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1D" w:rsidRDefault="005726C1" w:rsidP="005214ED">
      <w:pPr>
        <w:pStyle w:val="Heading1"/>
      </w:pPr>
      <w:bookmarkStart w:id="0" w:name="_Toc387760994"/>
      <w:r>
        <w:t>ACTS, REGULATIONS,</w:t>
      </w:r>
      <w:r w:rsidR="00377CE7">
        <w:t xml:space="preserve"> CODE</w:t>
      </w:r>
      <w:r w:rsidR="00386879">
        <w:t>S</w:t>
      </w:r>
      <w:bookmarkEnd w:id="0"/>
      <w:r>
        <w:t>, AND AUTHORITIES</w:t>
      </w:r>
    </w:p>
    <w:p w:rsidR="007A02C9" w:rsidRPr="007A02C9" w:rsidRDefault="007A02C9" w:rsidP="00CF29A7">
      <w:r>
        <w:t xml:space="preserve">DIPL - </w:t>
      </w:r>
      <w:r w:rsidR="005726C1">
        <w:t xml:space="preserve">Roadworks Master - </w:t>
      </w:r>
      <w:r w:rsidR="00026E7D">
        <w:t>March</w:t>
      </w:r>
      <w:bookmarkStart w:id="1" w:name="_GoBack"/>
      <w:bookmarkEnd w:id="1"/>
      <w:r w:rsidR="00026E7D">
        <w:t xml:space="preserve"> 2022</w:t>
      </w:r>
    </w:p>
    <w:p w:rsidR="00C6340D" w:rsidRPr="00CC205C" w:rsidRDefault="0073034D" w:rsidP="00CF29A7">
      <w:r w:rsidRPr="00CC205C">
        <w:t>A</w:t>
      </w:r>
      <w:r>
        <w:t>cts, Regulations, and Codes a</w:t>
      </w:r>
      <w:r w:rsidRPr="00CC205C">
        <w:t>pplicable to the works</w:t>
      </w:r>
      <w:r>
        <w:t>,</w:t>
      </w:r>
      <w:r w:rsidRPr="00CC205C">
        <w:t xml:space="preserve"> and authorities with jurisdiction over the works </w:t>
      </w:r>
      <w:r w:rsidR="00377CE7">
        <w:t>include, but are not limited to the following.</w:t>
      </w:r>
      <w:r w:rsidR="005726C1">
        <w:t xml:space="preserve"> A reference to an Act includes a reference to its Regulations.</w:t>
      </w:r>
    </w:p>
    <w:p w:rsidR="00C6340D" w:rsidRPr="00CC205C" w:rsidRDefault="00B555F3" w:rsidP="00377CE7">
      <w:pPr>
        <w:pStyle w:val="Heading2"/>
      </w:pPr>
      <w:r>
        <w:t>ACTS and</w:t>
      </w:r>
      <w:r w:rsidR="00C6340D" w:rsidRPr="00CC205C">
        <w:t xml:space="preserve"> REGULATIONS</w:t>
      </w:r>
    </w:p>
    <w:p w:rsidR="00AE18B0" w:rsidRPr="00814FED" w:rsidRDefault="00AE18B0" w:rsidP="00AE18B0">
      <w:pPr>
        <w:rPr>
          <w:i/>
          <w:highlight w:val="cyan"/>
        </w:rPr>
      </w:pPr>
      <w:r w:rsidRPr="00C31237">
        <w:rPr>
          <w:i/>
        </w:rPr>
        <w:t>Aboriginal Land Rights (NT) Act 1976 (Cth)</w:t>
      </w:r>
    </w:p>
    <w:p w:rsidR="00AE18B0" w:rsidRPr="00814FED" w:rsidRDefault="00AE18B0" w:rsidP="00AE18B0">
      <w:r>
        <w:rPr>
          <w:i/>
        </w:rPr>
        <w:t>Building Act 1993</w:t>
      </w:r>
      <w:r>
        <w:t xml:space="preserve"> and Regulations 1993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 xml:space="preserve">Bushfires </w:t>
      </w:r>
      <w:r>
        <w:rPr>
          <w:i/>
        </w:rPr>
        <w:t xml:space="preserve">Management </w:t>
      </w:r>
      <w:r w:rsidRPr="00B4192D">
        <w:rPr>
          <w:i/>
        </w:rPr>
        <w:t>Act</w:t>
      </w:r>
      <w:r>
        <w:rPr>
          <w:i/>
        </w:rPr>
        <w:t xml:space="preserve"> 2016</w:t>
      </w:r>
    </w:p>
    <w:p w:rsidR="00AE18B0" w:rsidRPr="00873D39" w:rsidRDefault="00AE18B0" w:rsidP="00AE18B0">
      <w:r w:rsidRPr="00B4192D">
        <w:rPr>
          <w:i/>
        </w:rPr>
        <w:t>Control of Roads Act</w:t>
      </w:r>
      <w:r>
        <w:rPr>
          <w:i/>
        </w:rPr>
        <w:t xml:space="preserve"> 1953</w:t>
      </w:r>
      <w:r>
        <w:t xml:space="preserve"> and </w:t>
      </w:r>
      <w:r w:rsidRPr="00A27C1C">
        <w:t xml:space="preserve">Control of Roads (Infringement Notice) </w:t>
      </w:r>
      <w:r>
        <w:t>Regulations 2011</w:t>
      </w:r>
    </w:p>
    <w:p w:rsidR="00AE18B0" w:rsidRDefault="00AE18B0" w:rsidP="00AE18B0">
      <w:r w:rsidRPr="00B4192D">
        <w:rPr>
          <w:i/>
        </w:rPr>
        <w:t>Dangerous Goods A</w:t>
      </w:r>
      <w:r w:rsidRPr="00873D39">
        <w:rPr>
          <w:i/>
        </w:rPr>
        <w:t>ct</w:t>
      </w:r>
      <w:r>
        <w:rPr>
          <w:i/>
        </w:rPr>
        <w:t xml:space="preserve"> 1998</w:t>
      </w:r>
      <w:r w:rsidRPr="00873D39">
        <w:rPr>
          <w:i/>
        </w:rPr>
        <w:t xml:space="preserve"> </w:t>
      </w:r>
      <w:r w:rsidRPr="00B8510A">
        <w:t>and Regulations</w:t>
      </w:r>
      <w:r>
        <w:t xml:space="preserve"> 1985</w:t>
      </w:r>
    </w:p>
    <w:p w:rsidR="00AE18B0" w:rsidRPr="0098795A" w:rsidRDefault="00AE18B0" w:rsidP="00AE18B0">
      <w:pPr>
        <w:rPr>
          <w:i/>
        </w:rPr>
      </w:pPr>
      <w:r w:rsidRPr="00873D39">
        <w:rPr>
          <w:i/>
        </w:rPr>
        <w:t>Energy Pipelines Act</w:t>
      </w:r>
      <w:r>
        <w:rPr>
          <w:i/>
        </w:rPr>
        <w:t xml:space="preserve"> 1991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Environmental Offences and Penalties Act</w:t>
      </w:r>
      <w:r>
        <w:rPr>
          <w:i/>
        </w:rPr>
        <w:t xml:space="preserve"> 1996</w:t>
      </w:r>
    </w:p>
    <w:p w:rsidR="00AE18B0" w:rsidRDefault="00AE18B0" w:rsidP="00AE18B0">
      <w:pPr>
        <w:rPr>
          <w:i/>
        </w:rPr>
      </w:pPr>
      <w:r w:rsidRPr="003F4A15">
        <w:rPr>
          <w:i/>
        </w:rPr>
        <w:t>Environment Protection Act 2019</w:t>
      </w:r>
    </w:p>
    <w:p w:rsidR="00AE18B0" w:rsidRPr="00B4192D" w:rsidRDefault="00AE18B0" w:rsidP="00AE18B0">
      <w:pPr>
        <w:rPr>
          <w:i/>
          <w:iCs/>
        </w:rPr>
      </w:pPr>
      <w:r w:rsidRPr="003F4A15">
        <w:rPr>
          <w:i/>
        </w:rPr>
        <w:t>Environment Protection and Biodiversity Conservation Act</w:t>
      </w:r>
      <w:r>
        <w:rPr>
          <w:i/>
        </w:rPr>
        <w:t xml:space="preserve"> 1999 (Cth)</w:t>
      </w:r>
    </w:p>
    <w:p w:rsidR="00AE18B0" w:rsidRDefault="00AE18B0" w:rsidP="00AE18B0">
      <w:pPr>
        <w:rPr>
          <w:i/>
        </w:rPr>
      </w:pPr>
      <w:r w:rsidRPr="00B4192D">
        <w:rPr>
          <w:i/>
        </w:rPr>
        <w:t>Fair Work Act 2009</w:t>
      </w:r>
      <w:r>
        <w:rPr>
          <w:i/>
        </w:rPr>
        <w:t xml:space="preserve"> (Cth)</w:t>
      </w:r>
    </w:p>
    <w:p w:rsidR="00AE18B0" w:rsidRPr="00B4192D" w:rsidRDefault="00AE18B0" w:rsidP="00AE18B0">
      <w:pPr>
        <w:rPr>
          <w:i/>
        </w:rPr>
      </w:pPr>
      <w:r>
        <w:rPr>
          <w:i/>
        </w:rPr>
        <w:t>Fire and Emergency Act 1996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Food Act 2004</w:t>
      </w:r>
    </w:p>
    <w:p w:rsidR="00AE18B0" w:rsidRPr="0098795A" w:rsidRDefault="00AE18B0" w:rsidP="00AE18B0">
      <w:pPr>
        <w:rPr>
          <w:i/>
        </w:rPr>
      </w:pPr>
      <w:r w:rsidRPr="003F4A15">
        <w:rPr>
          <w:i/>
        </w:rPr>
        <w:t>Heritage Act 2011</w:t>
      </w:r>
    </w:p>
    <w:p w:rsidR="00AE18B0" w:rsidRPr="003F4A15" w:rsidRDefault="00AE18B0" w:rsidP="00AE18B0">
      <w:r>
        <w:rPr>
          <w:i/>
        </w:rPr>
        <w:t>Medicines, Poisons a</w:t>
      </w:r>
      <w:r w:rsidRPr="003F4A15">
        <w:rPr>
          <w:i/>
        </w:rPr>
        <w:t>nd Therapeutic Goods Act 2012</w:t>
      </w:r>
      <w:r>
        <w:t xml:space="preserve"> and Regulations 2014</w:t>
      </w:r>
    </w:p>
    <w:p w:rsidR="00AE18B0" w:rsidRDefault="00AE18B0" w:rsidP="00AE18B0">
      <w:pPr>
        <w:rPr>
          <w:i/>
        </w:rPr>
      </w:pPr>
      <w:r>
        <w:rPr>
          <w:i/>
        </w:rPr>
        <w:t>Mineral Titles Act 2010</w:t>
      </w:r>
    </w:p>
    <w:p w:rsidR="00AE18B0" w:rsidRDefault="00AE18B0" w:rsidP="00AE18B0">
      <w:pPr>
        <w:rPr>
          <w:i/>
        </w:rPr>
      </w:pPr>
      <w:r>
        <w:rPr>
          <w:i/>
        </w:rPr>
        <w:t>Mining Management Act 2001</w:t>
      </w:r>
    </w:p>
    <w:p w:rsidR="00AE18B0" w:rsidRPr="0098795A" w:rsidRDefault="00AE18B0" w:rsidP="00AE18B0">
      <w:pPr>
        <w:rPr>
          <w:i/>
        </w:rPr>
      </w:pPr>
      <w:r w:rsidRPr="00451F0D">
        <w:rPr>
          <w:i/>
        </w:rPr>
        <w:t>Northern Territory Aboriginal Sacred Sites Act</w:t>
      </w:r>
      <w:r>
        <w:rPr>
          <w:i/>
        </w:rPr>
        <w:t xml:space="preserve"> 1989</w:t>
      </w:r>
    </w:p>
    <w:p w:rsidR="00AE18B0" w:rsidRPr="0098795A" w:rsidRDefault="00AE18B0" w:rsidP="00AE18B0">
      <w:r w:rsidRPr="00B4192D">
        <w:rPr>
          <w:i/>
        </w:rPr>
        <w:t>Planning Act</w:t>
      </w:r>
      <w:r>
        <w:rPr>
          <w:i/>
        </w:rPr>
        <w:t xml:space="preserve"> 1999</w:t>
      </w:r>
      <w:r w:rsidRPr="00B4192D">
        <w:rPr>
          <w:i/>
        </w:rPr>
        <w:t xml:space="preserve"> </w:t>
      </w:r>
      <w:r w:rsidRPr="00664653">
        <w:t>and Regulations</w:t>
      </w:r>
      <w:r>
        <w:t xml:space="preserve"> 2000</w:t>
      </w:r>
    </w:p>
    <w:p w:rsidR="00AE18B0" w:rsidRPr="0098795A" w:rsidRDefault="00AE18B0" w:rsidP="00AE18B0">
      <w:r w:rsidRPr="00451F0D">
        <w:rPr>
          <w:i/>
        </w:rPr>
        <w:t>Public and Environmental Health Act 2011</w:t>
      </w:r>
      <w:r>
        <w:t xml:space="preserve"> and Regulations 2014</w:t>
      </w:r>
    </w:p>
    <w:p w:rsidR="00AE18B0" w:rsidRDefault="00AE18B0" w:rsidP="00AE18B0">
      <w:pPr>
        <w:rPr>
          <w:i/>
        </w:rPr>
      </w:pPr>
      <w:r>
        <w:rPr>
          <w:i/>
        </w:rPr>
        <w:t>Rail Safety (National Uniform Legislation) Act 2012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Soil Conservation and Land Utilisation Act</w:t>
      </w:r>
      <w:r>
        <w:rPr>
          <w:i/>
        </w:rPr>
        <w:t xml:space="preserve"> 1969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 xml:space="preserve">Territory Parks and Wildlife </w:t>
      </w:r>
      <w:r>
        <w:rPr>
          <w:i/>
        </w:rPr>
        <w:t xml:space="preserve">Conservation </w:t>
      </w:r>
      <w:r w:rsidRPr="00B4192D">
        <w:rPr>
          <w:i/>
        </w:rPr>
        <w:t>Act</w:t>
      </w:r>
      <w:r>
        <w:rPr>
          <w:i/>
        </w:rPr>
        <w:t xml:space="preserve"> 1976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Traffic Act</w:t>
      </w:r>
      <w:r>
        <w:rPr>
          <w:i/>
        </w:rPr>
        <w:t xml:space="preserve"> 1987</w:t>
      </w:r>
      <w:r w:rsidRPr="00B4192D">
        <w:rPr>
          <w:i/>
        </w:rPr>
        <w:t xml:space="preserve"> </w:t>
      </w:r>
      <w:r w:rsidRPr="00A27C1C">
        <w:t>and Regulations</w:t>
      </w:r>
      <w:r>
        <w:t xml:space="preserve"> 1999 and Traffic Regulations, Schedule 3 – Australian Road Rules 1999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Volatile Substance Abuse Prevention Act</w:t>
      </w:r>
      <w:r>
        <w:rPr>
          <w:i/>
        </w:rPr>
        <w:t xml:space="preserve"> 2005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lastRenderedPageBreak/>
        <w:t>Waste Management and Pollution Control Act</w:t>
      </w:r>
      <w:r>
        <w:rPr>
          <w:i/>
        </w:rPr>
        <w:t xml:space="preserve"> 1998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Water Act</w:t>
      </w:r>
      <w:r>
        <w:rPr>
          <w:i/>
        </w:rPr>
        <w:t xml:space="preserve"> 1992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Weeds Management Act</w:t>
      </w:r>
      <w:r>
        <w:rPr>
          <w:i/>
        </w:rPr>
        <w:t xml:space="preserve"> 2001</w:t>
      </w:r>
    </w:p>
    <w:p w:rsidR="00AE18B0" w:rsidRDefault="00AE18B0" w:rsidP="00AE18B0">
      <w:pPr>
        <w:spacing w:after="120"/>
      </w:pPr>
      <w:r w:rsidRPr="00B4192D">
        <w:rPr>
          <w:i/>
        </w:rPr>
        <w:t>Work Health and Safety (National Uniform Legislation) Act 2011</w:t>
      </w:r>
      <w:r>
        <w:t xml:space="preserve"> </w:t>
      </w:r>
      <w:r w:rsidRPr="00B8510A">
        <w:t>and Regulations</w:t>
      </w:r>
      <w:r>
        <w:t xml:space="preserve"> 2011</w:t>
      </w:r>
    </w:p>
    <w:p w:rsidR="004E50E0" w:rsidRDefault="004E50E0">
      <w:pPr>
        <w:widowControl/>
        <w:spacing w:after="0"/>
      </w:pPr>
    </w:p>
    <w:p w:rsidR="00C6340D" w:rsidRPr="00B8510A" w:rsidRDefault="00C6340D" w:rsidP="00377CE7">
      <w:pPr>
        <w:pStyle w:val="Heading2"/>
      </w:pPr>
      <w:r w:rsidRPr="00B8510A">
        <w:t>CODES</w:t>
      </w:r>
      <w:r>
        <w:t xml:space="preserve"> AND GUIDELINES</w:t>
      </w:r>
    </w:p>
    <w:p w:rsidR="00C6340D" w:rsidRDefault="00C6340D" w:rsidP="004E50E0">
      <w:pPr>
        <w:spacing w:after="120"/>
      </w:pPr>
      <w:r w:rsidRPr="00B8510A">
        <w:t>Building Code of Australia (BCA)</w:t>
      </w:r>
    </w:p>
    <w:p w:rsidR="00C6340D" w:rsidRDefault="00C6340D" w:rsidP="004E50E0">
      <w:pPr>
        <w:spacing w:after="120"/>
      </w:pPr>
      <w:r>
        <w:t>CASA Directives</w:t>
      </w:r>
    </w:p>
    <w:p w:rsidR="00C6340D" w:rsidRPr="00B8510A" w:rsidRDefault="00C6340D" w:rsidP="004E50E0">
      <w:pPr>
        <w:spacing w:after="120"/>
      </w:pPr>
      <w:r>
        <w:t>CASA Manual of Standards</w:t>
      </w:r>
    </w:p>
    <w:p w:rsidR="00787972" w:rsidRDefault="00787972" w:rsidP="004E50E0">
      <w:pPr>
        <w:spacing w:after="120"/>
      </w:pPr>
      <w:r>
        <w:t>National Construction Code (NCC)</w:t>
      </w:r>
    </w:p>
    <w:p w:rsidR="00C6340D" w:rsidRDefault="00C6340D" w:rsidP="004E50E0">
      <w:pPr>
        <w:spacing w:after="120"/>
      </w:pPr>
      <w:r>
        <w:t>NT Code of Practice for Small On-site Sewage and Sullage Treatment Systems and the Disposal or Re-use of Sewage Effluent.</w:t>
      </w:r>
    </w:p>
    <w:p w:rsidR="00C6340D" w:rsidRDefault="00C6340D" w:rsidP="004E50E0">
      <w:pPr>
        <w:spacing w:after="120"/>
      </w:pPr>
      <w:r w:rsidRPr="00B8510A">
        <w:t>NT Deemed to Comply Manual</w:t>
      </w:r>
    </w:p>
    <w:p w:rsidR="00C6340D" w:rsidRPr="00B8510A" w:rsidRDefault="00C6340D" w:rsidP="004E50E0">
      <w:pPr>
        <w:spacing w:after="120"/>
      </w:pPr>
      <w:r>
        <w:t>NT Health and Safety Guidelines for Commercial Kitchens</w:t>
      </w:r>
    </w:p>
    <w:p w:rsidR="00C6340D" w:rsidRPr="00B8510A" w:rsidRDefault="00C6340D" w:rsidP="00C6340D"/>
    <w:p w:rsidR="00C6340D" w:rsidRPr="00B8510A" w:rsidRDefault="00C6340D" w:rsidP="00377CE7">
      <w:pPr>
        <w:pStyle w:val="Heading2"/>
      </w:pPr>
      <w:r w:rsidRPr="00B8510A">
        <w:t>AUTHORITIES</w:t>
      </w:r>
    </w:p>
    <w:p w:rsidR="00C6340D" w:rsidRPr="00B8510A" w:rsidRDefault="00C6340D" w:rsidP="004E50E0">
      <w:pPr>
        <w:spacing w:after="120"/>
      </w:pPr>
      <w:r w:rsidRPr="00B8510A">
        <w:t>Aboriginal Areas Protection Authority (AAPA)</w:t>
      </w:r>
    </w:p>
    <w:p w:rsidR="00C6340D" w:rsidRPr="00B8510A" w:rsidRDefault="00C6340D" w:rsidP="004E50E0">
      <w:pPr>
        <w:spacing w:after="120"/>
      </w:pPr>
      <w:r w:rsidRPr="00B8510A">
        <w:t>Development Consent Authority of the NT (DCA)</w:t>
      </w:r>
    </w:p>
    <w:p w:rsidR="00C6340D" w:rsidRPr="00B8510A" w:rsidRDefault="00C6340D" w:rsidP="004E50E0">
      <w:pPr>
        <w:spacing w:after="120"/>
      </w:pPr>
      <w:r w:rsidRPr="00B8510A">
        <w:t xml:space="preserve">NT Department </w:t>
      </w:r>
      <w:r w:rsidR="00D81F94">
        <w:t>of Health</w:t>
      </w:r>
    </w:p>
    <w:p w:rsidR="00C6340D" w:rsidRPr="00B8510A" w:rsidRDefault="00C6340D" w:rsidP="004E50E0">
      <w:pPr>
        <w:spacing w:after="120"/>
      </w:pPr>
      <w:r w:rsidRPr="00B8510A">
        <w:t xml:space="preserve">NT Department of </w:t>
      </w:r>
      <w:r w:rsidR="00D81F94">
        <w:t>the Environment and Natural Resources (DENR</w:t>
      </w:r>
      <w:r w:rsidRPr="00B8510A">
        <w:t>)</w:t>
      </w:r>
    </w:p>
    <w:p w:rsidR="00C6340D" w:rsidRPr="00B8510A" w:rsidRDefault="00C6340D" w:rsidP="004E50E0">
      <w:pPr>
        <w:spacing w:after="120"/>
      </w:pPr>
      <w:r w:rsidRPr="00B8510A">
        <w:t>NT Fire and Rescue Service (NTFRS)</w:t>
      </w:r>
    </w:p>
    <w:p w:rsidR="00C6340D" w:rsidRPr="00B8510A" w:rsidRDefault="00C6340D" w:rsidP="004E50E0">
      <w:pPr>
        <w:spacing w:after="120"/>
      </w:pPr>
      <w:r w:rsidRPr="00B8510A">
        <w:t>NT WorkSafe</w:t>
      </w:r>
    </w:p>
    <w:p w:rsidR="00C6340D" w:rsidRPr="00B8510A" w:rsidRDefault="00C6340D" w:rsidP="004E50E0">
      <w:pPr>
        <w:spacing w:after="120"/>
      </w:pPr>
      <w:r>
        <w:t>Power</w:t>
      </w:r>
      <w:r w:rsidR="00787972">
        <w:t xml:space="preserve"> and </w:t>
      </w:r>
      <w:r w:rsidRPr="00B8510A">
        <w:t xml:space="preserve">Water </w:t>
      </w:r>
      <w:r>
        <w:t>Corporation of the NT (PWC</w:t>
      </w:r>
      <w:r w:rsidRPr="00B8510A">
        <w:t>)</w:t>
      </w:r>
    </w:p>
    <w:p w:rsidR="00C6340D" w:rsidRPr="00B8510A" w:rsidRDefault="005726C1" w:rsidP="004E50E0">
      <w:pPr>
        <w:spacing w:after="120"/>
      </w:pPr>
      <w:r>
        <w:t>T</w:t>
      </w:r>
      <w:r w:rsidR="00C6340D" w:rsidRPr="00B8510A">
        <w:t>he engaged Building Certifier</w:t>
      </w:r>
    </w:p>
    <w:p w:rsidR="00787972" w:rsidRDefault="00787972" w:rsidP="004E50E0">
      <w:pPr>
        <w:spacing w:after="120"/>
      </w:pPr>
      <w:r>
        <w:t>Local Municipal Councils</w:t>
      </w:r>
    </w:p>
    <w:p w:rsidR="00C6340D" w:rsidRPr="00B8510A" w:rsidRDefault="00787972" w:rsidP="004E50E0">
      <w:pPr>
        <w:spacing w:after="120"/>
      </w:pPr>
      <w:r>
        <w:t>L</w:t>
      </w:r>
      <w:r w:rsidR="004E50E0">
        <w:t>ocal</w:t>
      </w:r>
      <w:r w:rsidR="00C6340D" w:rsidRPr="00B8510A">
        <w:t xml:space="preserve"> Shire Councils</w:t>
      </w:r>
    </w:p>
    <w:p w:rsidR="00C6340D" w:rsidRDefault="005726C1" w:rsidP="004E50E0">
      <w:pPr>
        <w:pStyle w:val="BodyText"/>
        <w:spacing w:after="120"/>
      </w:pPr>
      <w:r>
        <w:t>Aboriginal Land Councils</w:t>
      </w:r>
    </w:p>
    <w:p w:rsidR="005726C1" w:rsidRDefault="004E50E0" w:rsidP="004E50E0">
      <w:pPr>
        <w:pStyle w:val="BodyText"/>
        <w:spacing w:after="120"/>
      </w:pPr>
      <w:r>
        <w:t>Aboriginal Community Councils</w:t>
      </w:r>
    </w:p>
    <w:sectPr w:rsidR="00572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ABF" w:rsidRDefault="00927ABF">
      <w:r>
        <w:separator/>
      </w:r>
    </w:p>
  </w:endnote>
  <w:endnote w:type="continuationSeparator" w:id="0">
    <w:p w:rsidR="00927ABF" w:rsidRDefault="0092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ABF" w:rsidRDefault="00927ABF">
      <w:r>
        <w:separator/>
      </w:r>
    </w:p>
  </w:footnote>
  <w:footnote w:type="continuationSeparator" w:id="0">
    <w:p w:rsidR="00927ABF" w:rsidRDefault="0092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45FF"/>
    <w:multiLevelType w:val="hybridMultilevel"/>
    <w:tmpl w:val="CFE04456"/>
    <w:lvl w:ilvl="0" w:tplc="95FA43F0">
      <w:start w:val="10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488F"/>
    <w:multiLevelType w:val="singleLevel"/>
    <w:tmpl w:val="93B88EB6"/>
    <w:lvl w:ilvl="0">
      <w:start w:val="1"/>
      <w:numFmt w:val="bullet"/>
      <w:pStyle w:val="Tab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21642B"/>
    <w:multiLevelType w:val="hybridMultilevel"/>
    <w:tmpl w:val="3678E3E2"/>
    <w:lvl w:ilvl="0" w:tplc="3118C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FDCBF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D43CB0"/>
    <w:multiLevelType w:val="singleLevel"/>
    <w:tmpl w:val="A670A8F8"/>
    <w:lvl w:ilvl="0">
      <w:start w:val="1"/>
      <w:numFmt w:val="bullet"/>
      <w:pStyle w:val="List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F81BA1223FEF4A6681880E07930DF65D"/>
    <w:docVar w:name="adVersion" w:val="7.1"/>
  </w:docVars>
  <w:rsids>
    <w:rsidRoot w:val="00072504"/>
    <w:rsid w:val="00026E7D"/>
    <w:rsid w:val="00035D31"/>
    <w:rsid w:val="000530C5"/>
    <w:rsid w:val="00065113"/>
    <w:rsid w:val="00072504"/>
    <w:rsid w:val="000A01DF"/>
    <w:rsid w:val="000A719D"/>
    <w:rsid w:val="00133A99"/>
    <w:rsid w:val="001454B0"/>
    <w:rsid w:val="00183CCF"/>
    <w:rsid w:val="00214904"/>
    <w:rsid w:val="00231B4C"/>
    <w:rsid w:val="0025590F"/>
    <w:rsid w:val="002A7535"/>
    <w:rsid w:val="002F2479"/>
    <w:rsid w:val="00373D8C"/>
    <w:rsid w:val="00377CE7"/>
    <w:rsid w:val="00386879"/>
    <w:rsid w:val="00395BC7"/>
    <w:rsid w:val="003F7A81"/>
    <w:rsid w:val="00473179"/>
    <w:rsid w:val="0049231D"/>
    <w:rsid w:val="004C4380"/>
    <w:rsid w:val="004E50E0"/>
    <w:rsid w:val="005214ED"/>
    <w:rsid w:val="00552922"/>
    <w:rsid w:val="00556846"/>
    <w:rsid w:val="005726C1"/>
    <w:rsid w:val="005D242A"/>
    <w:rsid w:val="0065789E"/>
    <w:rsid w:val="0066642F"/>
    <w:rsid w:val="006A7F40"/>
    <w:rsid w:val="00707DB2"/>
    <w:rsid w:val="0073034D"/>
    <w:rsid w:val="00764D75"/>
    <w:rsid w:val="00767D51"/>
    <w:rsid w:val="00787972"/>
    <w:rsid w:val="007A02C9"/>
    <w:rsid w:val="007E595D"/>
    <w:rsid w:val="008C4AF6"/>
    <w:rsid w:val="008E5B8A"/>
    <w:rsid w:val="00927ABF"/>
    <w:rsid w:val="009E2DF2"/>
    <w:rsid w:val="00A14E71"/>
    <w:rsid w:val="00A21097"/>
    <w:rsid w:val="00A37F9B"/>
    <w:rsid w:val="00A8772C"/>
    <w:rsid w:val="00AE18B0"/>
    <w:rsid w:val="00AE4E38"/>
    <w:rsid w:val="00B32C3A"/>
    <w:rsid w:val="00B352D7"/>
    <w:rsid w:val="00B555F3"/>
    <w:rsid w:val="00BB62D1"/>
    <w:rsid w:val="00C6340D"/>
    <w:rsid w:val="00C876BE"/>
    <w:rsid w:val="00CC205C"/>
    <w:rsid w:val="00CE27F8"/>
    <w:rsid w:val="00CF29A7"/>
    <w:rsid w:val="00D50379"/>
    <w:rsid w:val="00D74882"/>
    <w:rsid w:val="00D81F94"/>
    <w:rsid w:val="00DD1277"/>
    <w:rsid w:val="00DE487E"/>
    <w:rsid w:val="00E407C6"/>
    <w:rsid w:val="00F77320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664C8B"/>
  <w15:docId w15:val="{6ACEBE95-722A-40E2-B0BC-3FB78587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380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133A99"/>
    <w:pPr>
      <w:numPr>
        <w:numId w:val="11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4380"/>
    <w:pPr>
      <w:numPr>
        <w:ilvl w:val="1"/>
        <w:numId w:val="11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C4380"/>
    <w:pPr>
      <w:numPr>
        <w:ilvl w:val="2"/>
        <w:numId w:val="11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380"/>
    <w:pPr>
      <w:numPr>
        <w:ilvl w:val="3"/>
        <w:numId w:val="11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380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4380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C4380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C4380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C4380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4C4380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link w:val="BodyTextChar"/>
    <w:pPr>
      <w:spacing w:before="60" w:after="60"/>
    </w:pPr>
  </w:style>
  <w:style w:type="paragraph" w:customStyle="1" w:styleId="BoldCapital">
    <w:name w:val="Bold Capital"/>
    <w:basedOn w:val="Normal"/>
    <w:next w:val="BodyText"/>
    <w:pPr>
      <w:spacing w:before="40" w:after="40"/>
    </w:pPr>
    <w:rPr>
      <w:b/>
      <w:caps/>
    </w:rPr>
  </w:style>
  <w:style w:type="paragraph" w:customStyle="1" w:styleId="BoldLowercase">
    <w:name w:val="Bold Lowercase"/>
    <w:basedOn w:val="Normal"/>
    <w:pPr>
      <w:spacing w:before="20" w:after="20"/>
    </w:pPr>
    <w:rPr>
      <w:b/>
    </w:rPr>
  </w:style>
  <w:style w:type="paragraph" w:customStyle="1" w:styleId="IndentBH">
    <w:name w:val="IndentB_H"/>
    <w:basedOn w:val="Normal"/>
    <w:pPr>
      <w:numPr>
        <w:numId w:val="1"/>
      </w:numPr>
      <w:ind w:left="720" w:hanging="72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customStyle="1" w:styleId="specificdata">
    <w:name w:val="specific data"/>
    <w:basedOn w:val="Normal"/>
    <w:next w:val="Normal"/>
    <w:pPr>
      <w:tabs>
        <w:tab w:val="left" w:pos="3119"/>
      </w:tabs>
      <w:spacing w:before="20" w:after="20"/>
      <w:ind w:left="3119" w:hanging="3119"/>
    </w:pPr>
    <w:rPr>
      <w:spacing w:val="-2"/>
    </w:rPr>
  </w:style>
  <w:style w:type="paragraph" w:styleId="Footer">
    <w:name w:val="footer"/>
    <w:basedOn w:val="Normal"/>
    <w:next w:val="Normal"/>
    <w:link w:val="FooterChar"/>
    <w:uiPriority w:val="99"/>
    <w:unhideWhenUsed/>
    <w:rsid w:val="004C4380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ASList">
    <w:name w:val="AS_List"/>
    <w:basedOn w:val="Normal"/>
    <w:pPr>
      <w:ind w:left="1440" w:hanging="1440"/>
    </w:pPr>
  </w:style>
  <w:style w:type="paragraph" w:styleId="TOC1">
    <w:name w:val="toc 1"/>
    <w:basedOn w:val="Normal"/>
    <w:next w:val="Normal"/>
    <w:autoRedefine/>
    <w:uiPriority w:val="39"/>
    <w:unhideWhenUsed/>
    <w:rsid w:val="004C4380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TitleCase">
    <w:name w:val="Bold TitleCase"/>
    <w:basedOn w:val="Normal"/>
    <w:next w:val="Normal"/>
    <w:link w:val="BoldTitleCaseChar"/>
    <w:pPr>
      <w:spacing w:before="20" w:after="20"/>
    </w:pPr>
    <w:rPr>
      <w:b/>
    </w:rPr>
  </w:style>
  <w:style w:type="paragraph" w:customStyle="1" w:styleId="TableHeading">
    <w:name w:val="TableHeading"/>
    <w:basedOn w:val="Normal"/>
    <w:rPr>
      <w:caps/>
    </w:rPr>
  </w:style>
  <w:style w:type="paragraph" w:styleId="ListBullet2">
    <w:name w:val="List Bullet 2"/>
    <w:basedOn w:val="Normal"/>
    <w:uiPriority w:val="99"/>
    <w:pPr>
      <w:numPr>
        <w:numId w:val="2"/>
      </w:numPr>
    </w:pPr>
  </w:style>
  <w:style w:type="paragraph" w:customStyle="1" w:styleId="Listdefinitions">
    <w:name w:val="List definitions"/>
    <w:basedOn w:val="Normal"/>
    <w:pPr>
      <w:ind w:left="3119" w:hanging="3119"/>
    </w:pPr>
  </w:style>
  <w:style w:type="paragraph" w:customStyle="1" w:styleId="Liststandards">
    <w:name w:val="List standards"/>
    <w:basedOn w:val="Normal"/>
    <w:pPr>
      <w:ind w:left="1440" w:hanging="1440"/>
    </w:pPr>
  </w:style>
  <w:style w:type="paragraph" w:customStyle="1" w:styleId="BodyText0">
    <w:name w:val="BodyText"/>
    <w:basedOn w:val="Normal"/>
    <w:link w:val="BodyTextChar0"/>
    <w:rsid w:val="00386879"/>
    <w:pPr>
      <w:spacing w:before="60" w:after="60"/>
      <w:jc w:val="both"/>
    </w:pPr>
    <w:rPr>
      <w:lang w:val="en-US"/>
    </w:rPr>
  </w:style>
  <w:style w:type="character" w:customStyle="1" w:styleId="BodyTextChar0">
    <w:name w:val="BodyText Char"/>
    <w:link w:val="BodyText0"/>
    <w:rsid w:val="00386879"/>
    <w:rPr>
      <w:rFonts w:ascii="Arial" w:hAnsi="Arial"/>
      <w:lang w:val="en-US"/>
    </w:rPr>
  </w:style>
  <w:style w:type="character" w:customStyle="1" w:styleId="Subtitle1">
    <w:name w:val="Subtitle1"/>
    <w:rsid w:val="00386879"/>
  </w:style>
  <w:style w:type="character" w:customStyle="1" w:styleId="Heading3Char">
    <w:name w:val="Heading 3 Char"/>
    <w:basedOn w:val="DefaultParagraphFont"/>
    <w:link w:val="Heading3"/>
    <w:locked/>
    <w:rsid w:val="004C4380"/>
    <w:rPr>
      <w:rFonts w:ascii="Arial" w:hAnsi="Arial" w:cs="Arial"/>
      <w:b/>
      <w:bCs/>
      <w:sz w:val="24"/>
      <w:szCs w:val="26"/>
      <w:lang w:val="en-US" w:eastAsia="en-AU"/>
    </w:rPr>
  </w:style>
  <w:style w:type="paragraph" w:customStyle="1" w:styleId="TStyle">
    <w:name w:val="TStyle"/>
    <w:basedOn w:val="Normal"/>
    <w:rsid w:val="005D242A"/>
    <w:pPr>
      <w:spacing w:before="60" w:after="60"/>
      <w:jc w:val="both"/>
    </w:pPr>
  </w:style>
  <w:style w:type="paragraph" w:customStyle="1" w:styleId="BoldLowerCase0">
    <w:name w:val="Bold Lower Case"/>
    <w:basedOn w:val="Normal"/>
    <w:next w:val="Normal"/>
    <w:rsid w:val="005D242A"/>
    <w:rPr>
      <w:b/>
    </w:rPr>
  </w:style>
  <w:style w:type="character" w:customStyle="1" w:styleId="BoldTitleCaseChar">
    <w:name w:val="Bold TitleCase Char"/>
    <w:link w:val="BoldTitleCase"/>
    <w:rsid w:val="005D242A"/>
    <w:rPr>
      <w:rFonts w:ascii="Arial" w:hAnsi="Arial"/>
      <w:b/>
    </w:rPr>
  </w:style>
  <w:style w:type="paragraph" w:customStyle="1" w:styleId="CAPITALS">
    <w:name w:val="CAPITALS"/>
    <w:basedOn w:val="Normal"/>
    <w:next w:val="Normal"/>
    <w:autoRedefine/>
    <w:rsid w:val="005D242A"/>
    <w:pPr>
      <w:spacing w:before="60" w:after="60"/>
    </w:pPr>
    <w:rPr>
      <w:b/>
      <w:caps/>
    </w:rPr>
  </w:style>
  <w:style w:type="paragraph" w:customStyle="1" w:styleId="Tabletext">
    <w:name w:val="Table text"/>
    <w:basedOn w:val="Normal"/>
    <w:rsid w:val="005D242A"/>
    <w:pPr>
      <w:spacing w:before="60" w:after="60"/>
      <w:jc w:val="both"/>
    </w:pPr>
  </w:style>
  <w:style w:type="paragraph" w:customStyle="1" w:styleId="Tabletitle">
    <w:name w:val="Table title"/>
    <w:basedOn w:val="Tabletext"/>
    <w:rsid w:val="005D242A"/>
  </w:style>
  <w:style w:type="paragraph" w:customStyle="1" w:styleId="StyleBodyTextBefore6ptAfter6ptBoxSinglesolidl">
    <w:name w:val="Style Body Text + Before:  6 pt After:  6 pt Box: (Single solid l..."/>
    <w:basedOn w:val="Normal"/>
    <w:autoRedefine/>
    <w:rsid w:val="005D2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120"/>
      <w:jc w:val="both"/>
    </w:pPr>
    <w:rPr>
      <w:rFonts w:ascii="Arial Bold" w:hAnsi="Arial Bold" w:cs="Arial"/>
      <w:b/>
      <w:bCs/>
      <w:i/>
    </w:rPr>
  </w:style>
  <w:style w:type="character" w:customStyle="1" w:styleId="smalltitle">
    <w:name w:val="smalltitle"/>
    <w:rsid w:val="005D242A"/>
  </w:style>
  <w:style w:type="table" w:styleId="TableGrid">
    <w:name w:val="Table Grid"/>
    <w:basedOn w:val="TableNormal"/>
    <w:uiPriority w:val="59"/>
    <w:rsid w:val="004C438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4380"/>
  </w:style>
  <w:style w:type="paragraph" w:customStyle="1" w:styleId="contactdetails">
    <w:name w:val="contact details"/>
    <w:basedOn w:val="Normal"/>
    <w:rsid w:val="005D242A"/>
    <w:pPr>
      <w:tabs>
        <w:tab w:val="left" w:pos="1440"/>
        <w:tab w:val="left" w:pos="2900"/>
        <w:tab w:val="left" w:pos="4640"/>
      </w:tabs>
      <w:autoSpaceDE w:val="0"/>
      <w:autoSpaceDN w:val="0"/>
      <w:adjustRightInd w:val="0"/>
      <w:spacing w:before="60" w:after="60" w:line="240" w:lineRule="atLeast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character" w:customStyle="1" w:styleId="contactdetailsbold">
    <w:name w:val="contact details bold"/>
    <w:rsid w:val="005D242A"/>
    <w:rPr>
      <w:b/>
      <w:bCs/>
      <w:color w:val="000000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4C4380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C4380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character" w:styleId="Emphasis">
    <w:name w:val="Emphasis"/>
    <w:qFormat/>
    <w:rsid w:val="005D242A"/>
    <w:rPr>
      <w:i/>
      <w:iCs/>
    </w:rPr>
  </w:style>
  <w:style w:type="character" w:customStyle="1" w:styleId="enterdata">
    <w:name w:val="[enter data]"/>
    <w:rsid w:val="005D242A"/>
    <w:rPr>
      <w:rFonts w:ascii="Arial" w:hAnsi="Arial"/>
      <w:color w:val="996633"/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4C4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4380"/>
    <w:rPr>
      <w:rFonts w:ascii="Tahoma" w:hAnsi="Tahoma" w:cs="Tahoma"/>
      <w:sz w:val="16"/>
      <w:szCs w:val="16"/>
      <w:lang w:val="en-AU" w:eastAsia="en-AU"/>
    </w:rPr>
  </w:style>
  <w:style w:type="character" w:customStyle="1" w:styleId="BodyTextChar">
    <w:name w:val="Body Text Char"/>
    <w:link w:val="BodyText"/>
    <w:rsid w:val="005D242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C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380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380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380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380"/>
    <w:rPr>
      <w:rFonts w:asciiTheme="minorHAnsi" w:eastAsiaTheme="minorHAnsi" w:hAnsiTheme="minorHAnsi" w:cstheme="minorBidi"/>
      <w:b/>
      <w:bCs/>
      <w:lang w:val="en-AU" w:eastAsia="en-US"/>
    </w:rPr>
  </w:style>
  <w:style w:type="paragraph" w:styleId="Revision">
    <w:name w:val="Revision"/>
    <w:hidden/>
    <w:uiPriority w:val="99"/>
    <w:semiHidden/>
    <w:rsid w:val="005D242A"/>
    <w:rPr>
      <w:rFonts w:ascii="Arial" w:hAnsi="Arial"/>
      <w:lang w:val="en-AU" w:eastAsia="en-AU"/>
    </w:rPr>
  </w:style>
  <w:style w:type="character" w:customStyle="1" w:styleId="WW8Num1z0">
    <w:name w:val="WW8Num1z0"/>
    <w:rsid w:val="005D242A"/>
    <w:rPr>
      <w:rFonts w:ascii="Arial" w:hAnsi="Arial"/>
      <w:color w:val="auto"/>
      <w:sz w:val="28"/>
    </w:rPr>
  </w:style>
  <w:style w:type="paragraph" w:styleId="NoSpacing">
    <w:name w:val="No Spacing"/>
    <w:link w:val="NoSpacingChar"/>
    <w:uiPriority w:val="1"/>
    <w:qFormat/>
    <w:rsid w:val="004C4380"/>
    <w:rPr>
      <w:rFonts w:ascii="Arial" w:eastAsia="Calibri" w:hAnsi="Arial"/>
      <w:sz w:val="22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C4380"/>
    <w:rPr>
      <w:color w:val="0563C1" w:themeColor="hyperlink"/>
      <w:u w:val="single"/>
    </w:rPr>
  </w:style>
  <w:style w:type="paragraph" w:customStyle="1" w:styleId="Default">
    <w:name w:val="Default"/>
    <w:rsid w:val="005D242A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C4380"/>
    <w:pPr>
      <w:ind w:left="720"/>
      <w:contextualSpacing/>
    </w:pPr>
  </w:style>
  <w:style w:type="paragraph" w:customStyle="1" w:styleId="Tab">
    <w:name w:val="Tab"/>
    <w:basedOn w:val="ListBullet"/>
    <w:next w:val="Normal"/>
    <w:autoRedefine/>
    <w:rsid w:val="005D242A"/>
    <w:pPr>
      <w:numPr>
        <w:numId w:val="5"/>
      </w:numPr>
      <w:jc w:val="both"/>
    </w:pPr>
  </w:style>
  <w:style w:type="paragraph" w:customStyle="1" w:styleId="NTTheading1">
    <w:name w:val="NTT_heading1"/>
    <w:basedOn w:val="Heading1"/>
    <w:next w:val="Normal"/>
    <w:rsid w:val="005D242A"/>
    <w:pPr>
      <w:numPr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NTTheading2">
    <w:name w:val="NTT_heading2"/>
    <w:basedOn w:val="Heading2"/>
    <w:next w:val="BodyText0"/>
    <w:rsid w:val="005D242A"/>
    <w:pPr>
      <w:numPr>
        <w:ilvl w:val="0"/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ASStandard">
    <w:name w:val="AS_Standard"/>
    <w:basedOn w:val="Liststandards"/>
    <w:next w:val="Normal"/>
    <w:rsid w:val="005D242A"/>
    <w:pPr>
      <w:tabs>
        <w:tab w:val="left" w:pos="1418"/>
      </w:tabs>
      <w:spacing w:before="60"/>
      <w:ind w:left="1418" w:hanging="1418"/>
      <w:jc w:val="center"/>
    </w:pPr>
    <w:rPr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5D242A"/>
    <w:pPr>
      <w:jc w:val="both"/>
    </w:pPr>
    <w:rPr>
      <w:b/>
      <w:bCs/>
      <w:color w:val="4F81BD"/>
      <w:sz w:val="18"/>
      <w:szCs w:val="18"/>
    </w:rPr>
  </w:style>
  <w:style w:type="character" w:customStyle="1" w:styleId="NoSpacingChar">
    <w:name w:val="No Spacing Char"/>
    <w:link w:val="NoSpacing"/>
    <w:uiPriority w:val="1"/>
    <w:rsid w:val="005D242A"/>
    <w:rPr>
      <w:rFonts w:ascii="Arial" w:eastAsia="Calibri" w:hAnsi="Arial"/>
      <w:sz w:val="22"/>
      <w:lang w:val="en-AU" w:eastAsia="en-US"/>
    </w:rPr>
  </w:style>
  <w:style w:type="paragraph" w:customStyle="1" w:styleId="AgencyName">
    <w:name w:val="AgencyName"/>
    <w:basedOn w:val="Normal"/>
    <w:link w:val="AgencyNameChar"/>
    <w:rsid w:val="004C4380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4C4380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4C4380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4C4380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133A9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4C4380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4C4380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4C4380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4C4380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customStyle="1" w:styleId="Bullet">
    <w:name w:val="Bullet"/>
    <w:basedOn w:val="ListParagraph"/>
    <w:link w:val="BulletChar"/>
    <w:qFormat/>
    <w:rsid w:val="004C4380"/>
    <w:pPr>
      <w:numPr>
        <w:numId w:val="7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4C4380"/>
    <w:rPr>
      <w:rFonts w:ascii="Arial" w:hAnsi="Arial"/>
      <w:sz w:val="22"/>
      <w:lang w:val="en-AU" w:eastAsia="en-AU"/>
    </w:rPr>
  </w:style>
  <w:style w:type="paragraph" w:customStyle="1" w:styleId="ContentsTitle">
    <w:name w:val="ContentsTitle"/>
    <w:link w:val="ContentsTitleChar"/>
    <w:qFormat/>
    <w:rsid w:val="004C4380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4C4380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4C4380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4C4380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4C4380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4C4380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4C43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C4380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4C43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C4380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4380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4C4380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4C4380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4C438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4380"/>
    <w:rPr>
      <w:rFonts w:ascii="Arial" w:hAnsi="Arial"/>
      <w:b/>
      <w:sz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C438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C438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C438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C438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4C4380"/>
    <w:pPr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4C4380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4C4380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4C4380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4C4380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4C4380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4C4380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4C4380"/>
    <w:rPr>
      <w:rFonts w:ascii="Arial" w:hAnsi="Arial" w:cs="Helvetica"/>
      <w:bCs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C4380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4C4380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4C4380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4C4380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4C4380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4C4380"/>
    <w:pPr>
      <w:numPr>
        <w:numId w:val="9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4C4380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380"/>
    <w:rPr>
      <w:color w:val="808080"/>
    </w:rPr>
  </w:style>
  <w:style w:type="paragraph" w:customStyle="1" w:styleId="Reporttitle">
    <w:name w:val="Report title"/>
    <w:uiPriority w:val="99"/>
    <w:rsid w:val="004C4380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4C4380"/>
    <w:pPr>
      <w:numPr>
        <w:numId w:val="10"/>
      </w:numPr>
    </w:pPr>
  </w:style>
  <w:style w:type="paragraph" w:customStyle="1" w:styleId="SubTitle">
    <w:name w:val="Sub Title"/>
    <w:basedOn w:val="Normal"/>
    <w:autoRedefine/>
    <w:semiHidden/>
    <w:rsid w:val="004C4380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4C4380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C4380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4C4380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4C4380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4C4380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4C4380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38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4C4380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C8F00E5-CA5A-4DF4-9CD7-76800B277F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</vt:lpstr>
    </vt:vector>
  </TitlesOfParts>
  <Company>Transport and Works</Company>
  <LinksUpToDate>false</LinksUpToDate>
  <CharactersWithSpaces>2304</CharactersWithSpaces>
  <SharedDoc>false</SharedDoc>
  <HLinks>
    <vt:vector size="12" baseType="variant">
      <vt:variant>
        <vt:i4>7733372</vt:i4>
      </vt:variant>
      <vt:variant>
        <vt:i4>3</vt:i4>
      </vt:variant>
      <vt:variant>
        <vt:i4>0</vt:i4>
      </vt:variant>
      <vt:variant>
        <vt:i4>5</vt:i4>
      </vt:variant>
      <vt:variant>
        <vt:lpwstr>https://infrastructure.nt.gov.au/specification-services</vt:lpwstr>
      </vt:variant>
      <vt:variant>
        <vt:lpwstr/>
      </vt:variant>
      <vt:variant>
        <vt:i4>2686988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http://www.google.com.au/url?q=http://www.nt.gov.au/nreta/&amp;sa=U&amp;ei=s4TrS_DcCcuGkAW82YDYBw&amp;ct=res&amp;ved=0CAUQFjAA&amp;cd=1&amp;usg=AFQjCNESVl3BijsmDoW5lMPaI_yRQhS_OA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e9f</dc:creator>
  <cp:lastModifiedBy>Robert Haakmeester</cp:lastModifiedBy>
  <cp:revision>2</cp:revision>
  <cp:lastPrinted>2020-07-16T05:52:00Z</cp:lastPrinted>
  <dcterms:created xsi:type="dcterms:W3CDTF">2022-03-10T05:29:00Z</dcterms:created>
  <dcterms:modified xsi:type="dcterms:W3CDTF">2022-03-10T05:29:00Z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6082244C004940649892A3F7A7CD1193</vt:lpwstr>
  </property>
  <property fmtid="{D5CDD505-2E9C-101B-9397-08002B2CF9AE}" pid="4" name="ade_ContentType">
    <vt:lpwstr>2</vt:lpwstr>
  </property>
</Properties>
</file>