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1E" w:rsidRPr="00F07B1C" w:rsidRDefault="0021791E" w:rsidP="0021791E">
      <w:pPr>
        <w:pStyle w:val="Heading1"/>
      </w:pPr>
      <w:bookmarkStart w:id="0" w:name="_Toc134020448"/>
      <w:r w:rsidRPr="00F07B1C">
        <w:t>CIVIL STANDARD DRAWINGS FOR ROADWORKS</w:t>
      </w:r>
      <w:bookmarkEnd w:id="0"/>
    </w:p>
    <w:p w:rsidR="0021791E" w:rsidRPr="007A02C9" w:rsidRDefault="0021791E" w:rsidP="0021791E">
      <w:r>
        <w:t>DIPL - Roadworks Master – July 2023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783"/>
        <w:gridCol w:w="8945"/>
      </w:tblGrid>
      <w:tr w:rsidR="0021791E" w:rsidTr="00487304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1791E" w:rsidRPr="00DA6DD5" w:rsidRDefault="0021791E" w:rsidP="00487304">
            <w:pPr>
              <w:spacing w:before="40" w:after="40"/>
              <w:rPr>
                <w:b/>
              </w:rPr>
            </w:pPr>
            <w:r w:rsidRPr="00DA6DD5">
              <w:rPr>
                <w:b/>
              </w:rPr>
              <w:t>Civil Standard Drawings for Roadworks</w:t>
            </w:r>
          </w:p>
        </w:tc>
      </w:tr>
      <w:tr w:rsidR="0021791E" w:rsidTr="00487304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1791E" w:rsidRPr="000E288F" w:rsidRDefault="0021791E" w:rsidP="00487304">
            <w:pPr>
              <w:spacing w:before="40" w:after="40"/>
              <w:rPr>
                <w:b/>
              </w:rPr>
            </w:pPr>
            <w:r w:rsidRPr="000E288F">
              <w:rPr>
                <w:rFonts w:eastAsia="Calibri"/>
              </w:rPr>
              <w:t>Use Civil Standard Drawings current at the time the works are executed.</w:t>
            </w:r>
          </w:p>
        </w:tc>
      </w:tr>
      <w:tr w:rsidR="0021791E" w:rsidTr="00487304">
        <w:trPr>
          <w:cantSplit/>
          <w:trHeight w:val="661"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1791E" w:rsidRPr="000E288F" w:rsidRDefault="0021791E" w:rsidP="00487304">
            <w:pPr>
              <w:spacing w:before="40" w:after="40"/>
              <w:rPr>
                <w:b/>
              </w:rPr>
            </w:pPr>
            <w:r w:rsidRPr="000E288F">
              <w:rPr>
                <w:rFonts w:eastAsia="Calibri"/>
              </w:rPr>
              <w:t xml:space="preserve">Civil Standard Drawings are accessible via </w:t>
            </w:r>
            <w:hyperlink r:id="rId8" w:history="1">
              <w:r w:rsidRPr="008F200B">
                <w:rPr>
                  <w:rStyle w:val="Hyperlink"/>
                </w:rPr>
                <w:t>https://dipl.nt.gov.au/industry/technical-standards-guidelines-and-specifications/standard-drawings</w:t>
              </w:r>
            </w:hyperlink>
            <w:r>
              <w:t xml:space="preserve"> </w:t>
            </w:r>
          </w:p>
        </w:tc>
      </w:tr>
      <w:tr w:rsidR="0021791E" w:rsidTr="00487304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1791E" w:rsidRPr="000E288F" w:rsidRDefault="0021791E" w:rsidP="007F4DF4">
            <w:pPr>
              <w:spacing w:before="40" w:after="40"/>
            </w:pPr>
            <w:r>
              <w:t xml:space="preserve">The CS Drawings listed here are those cited in the Roadworks Master Specification and the Standard Specification for Roadworks as at </w:t>
            </w:r>
            <w:r w:rsidR="007F4DF4">
              <w:t>July</w:t>
            </w:r>
            <w:r>
              <w:t xml:space="preserve"> 2023. Additional CS drawings may be cited in RFTs or RFQs or in PSRs.</w:t>
            </w:r>
          </w:p>
        </w:tc>
      </w:tr>
      <w:tr w:rsidR="0021791E" w:rsidTr="00487304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867D85">
              <w:rPr>
                <w:lang w:val="en-US"/>
              </w:rPr>
              <w:t>CS</w:t>
            </w:r>
            <w:r>
              <w:rPr>
                <w:lang w:val="en-US"/>
              </w:rPr>
              <w:t xml:space="preserve"> Drawings numbered under the OLD</w:t>
            </w:r>
            <w:r w:rsidRPr="00867D85">
              <w:rPr>
                <w:lang w:val="en-US"/>
              </w:rPr>
              <w:t xml:space="preserve"> numbering system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Pr="00AC24F7" w:rsidRDefault="0021791E" w:rsidP="00487304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Signal details - Ducting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Signal Details - Pole Foundation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Signal Details - Mast Arm Foundation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1503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Signal Details - Controller Foundation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1504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Signal Details - Communication Isolation Pillar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Signal Detail Lantern Mounting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1506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Pedestrian Push Button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1507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Signal Detail Detector Installation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</w:tcPr>
          <w:p w:rsidR="0021791E" w:rsidRPr="00C77DDB" w:rsidRDefault="0021791E" w:rsidP="00487304">
            <w:pPr>
              <w:spacing w:before="40" w:after="40"/>
            </w:pPr>
            <w:r w:rsidRPr="0021075E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1510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Intersection name – Philips PSC MK3 QC12 – ID controller electrical works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</w:tcPr>
          <w:p w:rsidR="0021791E" w:rsidRPr="00C77DDB" w:rsidRDefault="0021791E" w:rsidP="00487304">
            <w:pPr>
              <w:spacing w:before="40" w:after="40"/>
            </w:pPr>
            <w:r w:rsidRPr="0021075E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1511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Cabinet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</w:tcPr>
          <w:p w:rsidR="0021791E" w:rsidRPr="00C77DDB" w:rsidRDefault="0021791E" w:rsidP="00487304">
            <w:pPr>
              <w:spacing w:before="40" w:after="40"/>
            </w:pPr>
            <w:r w:rsidRPr="0021075E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1512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Cabinet base mounting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1550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Detector Loop and Pit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1551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Detector Loop Layout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1552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Piezo Tube Layout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1553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Foundation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1554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1D29F9" w:rsidRDefault="0021791E" w:rsidP="00487304">
            <w:pPr>
              <w:spacing w:before="40" w:after="40"/>
              <w:rPr>
                <w:rFonts w:cs="Arial"/>
              </w:rPr>
            </w:pPr>
            <w:r w:rsidRPr="003F5F84">
              <w:rPr>
                <w:lang w:val="en-US"/>
              </w:rPr>
              <w:t>Standard Traffic Control Station Post Mounted Cabinet Wiring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>
              <w:t>1555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Post Assembly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Pr="00C77DDB" w:rsidRDefault="0021791E" w:rsidP="00487304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1556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counting station post mounted traffic cabinet details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Pr="00C77DDB" w:rsidRDefault="0021791E" w:rsidP="00487304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1557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signal advance warning sign</w:t>
            </w:r>
          </w:p>
        </w:tc>
      </w:tr>
      <w:tr w:rsidR="0021791E" w:rsidTr="00487304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0E530E">
              <w:rPr>
                <w:lang w:val="en-US"/>
              </w:rPr>
              <w:t>CS Drawings numbered under the NEW numbering system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Pr="00AC24F7" w:rsidRDefault="0021791E" w:rsidP="00487304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3101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3F5F84" w:rsidRDefault="0021791E" w:rsidP="00487304">
            <w:pPr>
              <w:spacing w:before="40" w:after="40"/>
              <w:rPr>
                <w:lang w:val="en-US"/>
              </w:rPr>
            </w:pPr>
            <w:r w:rsidRPr="00522360">
              <w:rPr>
                <w:lang w:val="en-US"/>
              </w:rPr>
              <w:t>Installation, Bedding And Filling/Backfilling Against/Over Culverts</w:t>
            </w:r>
          </w:p>
        </w:tc>
      </w:tr>
      <w:tr w:rsidR="0021791E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1791E" w:rsidRDefault="0021791E" w:rsidP="00487304">
            <w:pPr>
              <w:spacing w:before="40" w:after="40"/>
            </w:pPr>
            <w:r>
              <w:t>3200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1791E" w:rsidRPr="005D6F1F" w:rsidRDefault="0021791E" w:rsidP="00487304">
            <w:pPr>
              <w:spacing w:before="40" w:after="40"/>
            </w:pPr>
            <w:r w:rsidRPr="003F5F84">
              <w:rPr>
                <w:lang w:val="en-US"/>
              </w:rPr>
              <w:t>Steel Beam Guard Rail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3216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D565BF">
              <w:t>Drainage Outlet Chute - Rural Applications - Behind Kerb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3127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D565BF">
              <w:t>R</w:t>
            </w:r>
            <w:r>
              <w:t>CP</w:t>
            </w:r>
            <w:r w:rsidRPr="00D565BF">
              <w:t xml:space="preserve"> - Up To 1800 </w:t>
            </w:r>
            <w:proofErr w:type="spellStart"/>
            <w:r w:rsidRPr="00D565BF">
              <w:t>Dia</w:t>
            </w:r>
            <w:proofErr w:type="spellEnd"/>
            <w:r w:rsidRPr="00D565BF">
              <w:t xml:space="preserve"> &amp; 1v:6h Batter </w:t>
            </w:r>
            <w:proofErr w:type="spellStart"/>
            <w:r w:rsidRPr="00D565BF">
              <w:t>Setout</w:t>
            </w:r>
            <w:proofErr w:type="spellEnd"/>
            <w:r w:rsidRPr="00D565BF">
              <w:t xml:space="preserve"> Dimensions &amp; Quantities - 0° To 35° Skew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3128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D565BF">
              <w:t>R</w:t>
            </w:r>
            <w:r>
              <w:t>CP</w:t>
            </w:r>
            <w:r w:rsidRPr="00D565BF">
              <w:t xml:space="preserve"> - Up To 1800 </w:t>
            </w:r>
            <w:proofErr w:type="spellStart"/>
            <w:r w:rsidRPr="00D565BF">
              <w:t>Dia</w:t>
            </w:r>
            <w:proofErr w:type="spellEnd"/>
            <w:r w:rsidRPr="00D565BF">
              <w:t xml:space="preserve"> &amp; 1v:6h Batter </w:t>
            </w:r>
            <w:proofErr w:type="spellStart"/>
            <w:r w:rsidRPr="00D565BF">
              <w:t>Setout</w:t>
            </w:r>
            <w:proofErr w:type="spellEnd"/>
            <w:r w:rsidRPr="00D565BF">
              <w:t xml:space="preserve"> Dimensions &amp; Quantities - 36° To 45° Skew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3129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RCBC - Up To 1800mm Height &amp; 1v:6h Batter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Dimensions &amp; Quantities - 0° To 35° Skew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RCBC - Up To 1800mm Height &amp; 1v:6h Batter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Dimensions &amp; Quantities - 36° To 45° Skew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SLBC - Up To 1800mm Height &amp; 1v:6h Batter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Dimensions &amp; Quantities - 0° To 35° Skew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SLBC - Up To 1800mm Height &amp; 1v:6h Batter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Dimensions &amp; Quantities - 36° To 45° Skew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Traversable Culvert </w:t>
            </w:r>
            <w:proofErr w:type="spellStart"/>
            <w:r w:rsidRPr="002849D6">
              <w:t>Wingwall</w:t>
            </w:r>
            <w:proofErr w:type="spellEnd"/>
            <w:r w:rsidRPr="002849D6">
              <w:t xml:space="preserve"> &amp; Grate General Notes &amp; Modified </w:t>
            </w:r>
            <w:proofErr w:type="spellStart"/>
            <w:r w:rsidRPr="002849D6">
              <w:t>Wingwall</w:t>
            </w:r>
            <w:proofErr w:type="spellEnd"/>
            <w:r w:rsidRPr="002849D6">
              <w:t xml:space="preserve"> </w:t>
            </w:r>
            <w:proofErr w:type="spellStart"/>
            <w:r w:rsidRPr="002849D6">
              <w:t>Setout</w:t>
            </w:r>
            <w:proofErr w:type="spellEnd"/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lastRenderedPageBreak/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>Traversable Culvert Grate (Max 2m Span) 1v:4h Batter - Frame &amp; Connection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>Traversable Culvert Grate (Max 2m Span) 1v:6h Batter - Frame &amp; Connection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>Traversable Culvert Grate (Max 4m Span) 1v:4h Batter - Frame &amp; Connection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>Traversable Culvert Grate (Max 4m Span) 1v:6h Batter - Frame &amp; Connection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3138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Traversable Culvert Grate </w:t>
            </w:r>
            <w:proofErr w:type="spellStart"/>
            <w:r w:rsidRPr="002849D6">
              <w:t>Grate</w:t>
            </w:r>
            <w:proofErr w:type="spellEnd"/>
            <w:r w:rsidRPr="002849D6">
              <w:t xml:space="preserve">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References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3139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Traversable Culvert </w:t>
            </w:r>
            <w:proofErr w:type="spellStart"/>
            <w:r w:rsidRPr="002849D6">
              <w:t>Wingwall</w:t>
            </w:r>
            <w:proofErr w:type="spellEnd"/>
            <w:r w:rsidRPr="002849D6">
              <w:t xml:space="preserve"> &amp; Grate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Dimensions - Max 2m Span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A06814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3140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2678DF" w:rsidRDefault="002678DF" w:rsidP="002678DF">
            <w:pPr>
              <w:spacing w:before="40" w:after="40"/>
            </w:pPr>
            <w:r w:rsidRPr="002849D6">
              <w:t xml:space="preserve">Traversable Culvert </w:t>
            </w:r>
            <w:proofErr w:type="spellStart"/>
            <w:r w:rsidRPr="002849D6">
              <w:t>Wingwall</w:t>
            </w:r>
            <w:proofErr w:type="spellEnd"/>
            <w:r w:rsidRPr="002849D6">
              <w:t xml:space="preserve"> &amp; Grate </w:t>
            </w:r>
            <w:proofErr w:type="spellStart"/>
            <w:r w:rsidRPr="002849D6">
              <w:t>Setout</w:t>
            </w:r>
            <w:proofErr w:type="spellEnd"/>
            <w:r w:rsidRPr="002849D6">
              <w:t xml:space="preserve"> Dimensions - Max 4m Span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bookmarkStart w:id="1" w:name="_GoBack"/>
            <w:bookmarkEnd w:id="1"/>
            <w:r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Pr="00E53117" w:rsidRDefault="002678DF" w:rsidP="002678DF">
            <w:pPr>
              <w:spacing w:before="40" w:after="40"/>
            </w:pPr>
            <w:r>
              <w:t>3302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Pram Ramps, With and Without Tactile Ground Surface Indicator (TGSI)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E53117">
              <w:t>3305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rPr>
                <w:lang w:val="en-US"/>
              </w:rPr>
              <w:t>Vehicle Barrier Fencing, Wheelchair Crossing for Medians, and Intersection</w:t>
            </w:r>
            <w:r w:rsidRPr="003F5F84">
              <w:rPr>
                <w:lang w:val="en-US"/>
              </w:rPr>
              <w:t xml:space="preserve"> Hold Rail</w:t>
            </w:r>
            <w:r>
              <w:rPr>
                <w:lang w:val="en-US"/>
              </w:rPr>
              <w:t xml:space="preserve">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3306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Cycle/Shared Path Culvert Crossing Fence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3307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Pedestrian Fence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3308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Standard Security Fence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3310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Stock Fence Design and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3312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Standard Stock Fence Swinging Floodgate for Stream Crossings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3313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Standard Cattle Grid Plan and Sections with Approach Sla</w:t>
            </w:r>
            <w:r>
              <w:rPr>
                <w:lang w:val="en-US"/>
              </w:rPr>
              <w:t>b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3314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Standard Cattle Grid Plan and Sections without Approach Slab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3315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Standard Cattle Grid Details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3317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Irrigation – Telemetry Control Station Detail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3400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Line marking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3401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Pavement Markings -</w:t>
            </w:r>
            <w:r w:rsidRPr="003F5F84">
              <w:rPr>
                <w:lang w:val="en-US"/>
              </w:rPr>
              <w:t>Chevrons and RRPM’s</w:t>
            </w:r>
            <w:r>
              <w:rPr>
                <w:lang w:val="en-US"/>
              </w:rPr>
              <w:t xml:space="preserve"> – Sheet 1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3402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Pavement Markings -</w:t>
            </w:r>
            <w:r w:rsidRPr="003F5F84">
              <w:rPr>
                <w:lang w:val="en-US"/>
              </w:rPr>
              <w:t>Chevrons and RRPM’s</w:t>
            </w:r>
            <w:r>
              <w:rPr>
                <w:lang w:val="en-US"/>
              </w:rPr>
              <w:t xml:space="preserve"> – Sheet 2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3403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Edge Line and Audio Tactile Ribs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3404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signal symbols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3405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signal electrical and phasing tables</w:t>
            </w:r>
          </w:p>
        </w:tc>
      </w:tr>
      <w:tr w:rsidR="002678DF" w:rsidTr="00487304">
        <w:trPr>
          <w:cantSplit/>
          <w:trHeight w:val="85"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3500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Flexible Guide Posts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>
              <w:t>3501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8DF" w:rsidRPr="005D6F1F" w:rsidRDefault="002678DF" w:rsidP="002678DF">
            <w:pPr>
              <w:spacing w:before="40" w:after="40"/>
            </w:pPr>
            <w:r w:rsidRPr="003F5F84">
              <w:rPr>
                <w:lang w:val="en-US"/>
              </w:rPr>
              <w:t>Flood Gauge Posts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3516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 w:rsidRPr="009517D3">
              <w:rPr>
                <w:rFonts w:cs="Arial"/>
                <w:color w:val="000000"/>
                <w:szCs w:val="22"/>
              </w:rPr>
              <w:t>Hazard Marker Installation Details For Rehabilitation Of Existing Sign</w:t>
            </w:r>
          </w:p>
        </w:tc>
      </w:tr>
      <w:tr w:rsidR="002678DF" w:rsidTr="00487304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3517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 w:rsidRPr="009517D3">
              <w:rPr>
                <w:rFonts w:cs="Arial"/>
                <w:color w:val="000000"/>
                <w:szCs w:val="22"/>
              </w:rPr>
              <w:t>Hazard Marker Installation Details For New Installation</w:t>
            </w:r>
          </w:p>
        </w:tc>
      </w:tr>
      <w:tr w:rsidR="002678DF" w:rsidTr="00487304">
        <w:trPr>
          <w:cantSplit/>
          <w:trHeight w:val="85"/>
          <w:jc w:val="center"/>
        </w:trPr>
        <w:tc>
          <w:tcPr>
            <w:tcW w:w="281" w:type="pc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2678DF" w:rsidRPr="00AC24F7" w:rsidRDefault="002678DF" w:rsidP="002678DF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2678DF" w:rsidRDefault="002678DF" w:rsidP="002678DF">
            <w:pPr>
              <w:spacing w:before="40" w:after="40"/>
            </w:pPr>
            <w:r>
              <w:t>3518</w:t>
            </w:r>
          </w:p>
        </w:tc>
        <w:tc>
          <w:tcPr>
            <w:tcW w:w="433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78DF" w:rsidRPr="003F5F84" w:rsidRDefault="002678DF" w:rsidP="002678DF">
            <w:pPr>
              <w:spacing w:before="40" w:after="40"/>
              <w:rPr>
                <w:lang w:val="en-US"/>
              </w:rPr>
            </w:pPr>
            <w:r w:rsidRPr="009517D3">
              <w:rPr>
                <w:rFonts w:cs="Arial"/>
                <w:color w:val="000000"/>
                <w:szCs w:val="22"/>
              </w:rPr>
              <w:t>Hazard Marker Connection Details</w:t>
            </w:r>
          </w:p>
        </w:tc>
      </w:tr>
    </w:tbl>
    <w:p w:rsidR="00C454DF" w:rsidRDefault="002678DF"/>
    <w:sectPr w:rsidR="00C454DF" w:rsidSect="004A68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91E" w:rsidRDefault="0021791E" w:rsidP="0021791E">
      <w:pPr>
        <w:spacing w:after="0"/>
      </w:pPr>
      <w:r>
        <w:separator/>
      </w:r>
    </w:p>
  </w:endnote>
  <w:endnote w:type="continuationSeparator" w:id="0">
    <w:p w:rsidR="0021791E" w:rsidRDefault="0021791E" w:rsidP="002179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1E" w:rsidRDefault="00217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1E" w:rsidRDefault="00217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1E" w:rsidRDefault="00217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91E" w:rsidRDefault="0021791E" w:rsidP="0021791E">
      <w:pPr>
        <w:spacing w:after="0"/>
      </w:pPr>
      <w:r>
        <w:separator/>
      </w:r>
    </w:p>
  </w:footnote>
  <w:footnote w:type="continuationSeparator" w:id="0">
    <w:p w:rsidR="0021791E" w:rsidRDefault="0021791E" w:rsidP="002179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1E" w:rsidRDefault="00217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1E" w:rsidRDefault="00217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1E" w:rsidRDefault="00217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1E"/>
    <w:rsid w:val="0021791E"/>
    <w:rsid w:val="002678DF"/>
    <w:rsid w:val="00347322"/>
    <w:rsid w:val="004A68A4"/>
    <w:rsid w:val="004B2290"/>
    <w:rsid w:val="006E64BF"/>
    <w:rsid w:val="007171CD"/>
    <w:rsid w:val="007F4DF4"/>
    <w:rsid w:val="00B71756"/>
    <w:rsid w:val="00DC533A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9C229A8-B6E9-4C5C-BC25-45D0E680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91E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21791E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21791E"/>
    <w:pPr>
      <w:keepNext/>
      <w:numPr>
        <w:ilvl w:val="1"/>
        <w:numId w:val="1"/>
      </w:numPr>
      <w:spacing w:before="240" w:after="120"/>
      <w:ind w:left="576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21791E"/>
    <w:pPr>
      <w:keepNext/>
      <w:numPr>
        <w:ilvl w:val="2"/>
        <w:numId w:val="1"/>
      </w:numPr>
      <w:spacing w:before="24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21791E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1791E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1791E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1791E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1791E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1791E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91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1791E"/>
  </w:style>
  <w:style w:type="paragraph" w:styleId="Footer">
    <w:name w:val="footer"/>
    <w:basedOn w:val="Normal"/>
    <w:link w:val="FooterChar"/>
    <w:uiPriority w:val="99"/>
    <w:unhideWhenUsed/>
    <w:rsid w:val="0021791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1791E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21791E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21791E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21791E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21791E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21791E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21791E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21791E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21791E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21791E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  <w:style w:type="character" w:styleId="Hyperlink">
    <w:name w:val="Hyperlink"/>
    <w:uiPriority w:val="99"/>
    <w:unhideWhenUsed/>
    <w:rsid w:val="002179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9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1E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pl.nt.gov.au/industry/technical-standards-guidelines-and-specifications/standard-drawing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0F94FAF-D432-4536-A0EE-905BF5827B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658</Words>
  <Characters>3752</Characters>
  <Application>Microsoft Office Word</Application>
  <DocSecurity>0</DocSecurity>
  <Lines>31</Lines>
  <Paragraphs>8</Paragraphs>
  <ScaleCrop>false</ScaleCrop>
  <Company>Northern Territory Government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4</cp:revision>
  <dcterms:created xsi:type="dcterms:W3CDTF">2023-06-26T06:25:00Z</dcterms:created>
  <dcterms:modified xsi:type="dcterms:W3CDTF">2023-07-20T00:16:00Z</dcterms:modified>
</cp:coreProperties>
</file>