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76" w:rsidRDefault="009C2738">
      <w:r w:rsidRPr="009C2738">
        <w:rPr>
          <w:rFonts w:ascii="Bookman Old Style" w:eastAsia="Times New Roman" w:hAnsi="Bookman Old Style" w:cstheme="minorHAnsi"/>
          <w:sz w:val="24"/>
          <w:szCs w:val="24"/>
          <w:lang w:eastAsia="en-AU"/>
        </w:rPr>
        <w:t>Government Data Centre Conditions of Entry</w:t>
      </w:r>
    </w:p>
    <w:p w:rsidR="009C2738" w:rsidRDefault="009C2738"/>
    <w:p w:rsidR="009C2738" w:rsidRDefault="009C2738" w:rsidP="009C2738">
      <w:pPr>
        <w:pStyle w:val="Subheading"/>
        <w:numPr>
          <w:ilvl w:val="0"/>
          <w:numId w:val="1"/>
        </w:numPr>
        <w:rPr>
          <w:rFonts w:ascii="Bookman Old Style" w:hAnsi="Bookman Old Style" w:cstheme="minorHAnsi"/>
          <w:b w:val="0"/>
          <w:color w:val="auto"/>
          <w:sz w:val="24"/>
          <w:szCs w:val="24"/>
        </w:rPr>
      </w:pPr>
      <w:r w:rsidRPr="00802934">
        <w:rPr>
          <w:rFonts w:ascii="Bookman Old Style" w:hAnsi="Bookman Old Style" w:cstheme="minorHAnsi"/>
          <w:b w:val="0"/>
          <w:color w:val="auto"/>
          <w:sz w:val="24"/>
          <w:szCs w:val="24"/>
        </w:rPr>
        <w:t xml:space="preserve">It is the responsibility of all persons entering </w:t>
      </w:r>
      <w:r>
        <w:rPr>
          <w:rFonts w:ascii="Bookman Old Style" w:hAnsi="Bookman Old Style" w:cstheme="minorHAnsi"/>
          <w:b w:val="0"/>
          <w:color w:val="auto"/>
          <w:sz w:val="24"/>
          <w:szCs w:val="24"/>
        </w:rPr>
        <w:t>the DcDD Data Centre</w:t>
      </w:r>
      <w:r w:rsidRPr="00802934">
        <w:rPr>
          <w:rFonts w:ascii="Bookman Old Style" w:hAnsi="Bookman Old Style" w:cstheme="minorHAnsi"/>
          <w:b w:val="0"/>
          <w:color w:val="auto"/>
          <w:sz w:val="24"/>
          <w:szCs w:val="24"/>
        </w:rPr>
        <w:t xml:space="preserve"> to </w:t>
      </w:r>
      <w:r>
        <w:rPr>
          <w:rFonts w:ascii="Bookman Old Style" w:hAnsi="Bookman Old Style" w:cstheme="minorHAnsi"/>
          <w:b w:val="0"/>
          <w:color w:val="auto"/>
          <w:sz w:val="24"/>
          <w:szCs w:val="24"/>
        </w:rPr>
        <w:t xml:space="preserve">follow </w:t>
      </w:r>
      <w:r w:rsidRPr="00802934">
        <w:rPr>
          <w:rFonts w:ascii="Bookman Old Style" w:hAnsi="Bookman Old Style" w:cstheme="minorHAnsi"/>
          <w:b w:val="0"/>
          <w:color w:val="auto"/>
          <w:sz w:val="24"/>
          <w:szCs w:val="24"/>
        </w:rPr>
        <w:t xml:space="preserve">instruction issued by </w:t>
      </w:r>
      <w:r>
        <w:rPr>
          <w:rFonts w:ascii="Bookman Old Style" w:hAnsi="Bookman Old Style" w:cstheme="minorHAnsi"/>
          <w:b w:val="0"/>
          <w:color w:val="auto"/>
          <w:sz w:val="24"/>
          <w:szCs w:val="24"/>
        </w:rPr>
        <w:t>Data Centre staff</w:t>
      </w:r>
      <w:r w:rsidRPr="00802934">
        <w:rPr>
          <w:rFonts w:ascii="Bookman Old Style" w:hAnsi="Bookman Old Style" w:cstheme="minorHAnsi"/>
          <w:b w:val="0"/>
          <w:color w:val="auto"/>
          <w:sz w:val="24"/>
          <w:szCs w:val="24"/>
        </w:rPr>
        <w:t xml:space="preserve"> regarding specific site safety. It is expected that people </w:t>
      </w:r>
      <w:r>
        <w:rPr>
          <w:rFonts w:ascii="Bookman Old Style" w:hAnsi="Bookman Old Style" w:cstheme="minorHAnsi"/>
          <w:b w:val="0"/>
          <w:color w:val="auto"/>
          <w:sz w:val="24"/>
          <w:szCs w:val="24"/>
        </w:rPr>
        <w:t>will c</w:t>
      </w:r>
      <w:r w:rsidRPr="00802934">
        <w:rPr>
          <w:rFonts w:ascii="Bookman Old Style" w:hAnsi="Bookman Old Style" w:cstheme="minorHAnsi"/>
          <w:b w:val="0"/>
          <w:color w:val="auto"/>
          <w:sz w:val="24"/>
          <w:szCs w:val="24"/>
        </w:rPr>
        <w:t>omply with any site rules, safety management procedures and safe work practices as instructed.</w:t>
      </w:r>
    </w:p>
    <w:p w:rsidR="009C2738" w:rsidRDefault="009C2738" w:rsidP="009C2738">
      <w:pPr>
        <w:pStyle w:val="Subheading"/>
        <w:numPr>
          <w:ilvl w:val="0"/>
          <w:numId w:val="1"/>
        </w:numPr>
        <w:rPr>
          <w:rFonts w:ascii="Bookman Old Style" w:hAnsi="Bookman Old Style" w:cstheme="minorHAnsi"/>
          <w:b w:val="0"/>
          <w:color w:val="auto"/>
          <w:sz w:val="24"/>
          <w:szCs w:val="24"/>
        </w:rPr>
      </w:pPr>
      <w:r>
        <w:rPr>
          <w:rFonts w:ascii="Bookman Old Style" w:hAnsi="Bookman Old Style" w:cstheme="minorHAnsi"/>
          <w:b w:val="0"/>
          <w:color w:val="auto"/>
          <w:sz w:val="24"/>
          <w:szCs w:val="24"/>
        </w:rPr>
        <w:t>All Contractors must undergo an onsite induction upon their first visit to the Data Centre, valid for 12 months.</w:t>
      </w:r>
    </w:p>
    <w:p w:rsidR="009C2738" w:rsidRDefault="009C2738" w:rsidP="009C2738">
      <w:pPr>
        <w:pStyle w:val="Subheading"/>
        <w:numPr>
          <w:ilvl w:val="0"/>
          <w:numId w:val="1"/>
        </w:numPr>
        <w:rPr>
          <w:rFonts w:ascii="Bookman Old Style" w:hAnsi="Bookman Old Style" w:cstheme="minorHAnsi"/>
          <w:b w:val="0"/>
          <w:color w:val="auto"/>
          <w:sz w:val="24"/>
          <w:szCs w:val="24"/>
        </w:rPr>
      </w:pPr>
      <w:r>
        <w:rPr>
          <w:rFonts w:ascii="Bookman Old Style" w:hAnsi="Bookman Old Style" w:cstheme="minorHAnsi"/>
          <w:b w:val="0"/>
          <w:color w:val="auto"/>
          <w:sz w:val="24"/>
          <w:szCs w:val="24"/>
        </w:rPr>
        <w:t>All Contractors must disclose if any person (staff member or subcontractor) appointed to work within the Data Centre has a criminal conviction.  A decision whether it is appropriate for that individual to work onsite will be made at the discretion of Data Centre Services Senior Management.</w:t>
      </w:r>
    </w:p>
    <w:p w:rsidR="009C2738" w:rsidRDefault="009C2738" w:rsidP="009C2738">
      <w:pPr>
        <w:pStyle w:val="Subheading"/>
        <w:numPr>
          <w:ilvl w:val="0"/>
          <w:numId w:val="1"/>
        </w:numPr>
        <w:rPr>
          <w:rFonts w:ascii="Bookman Old Style" w:hAnsi="Bookman Old Style" w:cstheme="minorHAnsi"/>
          <w:b w:val="0"/>
          <w:color w:val="auto"/>
          <w:sz w:val="24"/>
          <w:szCs w:val="24"/>
        </w:rPr>
      </w:pPr>
      <w:r>
        <w:rPr>
          <w:rFonts w:ascii="Bookman Old Style" w:hAnsi="Bookman Old Style" w:cstheme="minorHAnsi"/>
          <w:b w:val="0"/>
          <w:color w:val="auto"/>
          <w:sz w:val="24"/>
          <w:szCs w:val="24"/>
        </w:rPr>
        <w:t>Contractors are to ‘sign in’ on arrival and ‘sign out’ on exiting the premises when attending the Data Centre</w:t>
      </w:r>
    </w:p>
    <w:p w:rsidR="009C2738" w:rsidRDefault="009C2738" w:rsidP="009C2738">
      <w:pPr>
        <w:pStyle w:val="Subheading"/>
        <w:numPr>
          <w:ilvl w:val="0"/>
          <w:numId w:val="1"/>
        </w:numPr>
        <w:rPr>
          <w:rFonts w:ascii="Bookman Old Style" w:hAnsi="Bookman Old Style" w:cstheme="minorHAnsi"/>
          <w:b w:val="0"/>
          <w:color w:val="auto"/>
          <w:sz w:val="24"/>
          <w:szCs w:val="24"/>
        </w:rPr>
      </w:pPr>
      <w:r>
        <w:rPr>
          <w:rFonts w:ascii="Bookman Old Style" w:hAnsi="Bookman Old Style" w:cstheme="minorHAnsi"/>
          <w:b w:val="0"/>
          <w:color w:val="auto"/>
          <w:sz w:val="24"/>
          <w:szCs w:val="24"/>
        </w:rPr>
        <w:t>Contractors who are exposed to confidential or sensitive information may not disclose such information to any third party.</w:t>
      </w:r>
    </w:p>
    <w:p w:rsidR="009C2738" w:rsidRDefault="009C2738" w:rsidP="009C2738">
      <w:pPr>
        <w:pStyle w:val="Subheading"/>
        <w:numPr>
          <w:ilvl w:val="0"/>
          <w:numId w:val="1"/>
        </w:numPr>
        <w:rPr>
          <w:rFonts w:ascii="Bookman Old Style" w:hAnsi="Bookman Old Style" w:cstheme="minorHAnsi"/>
          <w:b w:val="0"/>
          <w:color w:val="auto"/>
          <w:sz w:val="24"/>
          <w:szCs w:val="24"/>
        </w:rPr>
      </w:pPr>
      <w:r w:rsidRPr="00802934">
        <w:rPr>
          <w:rFonts w:ascii="Bookman Old Style" w:hAnsi="Bookman Old Style" w:cstheme="minorHAnsi"/>
          <w:b w:val="0"/>
          <w:color w:val="auto"/>
          <w:sz w:val="24"/>
          <w:szCs w:val="24"/>
        </w:rPr>
        <w:t xml:space="preserve">All injuries, accidents or incidents / near </w:t>
      </w:r>
      <w:r>
        <w:rPr>
          <w:rFonts w:ascii="Bookman Old Style" w:hAnsi="Bookman Old Style" w:cstheme="minorHAnsi"/>
          <w:b w:val="0"/>
          <w:color w:val="auto"/>
          <w:sz w:val="24"/>
          <w:szCs w:val="24"/>
        </w:rPr>
        <w:t>misses are to be reported to a Data Centre staff member.</w:t>
      </w:r>
    </w:p>
    <w:p w:rsidR="00F34CB3" w:rsidRPr="00F34CB3" w:rsidRDefault="00F34CB3" w:rsidP="00F34CB3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theme="minorHAnsi"/>
          <w:sz w:val="24"/>
          <w:szCs w:val="24"/>
          <w:lang w:eastAsia="en-AU"/>
        </w:rPr>
      </w:pPr>
      <w:r w:rsidRPr="00F34CB3">
        <w:rPr>
          <w:rFonts w:ascii="Bookman Old Style" w:eastAsia="Times New Roman" w:hAnsi="Bookman Old Style" w:cstheme="minorHAnsi"/>
          <w:sz w:val="24"/>
          <w:szCs w:val="24"/>
          <w:lang w:eastAsia="en-AU"/>
        </w:rPr>
        <w:t>All</w:t>
      </w:r>
      <w:r w:rsidRPr="00F34CB3">
        <w:rPr>
          <w:rFonts w:ascii="Bookman Old Style" w:hAnsi="Bookman Old Style" w:cstheme="minorHAnsi"/>
          <w:sz w:val="24"/>
          <w:szCs w:val="24"/>
        </w:rPr>
        <w:t xml:space="preserve"> Contractors must provide a current national police check prior to undertaking any work within the </w:t>
      </w:r>
      <w:r w:rsidR="00EA64DD">
        <w:rPr>
          <w:rFonts w:ascii="Bookman Old Style" w:hAnsi="Bookman Old Style" w:cstheme="minorHAnsi"/>
          <w:sz w:val="24"/>
          <w:szCs w:val="24"/>
        </w:rPr>
        <w:t>Data Centre</w:t>
      </w:r>
      <w:r w:rsidRPr="00F34CB3">
        <w:rPr>
          <w:rFonts w:ascii="Bookman Old Style" w:hAnsi="Bookman Old Style" w:cstheme="minorHAnsi"/>
          <w:sz w:val="24"/>
          <w:szCs w:val="24"/>
        </w:rPr>
        <w:t>.</w:t>
      </w:r>
      <w:r w:rsidRPr="00F34CB3">
        <w:rPr>
          <w:rFonts w:ascii="Bookman Old Style" w:hAnsi="Bookman Old Style" w:cstheme="minorHAnsi"/>
          <w:b/>
          <w:sz w:val="24"/>
          <w:szCs w:val="24"/>
        </w:rPr>
        <w:t xml:space="preserve"> For on</w:t>
      </w:r>
      <w:bookmarkStart w:id="0" w:name="_GoBack"/>
      <w:bookmarkEnd w:id="0"/>
      <w:r w:rsidRPr="00F34CB3">
        <w:rPr>
          <w:rFonts w:ascii="Bookman Old Style" w:hAnsi="Bookman Old Style" w:cstheme="minorHAnsi"/>
          <w:b/>
          <w:sz w:val="24"/>
          <w:szCs w:val="24"/>
        </w:rPr>
        <w:t>line applicatio</w:t>
      </w:r>
      <w:r w:rsidRPr="00D66B2A">
        <w:rPr>
          <w:rFonts w:ascii="Bookman Old Style" w:hAnsi="Bookman Old Style" w:cstheme="minorHAnsi"/>
          <w:b/>
          <w:sz w:val="24"/>
          <w:szCs w:val="24"/>
        </w:rPr>
        <w:t>ns</w:t>
      </w:r>
      <w:r w:rsidRPr="00F34CB3">
        <w:rPr>
          <w:rFonts w:ascii="Bookman Old Style" w:hAnsi="Bookman Old Style" w:cstheme="minorHAnsi"/>
          <w:sz w:val="24"/>
          <w:szCs w:val="24"/>
        </w:rPr>
        <w:t xml:space="preserve"> visit </w:t>
      </w:r>
      <w:hyperlink r:id="rId5" w:history="1">
        <w:r w:rsidRPr="00E11EBE">
          <w:rPr>
            <w:rStyle w:val="Hyperlink"/>
          </w:rPr>
          <w:t>https://crimecheckaustralia.com.au/</w:t>
        </w:r>
      </w:hyperlink>
    </w:p>
    <w:p w:rsidR="009C2738" w:rsidRPr="00F34CB3" w:rsidRDefault="009C2738">
      <w:pPr>
        <w:rPr>
          <w:rFonts w:ascii="Bookman Old Style" w:eastAsia="Times New Roman" w:hAnsi="Bookman Old Style" w:cstheme="minorHAnsi"/>
          <w:sz w:val="24"/>
          <w:szCs w:val="24"/>
          <w:lang w:eastAsia="en-AU"/>
        </w:rPr>
      </w:pPr>
    </w:p>
    <w:sectPr w:rsidR="009C2738" w:rsidRPr="00F34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1191A"/>
    <w:multiLevelType w:val="hybridMultilevel"/>
    <w:tmpl w:val="EC481F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38"/>
    <w:rsid w:val="00032876"/>
    <w:rsid w:val="009C2738"/>
    <w:rsid w:val="00D66B2A"/>
    <w:rsid w:val="00E32484"/>
    <w:rsid w:val="00EA64DD"/>
    <w:rsid w:val="00F3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E864"/>
  <w15:chartTrackingRefBased/>
  <w15:docId w15:val="{7225A3B6-B0E6-4547-B09B-23E2414F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uiPriority w:val="99"/>
    <w:rsid w:val="009C2738"/>
    <w:pPr>
      <w:spacing w:before="360" w:after="360" w:line="240" w:lineRule="auto"/>
    </w:pPr>
    <w:rPr>
      <w:rFonts w:ascii="Arial" w:eastAsia="Times New Roman" w:hAnsi="Arial" w:cs="Arial"/>
      <w:b/>
      <w:color w:val="CB6015"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9C27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imecheckaustralia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Picker</dc:creator>
  <cp:keywords/>
  <dc:description/>
  <cp:lastModifiedBy>James Picker</cp:lastModifiedBy>
  <cp:revision>3</cp:revision>
  <dcterms:created xsi:type="dcterms:W3CDTF">2021-06-25T02:20:00Z</dcterms:created>
  <dcterms:modified xsi:type="dcterms:W3CDTF">2021-06-25T02:22:00Z</dcterms:modified>
</cp:coreProperties>
</file>