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9C92" w14:textId="77777777" w:rsidR="00A34EC8" w:rsidRDefault="00A34EC8" w:rsidP="00A34EC8">
      <w:pPr>
        <w:pStyle w:val="Heading1"/>
        <w:jc w:val="center"/>
        <w:rPr>
          <w:noProof/>
          <w:lang w:eastAsia="en-AU"/>
        </w:rPr>
      </w:pPr>
    </w:p>
    <w:tbl>
      <w:tblPr>
        <w:tblStyle w:val="TableGrid3"/>
        <w:tblW w:w="0" w:type="auto"/>
        <w:tblBorders>
          <w:top w:val="none" w:sz="0" w:space="0" w:color="auto"/>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552"/>
        <w:gridCol w:w="7756"/>
      </w:tblGrid>
      <w:tr w:rsidR="00971E1B" w14:paraId="575230C2" w14:textId="77777777" w:rsidTr="00F104D3">
        <w:tc>
          <w:tcPr>
            <w:tcW w:w="10308" w:type="dxa"/>
            <w:gridSpan w:val="2"/>
            <w:vAlign w:val="center"/>
          </w:tcPr>
          <w:p w14:paraId="1E665832" w14:textId="77777777" w:rsidR="00971E1B" w:rsidRDefault="00971E1B" w:rsidP="00F104D3">
            <w:pPr>
              <w:pStyle w:val="Heading1"/>
            </w:pPr>
            <w:r>
              <w:rPr>
                <w:noProof/>
              </w:rPr>
              <w:t>Project information</w:t>
            </w:r>
          </w:p>
        </w:tc>
      </w:tr>
      <w:tr w:rsidR="00971E1B" w:rsidRPr="00971E1B" w14:paraId="76CDEF10" w14:textId="77777777" w:rsidTr="00F104D3">
        <w:trPr>
          <w:trHeight w:val="567"/>
        </w:trPr>
        <w:tc>
          <w:tcPr>
            <w:tcW w:w="2552" w:type="dxa"/>
            <w:tcBorders>
              <w:bottom w:val="nil"/>
            </w:tcBorders>
            <w:vAlign w:val="center"/>
          </w:tcPr>
          <w:p w14:paraId="07255DF8" w14:textId="77777777" w:rsidR="00971E1B" w:rsidRPr="00971E1B" w:rsidRDefault="00971E1B" w:rsidP="00F104D3">
            <w:pPr>
              <w:rPr>
                <w:sz w:val="24"/>
              </w:rPr>
            </w:pPr>
            <w:r w:rsidRPr="00971E1B">
              <w:rPr>
                <w:sz w:val="24"/>
              </w:rPr>
              <w:t>Project Number:</w:t>
            </w:r>
          </w:p>
        </w:tc>
        <w:tc>
          <w:tcPr>
            <w:tcW w:w="7756" w:type="dxa"/>
            <w:tcBorders>
              <w:bottom w:val="single" w:sz="4" w:space="0" w:color="auto"/>
            </w:tcBorders>
            <w:vAlign w:val="center"/>
          </w:tcPr>
          <w:p w14:paraId="3F929E41" w14:textId="77777777" w:rsidR="00971E1B" w:rsidRPr="00971E1B" w:rsidRDefault="00971E1B" w:rsidP="00F104D3">
            <w:pPr>
              <w:rPr>
                <w:sz w:val="24"/>
              </w:rPr>
            </w:pPr>
          </w:p>
        </w:tc>
      </w:tr>
      <w:tr w:rsidR="00971E1B" w:rsidRPr="00971E1B" w14:paraId="739B67AC" w14:textId="77777777" w:rsidTr="00F104D3">
        <w:trPr>
          <w:trHeight w:val="567"/>
        </w:trPr>
        <w:tc>
          <w:tcPr>
            <w:tcW w:w="2552" w:type="dxa"/>
            <w:tcBorders>
              <w:top w:val="nil"/>
              <w:bottom w:val="nil"/>
            </w:tcBorders>
            <w:vAlign w:val="center"/>
          </w:tcPr>
          <w:p w14:paraId="555935A4" w14:textId="77777777" w:rsidR="00971E1B" w:rsidRPr="00971E1B" w:rsidRDefault="00971E1B" w:rsidP="00F104D3">
            <w:pPr>
              <w:rPr>
                <w:sz w:val="24"/>
              </w:rPr>
            </w:pPr>
            <w:r>
              <w:rPr>
                <w:sz w:val="24"/>
              </w:rPr>
              <w:t>RTF Number:</w:t>
            </w:r>
          </w:p>
        </w:tc>
        <w:tc>
          <w:tcPr>
            <w:tcW w:w="7756" w:type="dxa"/>
            <w:tcBorders>
              <w:top w:val="single" w:sz="4" w:space="0" w:color="auto"/>
              <w:bottom w:val="single" w:sz="4" w:space="0" w:color="auto"/>
            </w:tcBorders>
            <w:vAlign w:val="center"/>
          </w:tcPr>
          <w:p w14:paraId="5A6BC618" w14:textId="77777777" w:rsidR="00971E1B" w:rsidRPr="00971E1B" w:rsidRDefault="00971E1B" w:rsidP="00F104D3">
            <w:pPr>
              <w:rPr>
                <w:sz w:val="24"/>
              </w:rPr>
            </w:pPr>
          </w:p>
        </w:tc>
      </w:tr>
      <w:tr w:rsidR="00971E1B" w:rsidRPr="00971E1B" w14:paraId="12EF3BD8" w14:textId="77777777" w:rsidTr="00F104D3">
        <w:trPr>
          <w:trHeight w:val="919"/>
        </w:trPr>
        <w:tc>
          <w:tcPr>
            <w:tcW w:w="10308" w:type="dxa"/>
            <w:gridSpan w:val="2"/>
            <w:tcBorders>
              <w:bottom w:val="nil"/>
            </w:tcBorders>
            <w:vAlign w:val="bottom"/>
          </w:tcPr>
          <w:p w14:paraId="2BE53356" w14:textId="77777777" w:rsidR="00971E1B" w:rsidRPr="00F104D3" w:rsidRDefault="00971E1B" w:rsidP="00F104D3">
            <w:pPr>
              <w:pStyle w:val="Heading1"/>
              <w:rPr>
                <w:b/>
                <w:sz w:val="32"/>
              </w:rPr>
            </w:pPr>
            <w:r w:rsidRPr="00F104D3">
              <w:rPr>
                <w:noProof/>
                <w:sz w:val="32"/>
              </w:rPr>
              <w:t>Project title:</w:t>
            </w:r>
          </w:p>
        </w:tc>
      </w:tr>
      <w:tr w:rsidR="00971E1B" w:rsidRPr="00971E1B" w14:paraId="2B5E0264" w14:textId="77777777" w:rsidTr="00F104D3">
        <w:trPr>
          <w:trHeight w:val="567"/>
        </w:trPr>
        <w:tc>
          <w:tcPr>
            <w:tcW w:w="10308" w:type="dxa"/>
            <w:gridSpan w:val="2"/>
            <w:tcBorders>
              <w:bottom w:val="single" w:sz="4" w:space="0" w:color="auto"/>
            </w:tcBorders>
            <w:vAlign w:val="center"/>
          </w:tcPr>
          <w:p w14:paraId="7ED77986" w14:textId="77777777" w:rsidR="00971E1B" w:rsidRPr="00971E1B" w:rsidRDefault="00971E1B" w:rsidP="00F104D3">
            <w:pPr>
              <w:rPr>
                <w:sz w:val="24"/>
              </w:rPr>
            </w:pPr>
          </w:p>
        </w:tc>
      </w:tr>
      <w:tr w:rsidR="00971E1B" w:rsidRPr="00971E1B" w14:paraId="0615AC21" w14:textId="77777777" w:rsidTr="00F104D3">
        <w:trPr>
          <w:trHeight w:val="567"/>
        </w:trPr>
        <w:tc>
          <w:tcPr>
            <w:tcW w:w="10308" w:type="dxa"/>
            <w:gridSpan w:val="2"/>
            <w:tcBorders>
              <w:top w:val="single" w:sz="4" w:space="0" w:color="auto"/>
              <w:bottom w:val="single" w:sz="4" w:space="0" w:color="auto"/>
            </w:tcBorders>
            <w:vAlign w:val="center"/>
          </w:tcPr>
          <w:p w14:paraId="508E81C8" w14:textId="77777777" w:rsidR="00971E1B" w:rsidRPr="00971E1B" w:rsidRDefault="00971E1B" w:rsidP="00F104D3">
            <w:pPr>
              <w:rPr>
                <w:sz w:val="24"/>
              </w:rPr>
            </w:pPr>
          </w:p>
        </w:tc>
      </w:tr>
      <w:tr w:rsidR="00971E1B" w:rsidRPr="00971E1B" w14:paraId="27CC7D83" w14:textId="77777777" w:rsidTr="00F104D3">
        <w:trPr>
          <w:trHeight w:val="567"/>
        </w:trPr>
        <w:tc>
          <w:tcPr>
            <w:tcW w:w="10308" w:type="dxa"/>
            <w:gridSpan w:val="2"/>
            <w:tcBorders>
              <w:top w:val="single" w:sz="4" w:space="0" w:color="auto"/>
              <w:bottom w:val="single" w:sz="4" w:space="0" w:color="auto"/>
            </w:tcBorders>
            <w:vAlign w:val="center"/>
          </w:tcPr>
          <w:p w14:paraId="087912A2" w14:textId="77777777" w:rsidR="00971E1B" w:rsidRPr="00971E1B" w:rsidRDefault="00971E1B" w:rsidP="00F104D3">
            <w:pPr>
              <w:rPr>
                <w:sz w:val="24"/>
              </w:rPr>
            </w:pPr>
          </w:p>
        </w:tc>
      </w:tr>
      <w:tr w:rsidR="00971E1B" w:rsidRPr="00971E1B" w14:paraId="3EBED2C7" w14:textId="77777777" w:rsidTr="00F104D3">
        <w:trPr>
          <w:trHeight w:val="794"/>
        </w:trPr>
        <w:tc>
          <w:tcPr>
            <w:tcW w:w="10308" w:type="dxa"/>
            <w:gridSpan w:val="2"/>
            <w:tcBorders>
              <w:top w:val="single" w:sz="4" w:space="0" w:color="auto"/>
            </w:tcBorders>
            <w:vAlign w:val="center"/>
          </w:tcPr>
          <w:p w14:paraId="6AF7C7F4" w14:textId="77777777" w:rsidR="00971E1B" w:rsidRPr="00F104D3" w:rsidRDefault="00971E1B" w:rsidP="00F104D3">
            <w:pPr>
              <w:pStyle w:val="Heading1"/>
              <w:rPr>
                <w:b/>
                <w:sz w:val="32"/>
              </w:rPr>
            </w:pPr>
            <w:r w:rsidRPr="00F104D3">
              <w:rPr>
                <w:noProof/>
                <w:sz w:val="32"/>
              </w:rPr>
              <w:t>Superintendent:</w:t>
            </w:r>
          </w:p>
        </w:tc>
      </w:tr>
      <w:tr w:rsidR="00971E1B" w:rsidRPr="00971E1B" w14:paraId="4C2B3211" w14:textId="77777777" w:rsidTr="00F104D3">
        <w:trPr>
          <w:trHeight w:val="567"/>
        </w:trPr>
        <w:tc>
          <w:tcPr>
            <w:tcW w:w="2552" w:type="dxa"/>
            <w:tcBorders>
              <w:bottom w:val="nil"/>
            </w:tcBorders>
            <w:vAlign w:val="center"/>
          </w:tcPr>
          <w:p w14:paraId="39A8EEF1" w14:textId="77777777" w:rsidR="00971E1B" w:rsidRPr="00971E1B" w:rsidRDefault="00971E1B" w:rsidP="00F104D3">
            <w:pPr>
              <w:rPr>
                <w:sz w:val="24"/>
              </w:rPr>
            </w:pPr>
            <w:r>
              <w:rPr>
                <w:sz w:val="24"/>
              </w:rPr>
              <w:t>Name:</w:t>
            </w:r>
          </w:p>
        </w:tc>
        <w:tc>
          <w:tcPr>
            <w:tcW w:w="7756" w:type="dxa"/>
            <w:tcBorders>
              <w:bottom w:val="single" w:sz="4" w:space="0" w:color="auto"/>
            </w:tcBorders>
            <w:vAlign w:val="center"/>
          </w:tcPr>
          <w:p w14:paraId="20E35471" w14:textId="77777777" w:rsidR="00971E1B" w:rsidRPr="00971E1B" w:rsidRDefault="00971E1B" w:rsidP="00F104D3">
            <w:pPr>
              <w:rPr>
                <w:sz w:val="24"/>
              </w:rPr>
            </w:pPr>
          </w:p>
        </w:tc>
      </w:tr>
      <w:tr w:rsidR="00971E1B" w:rsidRPr="00971E1B" w14:paraId="1A4BB377" w14:textId="77777777" w:rsidTr="00F104D3">
        <w:trPr>
          <w:trHeight w:val="567"/>
        </w:trPr>
        <w:tc>
          <w:tcPr>
            <w:tcW w:w="2552" w:type="dxa"/>
            <w:tcBorders>
              <w:top w:val="nil"/>
              <w:bottom w:val="nil"/>
            </w:tcBorders>
            <w:vAlign w:val="center"/>
          </w:tcPr>
          <w:p w14:paraId="302C86CD" w14:textId="77777777" w:rsidR="00971E1B" w:rsidRDefault="00971E1B" w:rsidP="00F104D3">
            <w:pPr>
              <w:rPr>
                <w:sz w:val="24"/>
              </w:rPr>
            </w:pPr>
            <w:r>
              <w:rPr>
                <w:sz w:val="24"/>
              </w:rPr>
              <w:t>Phone number:</w:t>
            </w:r>
          </w:p>
        </w:tc>
        <w:tc>
          <w:tcPr>
            <w:tcW w:w="7756" w:type="dxa"/>
            <w:tcBorders>
              <w:top w:val="single" w:sz="4" w:space="0" w:color="auto"/>
              <w:bottom w:val="single" w:sz="4" w:space="0" w:color="auto"/>
            </w:tcBorders>
            <w:vAlign w:val="center"/>
          </w:tcPr>
          <w:p w14:paraId="373C2B08" w14:textId="77777777" w:rsidR="00971E1B" w:rsidRPr="00971E1B" w:rsidRDefault="00971E1B" w:rsidP="00F104D3">
            <w:pPr>
              <w:rPr>
                <w:sz w:val="24"/>
              </w:rPr>
            </w:pPr>
          </w:p>
        </w:tc>
      </w:tr>
      <w:tr w:rsidR="00971E1B" w:rsidRPr="00971E1B" w14:paraId="15E00394" w14:textId="77777777" w:rsidTr="00F104D3">
        <w:trPr>
          <w:trHeight w:val="794"/>
        </w:trPr>
        <w:tc>
          <w:tcPr>
            <w:tcW w:w="10308" w:type="dxa"/>
            <w:gridSpan w:val="2"/>
            <w:vAlign w:val="bottom"/>
          </w:tcPr>
          <w:p w14:paraId="6530A2BC" w14:textId="77777777" w:rsidR="00971E1B" w:rsidRPr="00971E1B" w:rsidRDefault="00971E1B" w:rsidP="00F104D3">
            <w:pPr>
              <w:rPr>
                <w:b/>
                <w:sz w:val="24"/>
              </w:rPr>
            </w:pPr>
            <w:r w:rsidRPr="00F104D3">
              <w:rPr>
                <w:rFonts w:ascii="Lato Semibold" w:hAnsi="Lato Semibold"/>
                <w:noProof/>
                <w:color w:val="1F1F5F"/>
                <w:kern w:val="32"/>
                <w:sz w:val="32"/>
                <w:szCs w:val="32"/>
              </w:rPr>
              <w:t>Contact person</w:t>
            </w:r>
            <w:r>
              <w:rPr>
                <w:b/>
                <w:sz w:val="24"/>
              </w:rPr>
              <w:t xml:space="preserve"> </w:t>
            </w:r>
            <w:r w:rsidRPr="00B10042">
              <w:rPr>
                <w:sz w:val="24"/>
                <w:szCs w:val="24"/>
              </w:rPr>
              <w:t>(Project Manager/Officer)</w:t>
            </w:r>
            <w:r>
              <w:rPr>
                <w:sz w:val="24"/>
                <w:szCs w:val="24"/>
              </w:rPr>
              <w:t>:</w:t>
            </w:r>
          </w:p>
        </w:tc>
      </w:tr>
      <w:tr w:rsidR="00971E1B" w:rsidRPr="00971E1B" w14:paraId="23812432" w14:textId="77777777" w:rsidTr="00F104D3">
        <w:trPr>
          <w:trHeight w:val="567"/>
        </w:trPr>
        <w:tc>
          <w:tcPr>
            <w:tcW w:w="2552" w:type="dxa"/>
            <w:tcBorders>
              <w:bottom w:val="nil"/>
            </w:tcBorders>
            <w:vAlign w:val="center"/>
          </w:tcPr>
          <w:p w14:paraId="4DF61337" w14:textId="77777777" w:rsidR="00971E1B" w:rsidRPr="00971E1B" w:rsidRDefault="00971E1B" w:rsidP="00F104D3">
            <w:pPr>
              <w:rPr>
                <w:sz w:val="24"/>
              </w:rPr>
            </w:pPr>
            <w:r>
              <w:rPr>
                <w:sz w:val="24"/>
              </w:rPr>
              <w:t>Name:</w:t>
            </w:r>
          </w:p>
        </w:tc>
        <w:tc>
          <w:tcPr>
            <w:tcW w:w="7756" w:type="dxa"/>
            <w:tcBorders>
              <w:bottom w:val="single" w:sz="4" w:space="0" w:color="auto"/>
            </w:tcBorders>
            <w:vAlign w:val="center"/>
          </w:tcPr>
          <w:p w14:paraId="744C05A3" w14:textId="77777777" w:rsidR="00971E1B" w:rsidRPr="00971E1B" w:rsidRDefault="00971E1B" w:rsidP="00F104D3">
            <w:pPr>
              <w:rPr>
                <w:sz w:val="24"/>
              </w:rPr>
            </w:pPr>
          </w:p>
        </w:tc>
      </w:tr>
      <w:tr w:rsidR="00971E1B" w:rsidRPr="00971E1B" w14:paraId="6298CE9C" w14:textId="77777777" w:rsidTr="00F104D3">
        <w:trPr>
          <w:trHeight w:val="465"/>
        </w:trPr>
        <w:tc>
          <w:tcPr>
            <w:tcW w:w="2552" w:type="dxa"/>
            <w:tcBorders>
              <w:top w:val="nil"/>
              <w:bottom w:val="nil"/>
            </w:tcBorders>
            <w:vAlign w:val="center"/>
          </w:tcPr>
          <w:p w14:paraId="2C564DE2" w14:textId="77777777" w:rsidR="00971E1B" w:rsidRDefault="00971E1B" w:rsidP="00F104D3">
            <w:pPr>
              <w:rPr>
                <w:sz w:val="24"/>
              </w:rPr>
            </w:pPr>
            <w:r>
              <w:rPr>
                <w:sz w:val="24"/>
              </w:rPr>
              <w:t>Phone number:</w:t>
            </w:r>
          </w:p>
        </w:tc>
        <w:tc>
          <w:tcPr>
            <w:tcW w:w="7756" w:type="dxa"/>
            <w:tcBorders>
              <w:top w:val="single" w:sz="4" w:space="0" w:color="auto"/>
            </w:tcBorders>
            <w:vAlign w:val="center"/>
          </w:tcPr>
          <w:p w14:paraId="05F6A807" w14:textId="77777777" w:rsidR="00971E1B" w:rsidRPr="00971E1B" w:rsidRDefault="00971E1B" w:rsidP="00F104D3">
            <w:pPr>
              <w:rPr>
                <w:sz w:val="24"/>
              </w:rPr>
            </w:pPr>
          </w:p>
        </w:tc>
      </w:tr>
    </w:tbl>
    <w:p w14:paraId="1B3B2E1C" w14:textId="77777777" w:rsidR="00971E1B" w:rsidRPr="00971E1B" w:rsidRDefault="00971E1B" w:rsidP="00971E1B">
      <w:pPr>
        <w:rPr>
          <w:lang w:eastAsia="en-AU"/>
        </w:rPr>
      </w:pPr>
    </w:p>
    <w:p w14:paraId="4864B02E" w14:textId="77777777" w:rsidR="00A34EC8" w:rsidRDefault="00A34EC8" w:rsidP="009018DE">
      <w:pPr>
        <w:pStyle w:val="BodyText"/>
      </w:pPr>
      <w:r>
        <w:br w:type="page"/>
      </w:r>
    </w:p>
    <w:p w14:paraId="59C79D8A" w14:textId="77777777" w:rsidR="000B26F1" w:rsidRDefault="00A34EC8" w:rsidP="000B26F1">
      <w:pPr>
        <w:pStyle w:val="Heading1"/>
        <w:rPr>
          <w:lang w:eastAsia="en-AU"/>
        </w:rPr>
      </w:pPr>
      <w:r>
        <w:rPr>
          <w:lang w:eastAsia="en-AU"/>
        </w:rPr>
        <w:lastRenderedPageBreak/>
        <w:t>Schedule 1 – Hold Points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435"/>
        <w:gridCol w:w="1194"/>
        <w:gridCol w:w="868"/>
        <w:gridCol w:w="993"/>
        <w:gridCol w:w="850"/>
      </w:tblGrid>
      <w:tr w:rsidR="00A34EC8" w:rsidRPr="003E3A4B" w14:paraId="733DCD66" w14:textId="77777777" w:rsidTr="00A34EC8">
        <w:trPr>
          <w:cantSplit/>
          <w:tblHeader/>
        </w:trPr>
        <w:tc>
          <w:tcPr>
            <w:tcW w:w="10340" w:type="dxa"/>
            <w:gridSpan w:val="5"/>
            <w:tcBorders>
              <w:bottom w:val="single" w:sz="6" w:space="0" w:color="auto"/>
            </w:tcBorders>
            <w:shd w:val="clear" w:color="auto" w:fill="FFFFFF" w:themeFill="background2"/>
            <w:vAlign w:val="center"/>
          </w:tcPr>
          <w:p w14:paraId="59F3A640" w14:textId="77777777" w:rsidR="00A34EC8" w:rsidRPr="003E3A4B" w:rsidRDefault="00A34EC8" w:rsidP="00A34EC8">
            <w:pPr>
              <w:pStyle w:val="BodyText0"/>
              <w:spacing w:before="40" w:after="40"/>
              <w:jc w:val="left"/>
              <w:rPr>
                <w:b/>
                <w:sz w:val="20"/>
              </w:rPr>
            </w:pPr>
            <w:r w:rsidRPr="003E3A4B">
              <w:rPr>
                <w:b/>
                <w:sz w:val="20"/>
              </w:rPr>
              <w:t>SCHEDULE 1 – HOLD POINTS</w:t>
            </w:r>
          </w:p>
        </w:tc>
      </w:tr>
      <w:tr w:rsidR="00A34EC8" w:rsidRPr="003E3A4B" w14:paraId="0446AAD9" w14:textId="77777777" w:rsidTr="00A34EC8">
        <w:trPr>
          <w:cantSplit/>
          <w:tblHeader/>
        </w:trPr>
        <w:tc>
          <w:tcPr>
            <w:tcW w:w="10340" w:type="dxa"/>
            <w:gridSpan w:val="5"/>
            <w:shd w:val="clear" w:color="auto" w:fill="FFFFFF" w:themeFill="background2"/>
            <w:vAlign w:val="center"/>
          </w:tcPr>
          <w:p w14:paraId="24FDAE54" w14:textId="77777777" w:rsidR="00A34EC8" w:rsidRPr="003E3A4B" w:rsidRDefault="00A34EC8" w:rsidP="00A34EC8">
            <w:pPr>
              <w:pStyle w:val="BodyText0"/>
              <w:spacing w:before="0" w:after="0"/>
              <w:jc w:val="left"/>
              <w:rPr>
                <w:sz w:val="20"/>
              </w:rPr>
            </w:pPr>
            <w:r w:rsidRPr="003E3A4B">
              <w:rPr>
                <w:sz w:val="20"/>
              </w:rPr>
              <w:t>The number shown with each of the worksection headings is the DIPL internal worksection number – it will not align with the worksection and clause numbering in the RFT/RFQ.</w:t>
            </w:r>
          </w:p>
          <w:p w14:paraId="33159220" w14:textId="77777777" w:rsidR="00A34EC8" w:rsidRDefault="00A34EC8" w:rsidP="00A34EC8">
            <w:pPr>
              <w:pStyle w:val="BodyText0"/>
              <w:spacing w:before="0" w:after="40"/>
              <w:jc w:val="left"/>
              <w:rPr>
                <w:sz w:val="20"/>
              </w:rPr>
            </w:pPr>
            <w:r w:rsidRPr="003E3A4B">
              <w:rPr>
                <w:sz w:val="20"/>
              </w:rPr>
              <w:t>The symbol # indicates the worksection number which may differ for different RFTs/RFQs.</w:t>
            </w:r>
          </w:p>
          <w:p w14:paraId="5D93A5A6" w14:textId="77777777" w:rsidR="00A34EC8" w:rsidRPr="003E3A4B" w:rsidRDefault="00A34EC8" w:rsidP="00A34EC8">
            <w:pPr>
              <w:pStyle w:val="BodyText0"/>
              <w:spacing w:before="0" w:after="40"/>
              <w:jc w:val="left"/>
              <w:rPr>
                <w:sz w:val="20"/>
              </w:rPr>
            </w:pPr>
            <w:r>
              <w:rPr>
                <w:sz w:val="20"/>
              </w:rPr>
              <w:t>The clause and sub-clause numbers may change if the worksection is edited.</w:t>
            </w:r>
          </w:p>
        </w:tc>
      </w:tr>
      <w:tr w:rsidR="00A34EC8" w:rsidRPr="003E3A4B" w14:paraId="7BADCE3D" w14:textId="77777777" w:rsidTr="00812B36">
        <w:trPr>
          <w:cantSplit/>
          <w:trHeight w:val="1057"/>
          <w:tblHeader/>
        </w:trPr>
        <w:tc>
          <w:tcPr>
            <w:tcW w:w="6435" w:type="dxa"/>
            <w:tcBorders>
              <w:bottom w:val="single" w:sz="6" w:space="0" w:color="auto"/>
            </w:tcBorders>
            <w:shd w:val="clear" w:color="auto" w:fill="FFFFFF" w:themeFill="background2"/>
            <w:vAlign w:val="center"/>
          </w:tcPr>
          <w:p w14:paraId="2614FCA2" w14:textId="77777777" w:rsidR="00A34EC8" w:rsidRPr="003E3A4B" w:rsidRDefault="00A34EC8" w:rsidP="00971E1B">
            <w:pPr>
              <w:pStyle w:val="BodyText0"/>
              <w:spacing w:before="40" w:after="40"/>
              <w:jc w:val="left"/>
              <w:rPr>
                <w:b/>
                <w:sz w:val="20"/>
              </w:rPr>
            </w:pPr>
            <w:r w:rsidRPr="003E3A4B">
              <w:rPr>
                <w:b/>
                <w:sz w:val="20"/>
              </w:rPr>
              <w:t>CLAUSE TITLE</w:t>
            </w:r>
          </w:p>
        </w:tc>
        <w:tc>
          <w:tcPr>
            <w:tcW w:w="1194" w:type="dxa"/>
            <w:tcBorders>
              <w:bottom w:val="single" w:sz="6" w:space="0" w:color="auto"/>
            </w:tcBorders>
            <w:shd w:val="clear" w:color="auto" w:fill="FFFFFF" w:themeFill="background2"/>
            <w:textDirection w:val="btLr"/>
            <w:vAlign w:val="center"/>
          </w:tcPr>
          <w:p w14:paraId="0E2C965E" w14:textId="77777777" w:rsidR="00A34EC8" w:rsidRPr="003E3A4B" w:rsidRDefault="00A34EC8" w:rsidP="00971E1B">
            <w:pPr>
              <w:pStyle w:val="BodyText0"/>
              <w:spacing w:before="40" w:after="40"/>
              <w:ind w:left="113" w:right="113"/>
              <w:jc w:val="left"/>
              <w:rPr>
                <w:b/>
                <w:sz w:val="20"/>
              </w:rPr>
            </w:pPr>
            <w:r w:rsidRPr="003E3A4B">
              <w:rPr>
                <w:b/>
                <w:sz w:val="20"/>
              </w:rPr>
              <w:t xml:space="preserve">CLAUSE </w:t>
            </w:r>
            <w:r w:rsidRPr="00812B36">
              <w:rPr>
                <w:b/>
                <w:sz w:val="18"/>
                <w:szCs w:val="18"/>
              </w:rPr>
              <w:t>NUMBER</w:t>
            </w:r>
          </w:p>
        </w:tc>
        <w:tc>
          <w:tcPr>
            <w:tcW w:w="868" w:type="dxa"/>
            <w:tcBorders>
              <w:bottom w:val="single" w:sz="6" w:space="0" w:color="auto"/>
            </w:tcBorders>
            <w:shd w:val="clear" w:color="auto" w:fill="FFFFFF" w:themeFill="background2"/>
            <w:textDirection w:val="btLr"/>
            <w:vAlign w:val="center"/>
          </w:tcPr>
          <w:p w14:paraId="5F913A83" w14:textId="77777777" w:rsidR="00A34EC8" w:rsidRPr="003E3A4B" w:rsidRDefault="00A34EC8" w:rsidP="00971E1B">
            <w:pPr>
              <w:pStyle w:val="BodyText0"/>
              <w:spacing w:before="40" w:after="40"/>
              <w:ind w:left="113" w:right="113"/>
              <w:jc w:val="left"/>
              <w:rPr>
                <w:b/>
                <w:sz w:val="20"/>
              </w:rPr>
            </w:pPr>
            <w:r w:rsidRPr="003E3A4B">
              <w:rPr>
                <w:b/>
                <w:sz w:val="20"/>
              </w:rPr>
              <w:t>PAGE No</w:t>
            </w:r>
          </w:p>
        </w:tc>
        <w:tc>
          <w:tcPr>
            <w:tcW w:w="993" w:type="dxa"/>
            <w:tcBorders>
              <w:bottom w:val="single" w:sz="6" w:space="0" w:color="auto"/>
            </w:tcBorders>
            <w:shd w:val="clear" w:color="auto" w:fill="FFFFFF" w:themeFill="background2"/>
            <w:textDirection w:val="btLr"/>
          </w:tcPr>
          <w:p w14:paraId="617E8D6D" w14:textId="77777777" w:rsidR="00A34EC8" w:rsidRPr="003E3A4B" w:rsidRDefault="00A34EC8" w:rsidP="00971E1B">
            <w:pPr>
              <w:pStyle w:val="BodyText0"/>
              <w:spacing w:before="40" w:after="40"/>
              <w:ind w:left="113" w:right="113"/>
              <w:jc w:val="left"/>
              <w:rPr>
                <w:b/>
                <w:sz w:val="20"/>
              </w:rPr>
            </w:pPr>
            <w:r w:rsidRPr="003E3A4B">
              <w:rPr>
                <w:b/>
                <w:sz w:val="20"/>
              </w:rPr>
              <w:t>INITIALS</w:t>
            </w:r>
          </w:p>
        </w:tc>
        <w:tc>
          <w:tcPr>
            <w:tcW w:w="850" w:type="dxa"/>
            <w:tcBorders>
              <w:bottom w:val="single" w:sz="6" w:space="0" w:color="auto"/>
            </w:tcBorders>
            <w:shd w:val="clear" w:color="auto" w:fill="FFFFFF" w:themeFill="background2"/>
            <w:textDirection w:val="btLr"/>
          </w:tcPr>
          <w:p w14:paraId="4F0486A2" w14:textId="77777777" w:rsidR="00A34EC8" w:rsidRPr="003E3A4B" w:rsidRDefault="00A34EC8" w:rsidP="00971E1B">
            <w:pPr>
              <w:pStyle w:val="BodyText0"/>
              <w:spacing w:before="40" w:after="40"/>
              <w:ind w:left="113" w:right="113"/>
              <w:jc w:val="left"/>
              <w:rPr>
                <w:b/>
                <w:sz w:val="20"/>
              </w:rPr>
            </w:pPr>
            <w:r w:rsidRPr="003E3A4B">
              <w:rPr>
                <w:b/>
                <w:sz w:val="20"/>
              </w:rPr>
              <w:t>DATE</w:t>
            </w:r>
          </w:p>
        </w:tc>
      </w:tr>
      <w:tr w:rsidR="00A34EC8" w:rsidRPr="003E3A4B" w14:paraId="0334869C" w14:textId="77777777" w:rsidTr="00A34EC8">
        <w:tc>
          <w:tcPr>
            <w:tcW w:w="6435" w:type="dxa"/>
            <w:tcBorders>
              <w:right w:val="nil"/>
            </w:tcBorders>
            <w:shd w:val="clear" w:color="auto" w:fill="FFFFFF" w:themeFill="background2"/>
            <w:vAlign w:val="center"/>
          </w:tcPr>
          <w:p w14:paraId="55CDEEBF" w14:textId="77777777" w:rsidR="00A34EC8" w:rsidRPr="003E3A4B" w:rsidRDefault="00A34EC8" w:rsidP="00971E1B">
            <w:pPr>
              <w:pStyle w:val="BodyText0"/>
              <w:spacing w:before="40" w:after="40"/>
              <w:jc w:val="left"/>
              <w:rPr>
                <w:sz w:val="20"/>
              </w:rPr>
            </w:pPr>
            <w:r w:rsidRPr="003E3A4B">
              <w:rPr>
                <w:b/>
                <w:sz w:val="20"/>
              </w:rPr>
              <w:t>01 GENERAL REQUIREMENTS</w:t>
            </w:r>
          </w:p>
        </w:tc>
        <w:tc>
          <w:tcPr>
            <w:tcW w:w="1194" w:type="dxa"/>
            <w:tcBorders>
              <w:left w:val="nil"/>
              <w:right w:val="nil"/>
            </w:tcBorders>
            <w:shd w:val="clear" w:color="auto" w:fill="FFFFFF" w:themeFill="background2"/>
            <w:vAlign w:val="center"/>
          </w:tcPr>
          <w:p w14:paraId="584D0780" w14:textId="77777777" w:rsidR="00A34EC8" w:rsidRPr="003E3A4B" w:rsidRDefault="00A34EC8" w:rsidP="00971E1B">
            <w:pPr>
              <w:pStyle w:val="BodyText0"/>
              <w:spacing w:before="40" w:after="40"/>
              <w:jc w:val="left"/>
              <w:rPr>
                <w:sz w:val="20"/>
              </w:rPr>
            </w:pPr>
          </w:p>
        </w:tc>
        <w:tc>
          <w:tcPr>
            <w:tcW w:w="868" w:type="dxa"/>
            <w:tcBorders>
              <w:left w:val="nil"/>
              <w:right w:val="nil"/>
            </w:tcBorders>
            <w:shd w:val="clear" w:color="auto" w:fill="FFFFFF" w:themeFill="background2"/>
            <w:vAlign w:val="center"/>
          </w:tcPr>
          <w:p w14:paraId="1E25ABD8" w14:textId="77777777" w:rsidR="00A34EC8" w:rsidRPr="003E3A4B" w:rsidRDefault="00A34EC8" w:rsidP="00971E1B">
            <w:pPr>
              <w:pStyle w:val="BodyText0"/>
              <w:spacing w:before="40" w:after="40"/>
              <w:jc w:val="left"/>
              <w:rPr>
                <w:sz w:val="20"/>
              </w:rPr>
            </w:pPr>
          </w:p>
        </w:tc>
        <w:tc>
          <w:tcPr>
            <w:tcW w:w="993" w:type="dxa"/>
            <w:tcBorders>
              <w:left w:val="nil"/>
              <w:right w:val="nil"/>
            </w:tcBorders>
            <w:shd w:val="clear" w:color="auto" w:fill="FFFFFF" w:themeFill="background2"/>
          </w:tcPr>
          <w:p w14:paraId="263E37FD" w14:textId="77777777" w:rsidR="00A34EC8" w:rsidRPr="003E3A4B" w:rsidRDefault="00A34EC8" w:rsidP="00971E1B">
            <w:pPr>
              <w:pStyle w:val="BodyText0"/>
              <w:spacing w:before="40" w:after="40"/>
              <w:jc w:val="left"/>
              <w:rPr>
                <w:sz w:val="20"/>
              </w:rPr>
            </w:pPr>
          </w:p>
        </w:tc>
        <w:tc>
          <w:tcPr>
            <w:tcW w:w="850" w:type="dxa"/>
            <w:tcBorders>
              <w:left w:val="nil"/>
            </w:tcBorders>
            <w:shd w:val="clear" w:color="auto" w:fill="FFFFFF" w:themeFill="background2"/>
          </w:tcPr>
          <w:p w14:paraId="3BF6B96E" w14:textId="77777777" w:rsidR="00A34EC8" w:rsidRPr="003E3A4B" w:rsidRDefault="00A34EC8" w:rsidP="00971E1B">
            <w:pPr>
              <w:pStyle w:val="BodyText0"/>
              <w:spacing w:before="40" w:after="40"/>
              <w:jc w:val="left"/>
              <w:rPr>
                <w:sz w:val="20"/>
              </w:rPr>
            </w:pPr>
          </w:p>
        </w:tc>
      </w:tr>
      <w:tr w:rsidR="00A34EC8" w:rsidRPr="003E3A4B" w14:paraId="2D364BDE" w14:textId="77777777" w:rsidTr="00A34EC8">
        <w:tc>
          <w:tcPr>
            <w:tcW w:w="6435" w:type="dxa"/>
            <w:vAlign w:val="center"/>
          </w:tcPr>
          <w:p w14:paraId="111CB364" w14:textId="77777777" w:rsidR="00A34EC8" w:rsidRPr="003E3A4B" w:rsidRDefault="00A34EC8" w:rsidP="00971E1B">
            <w:pPr>
              <w:pStyle w:val="BodyText0"/>
              <w:spacing w:before="0" w:after="0"/>
              <w:jc w:val="left"/>
              <w:rPr>
                <w:sz w:val="20"/>
              </w:rPr>
            </w:pPr>
            <w:bookmarkStart w:id="0" w:name="HOLD_POINTS"/>
            <w:bookmarkEnd w:id="0"/>
            <w:r w:rsidRPr="003E3A4B">
              <w:rPr>
                <w:b/>
                <w:sz w:val="20"/>
              </w:rPr>
              <w:t xml:space="preserve">GENERAL REQUIREMENTS </w:t>
            </w:r>
            <w:r>
              <w:rPr>
                <w:b/>
                <w:sz w:val="20"/>
              </w:rPr>
              <w:t xml:space="preserve">- </w:t>
            </w:r>
            <w:r w:rsidRPr="003E3A4B">
              <w:rPr>
                <w:b/>
                <w:sz w:val="20"/>
              </w:rPr>
              <w:t>Contractor submissions - As-constructed drawings</w:t>
            </w:r>
            <w:r>
              <w:rPr>
                <w:b/>
                <w:sz w:val="20"/>
              </w:rPr>
              <w:t xml:space="preserve"> - </w:t>
            </w:r>
            <w:r w:rsidRPr="003E3A4B">
              <w:rPr>
                <w:sz w:val="20"/>
                <w:lang w:val="en-US"/>
              </w:rPr>
              <w:t>Provision of As Constructed drawings is a condition precedent to Practical Completion.</w:t>
            </w:r>
          </w:p>
        </w:tc>
        <w:tc>
          <w:tcPr>
            <w:tcW w:w="1194" w:type="dxa"/>
            <w:vAlign w:val="center"/>
          </w:tcPr>
          <w:p w14:paraId="151AB6F6" w14:textId="77777777" w:rsidR="00A34EC8" w:rsidRPr="003E3A4B" w:rsidRDefault="00A34EC8" w:rsidP="00971E1B">
            <w:pPr>
              <w:pStyle w:val="BodyText0"/>
              <w:spacing w:before="40" w:after="40"/>
              <w:jc w:val="center"/>
              <w:rPr>
                <w:sz w:val="20"/>
              </w:rPr>
            </w:pPr>
            <w:r w:rsidRPr="003E3A4B">
              <w:rPr>
                <w:sz w:val="20"/>
              </w:rPr>
              <w:t>#.6.4</w:t>
            </w:r>
          </w:p>
        </w:tc>
        <w:tc>
          <w:tcPr>
            <w:tcW w:w="868" w:type="dxa"/>
            <w:vAlign w:val="center"/>
          </w:tcPr>
          <w:p w14:paraId="3CE9A541" w14:textId="77777777" w:rsidR="00A34EC8" w:rsidRPr="003E3A4B" w:rsidRDefault="00A34EC8" w:rsidP="00971E1B">
            <w:pPr>
              <w:pStyle w:val="BodyText0"/>
              <w:spacing w:before="40" w:after="40"/>
              <w:jc w:val="center"/>
              <w:rPr>
                <w:sz w:val="20"/>
              </w:rPr>
            </w:pPr>
          </w:p>
        </w:tc>
        <w:tc>
          <w:tcPr>
            <w:tcW w:w="993" w:type="dxa"/>
            <w:vAlign w:val="center"/>
          </w:tcPr>
          <w:p w14:paraId="6A7576B1" w14:textId="77777777" w:rsidR="00A34EC8" w:rsidRPr="003E3A4B" w:rsidRDefault="00A34EC8" w:rsidP="00971E1B">
            <w:pPr>
              <w:pStyle w:val="BodyText0"/>
              <w:spacing w:before="40" w:after="40"/>
              <w:jc w:val="center"/>
              <w:rPr>
                <w:sz w:val="20"/>
              </w:rPr>
            </w:pPr>
          </w:p>
        </w:tc>
        <w:tc>
          <w:tcPr>
            <w:tcW w:w="850" w:type="dxa"/>
            <w:vAlign w:val="center"/>
          </w:tcPr>
          <w:p w14:paraId="37575A77" w14:textId="77777777" w:rsidR="00A34EC8" w:rsidRPr="003E3A4B" w:rsidRDefault="00A34EC8" w:rsidP="00971E1B">
            <w:pPr>
              <w:pStyle w:val="BodyText0"/>
              <w:spacing w:before="40" w:after="40"/>
              <w:jc w:val="center"/>
              <w:rPr>
                <w:sz w:val="20"/>
              </w:rPr>
            </w:pPr>
          </w:p>
        </w:tc>
      </w:tr>
      <w:tr w:rsidR="00812B36" w:rsidRPr="003E3A4B" w14:paraId="7B6AB75D" w14:textId="77777777" w:rsidTr="00A34EC8">
        <w:tc>
          <w:tcPr>
            <w:tcW w:w="6435" w:type="dxa"/>
            <w:vAlign w:val="center"/>
          </w:tcPr>
          <w:p w14:paraId="170945D0" w14:textId="77777777" w:rsidR="00812B36" w:rsidRPr="00812B36" w:rsidRDefault="00812B36" w:rsidP="00971E1B">
            <w:pPr>
              <w:pStyle w:val="BodyText0"/>
              <w:spacing w:before="0" w:after="0"/>
              <w:jc w:val="left"/>
              <w:rPr>
                <w:sz w:val="20"/>
              </w:rPr>
            </w:pPr>
            <w:r w:rsidRPr="003E3A4B">
              <w:rPr>
                <w:b/>
                <w:sz w:val="20"/>
              </w:rPr>
              <w:t xml:space="preserve">GENERAL REQUIREMENTS </w:t>
            </w:r>
            <w:r>
              <w:rPr>
                <w:b/>
                <w:sz w:val="20"/>
              </w:rPr>
              <w:t xml:space="preserve">- </w:t>
            </w:r>
            <w:r w:rsidRPr="003E3A4B">
              <w:rPr>
                <w:b/>
                <w:sz w:val="20"/>
              </w:rPr>
              <w:t>Contractor submissions –</w:t>
            </w:r>
            <w:r>
              <w:rPr>
                <w:b/>
                <w:sz w:val="20"/>
              </w:rPr>
              <w:t xml:space="preserve"> Building Permits</w:t>
            </w:r>
            <w:r>
              <w:rPr>
                <w:sz w:val="20"/>
              </w:rPr>
              <w:t xml:space="preserve"> - </w:t>
            </w:r>
            <w:r w:rsidRPr="00812B36">
              <w:rPr>
                <w:sz w:val="20"/>
                <w:lang w:val="en-US"/>
              </w:rPr>
              <w:t>Provide a copy of any required Section 40 Structural Certificate, and of any required Building Permit, before works commence.</w:t>
            </w:r>
          </w:p>
        </w:tc>
        <w:tc>
          <w:tcPr>
            <w:tcW w:w="1194" w:type="dxa"/>
            <w:vAlign w:val="center"/>
          </w:tcPr>
          <w:p w14:paraId="59C7FEF3" w14:textId="77777777" w:rsidR="00812B36" w:rsidRPr="003E3A4B" w:rsidRDefault="00812B36" w:rsidP="00971E1B">
            <w:pPr>
              <w:pStyle w:val="BodyText0"/>
              <w:spacing w:before="40" w:after="40"/>
              <w:jc w:val="center"/>
              <w:rPr>
                <w:sz w:val="20"/>
              </w:rPr>
            </w:pPr>
            <w:r>
              <w:rPr>
                <w:sz w:val="20"/>
              </w:rPr>
              <w:t>#.6.8</w:t>
            </w:r>
          </w:p>
        </w:tc>
        <w:tc>
          <w:tcPr>
            <w:tcW w:w="868" w:type="dxa"/>
            <w:vAlign w:val="center"/>
          </w:tcPr>
          <w:p w14:paraId="688C8791" w14:textId="77777777" w:rsidR="00812B36" w:rsidRPr="003E3A4B" w:rsidRDefault="00812B36" w:rsidP="00971E1B">
            <w:pPr>
              <w:pStyle w:val="BodyText0"/>
              <w:spacing w:before="40" w:after="40"/>
              <w:jc w:val="center"/>
              <w:rPr>
                <w:sz w:val="20"/>
              </w:rPr>
            </w:pPr>
          </w:p>
        </w:tc>
        <w:tc>
          <w:tcPr>
            <w:tcW w:w="993" w:type="dxa"/>
            <w:vAlign w:val="center"/>
          </w:tcPr>
          <w:p w14:paraId="7239B6F7" w14:textId="77777777" w:rsidR="00812B36" w:rsidRPr="003E3A4B" w:rsidRDefault="00812B36" w:rsidP="00971E1B">
            <w:pPr>
              <w:pStyle w:val="BodyText0"/>
              <w:spacing w:before="40" w:after="40"/>
              <w:jc w:val="center"/>
              <w:rPr>
                <w:sz w:val="20"/>
              </w:rPr>
            </w:pPr>
          </w:p>
        </w:tc>
        <w:tc>
          <w:tcPr>
            <w:tcW w:w="850" w:type="dxa"/>
            <w:vAlign w:val="center"/>
          </w:tcPr>
          <w:p w14:paraId="2B2D1426" w14:textId="77777777" w:rsidR="00812B36" w:rsidRPr="003E3A4B" w:rsidRDefault="00812B36" w:rsidP="00971E1B">
            <w:pPr>
              <w:pStyle w:val="BodyText0"/>
              <w:spacing w:before="40" w:after="40"/>
              <w:jc w:val="center"/>
              <w:rPr>
                <w:sz w:val="20"/>
              </w:rPr>
            </w:pPr>
          </w:p>
        </w:tc>
      </w:tr>
      <w:tr w:rsidR="00812B36" w:rsidRPr="003E3A4B" w14:paraId="403CCBBE" w14:textId="77777777" w:rsidTr="00A34EC8">
        <w:tc>
          <w:tcPr>
            <w:tcW w:w="6435" w:type="dxa"/>
            <w:vAlign w:val="center"/>
          </w:tcPr>
          <w:p w14:paraId="48096884" w14:textId="77777777" w:rsidR="00812B36" w:rsidRPr="00812B36" w:rsidRDefault="00812B36" w:rsidP="00812B36">
            <w:pPr>
              <w:pStyle w:val="BodyText0"/>
              <w:spacing w:after="0"/>
              <w:rPr>
                <w:sz w:val="20"/>
                <w:lang w:val="en-US"/>
              </w:rPr>
            </w:pPr>
            <w:r w:rsidRPr="003E3A4B">
              <w:rPr>
                <w:b/>
                <w:sz w:val="20"/>
              </w:rPr>
              <w:t xml:space="preserve">GENERAL REQUIREMENTS </w:t>
            </w:r>
            <w:r>
              <w:rPr>
                <w:b/>
                <w:sz w:val="20"/>
              </w:rPr>
              <w:t xml:space="preserve">- </w:t>
            </w:r>
            <w:r w:rsidRPr="003E3A4B">
              <w:rPr>
                <w:b/>
                <w:sz w:val="20"/>
              </w:rPr>
              <w:t>Contractor submissions –</w:t>
            </w:r>
            <w:r>
              <w:rPr>
                <w:b/>
                <w:sz w:val="20"/>
              </w:rPr>
              <w:t xml:space="preserve"> Building Occupancy Certification</w:t>
            </w:r>
            <w:r>
              <w:rPr>
                <w:sz w:val="20"/>
              </w:rPr>
              <w:t xml:space="preserve"> - </w:t>
            </w:r>
            <w:r w:rsidRPr="00812B36">
              <w:rPr>
                <w:sz w:val="20"/>
                <w:lang w:val="en-US"/>
              </w:rPr>
              <w:t>Provide a copy of any required Occupancy Permit or Certificate as soon as possible after it is issued.</w:t>
            </w:r>
          </w:p>
          <w:p w14:paraId="2BFB6200" w14:textId="77777777" w:rsidR="00812B36" w:rsidRPr="00812B36" w:rsidRDefault="00812B36" w:rsidP="00812B36">
            <w:pPr>
              <w:pStyle w:val="BodyText0"/>
              <w:spacing w:before="0" w:after="0"/>
              <w:jc w:val="left"/>
              <w:rPr>
                <w:sz w:val="20"/>
              </w:rPr>
            </w:pPr>
            <w:r w:rsidRPr="00812B36">
              <w:rPr>
                <w:sz w:val="20"/>
                <w:lang w:val="en-US"/>
              </w:rPr>
              <w:t>Provision of the Occupancy Permit or Certificate is a condition precedent to Practical Completion</w:t>
            </w:r>
          </w:p>
        </w:tc>
        <w:tc>
          <w:tcPr>
            <w:tcW w:w="1194" w:type="dxa"/>
            <w:vAlign w:val="center"/>
          </w:tcPr>
          <w:p w14:paraId="65EB6FDE" w14:textId="77777777" w:rsidR="00812B36" w:rsidRPr="003E3A4B" w:rsidRDefault="00812B36" w:rsidP="00971E1B">
            <w:pPr>
              <w:pStyle w:val="BodyText0"/>
              <w:spacing w:before="40" w:after="40"/>
              <w:jc w:val="center"/>
              <w:rPr>
                <w:sz w:val="20"/>
              </w:rPr>
            </w:pPr>
            <w:r>
              <w:rPr>
                <w:sz w:val="20"/>
              </w:rPr>
              <w:t>#.6.9</w:t>
            </w:r>
          </w:p>
        </w:tc>
        <w:tc>
          <w:tcPr>
            <w:tcW w:w="868" w:type="dxa"/>
            <w:vAlign w:val="center"/>
          </w:tcPr>
          <w:p w14:paraId="142F77A2" w14:textId="77777777" w:rsidR="00812B36" w:rsidRPr="003E3A4B" w:rsidRDefault="00812B36" w:rsidP="00971E1B">
            <w:pPr>
              <w:pStyle w:val="BodyText0"/>
              <w:spacing w:before="40" w:after="40"/>
              <w:jc w:val="center"/>
              <w:rPr>
                <w:sz w:val="20"/>
              </w:rPr>
            </w:pPr>
          </w:p>
        </w:tc>
        <w:tc>
          <w:tcPr>
            <w:tcW w:w="993" w:type="dxa"/>
            <w:vAlign w:val="center"/>
          </w:tcPr>
          <w:p w14:paraId="7C0D4F79" w14:textId="77777777" w:rsidR="00812B36" w:rsidRPr="003E3A4B" w:rsidRDefault="00812B36" w:rsidP="00971E1B">
            <w:pPr>
              <w:pStyle w:val="BodyText0"/>
              <w:spacing w:before="40" w:after="40"/>
              <w:jc w:val="center"/>
              <w:rPr>
                <w:sz w:val="20"/>
              </w:rPr>
            </w:pPr>
          </w:p>
        </w:tc>
        <w:tc>
          <w:tcPr>
            <w:tcW w:w="850" w:type="dxa"/>
            <w:vAlign w:val="center"/>
          </w:tcPr>
          <w:p w14:paraId="25AEDC0E" w14:textId="77777777" w:rsidR="00812B36" w:rsidRPr="003E3A4B" w:rsidRDefault="00812B36" w:rsidP="00971E1B">
            <w:pPr>
              <w:pStyle w:val="BodyText0"/>
              <w:spacing w:before="40" w:after="40"/>
              <w:jc w:val="center"/>
              <w:rPr>
                <w:sz w:val="20"/>
              </w:rPr>
            </w:pPr>
          </w:p>
        </w:tc>
      </w:tr>
      <w:tr w:rsidR="00A34EC8" w:rsidRPr="003E3A4B" w14:paraId="5FF074FB" w14:textId="77777777" w:rsidTr="00A34EC8">
        <w:tc>
          <w:tcPr>
            <w:tcW w:w="6435" w:type="dxa"/>
            <w:vAlign w:val="center"/>
          </w:tcPr>
          <w:p w14:paraId="77611CE0" w14:textId="77777777" w:rsidR="00A34EC8" w:rsidRPr="003E3A4B" w:rsidRDefault="00A34EC8" w:rsidP="00971E1B">
            <w:pPr>
              <w:pStyle w:val="BodyText0"/>
              <w:spacing w:before="0" w:after="0"/>
              <w:jc w:val="left"/>
              <w:rPr>
                <w:sz w:val="20"/>
                <w:lang w:val="en-US"/>
              </w:rPr>
            </w:pPr>
            <w:r w:rsidRPr="003E3A4B">
              <w:rPr>
                <w:b/>
                <w:sz w:val="20"/>
              </w:rPr>
              <w:t xml:space="preserve">GENERAL REQUIREMENTS </w:t>
            </w:r>
            <w:r>
              <w:rPr>
                <w:b/>
                <w:sz w:val="20"/>
              </w:rPr>
              <w:t xml:space="preserve">- </w:t>
            </w:r>
            <w:r w:rsidRPr="003E3A4B">
              <w:rPr>
                <w:b/>
                <w:sz w:val="20"/>
              </w:rPr>
              <w:t>Contractor submissions – Handover</w:t>
            </w:r>
            <w:r>
              <w:rPr>
                <w:b/>
                <w:sz w:val="20"/>
              </w:rPr>
              <w:t xml:space="preserve"> - </w:t>
            </w:r>
            <w:r w:rsidRPr="003E3A4B">
              <w:rPr>
                <w:sz w:val="20"/>
                <w:lang w:val="en-US"/>
              </w:rPr>
              <w:t>Provide the information detailed below. The following requirements are conditions precedent to Practical Completion. Final Payment will not be processed if all the required information is not provided.</w:t>
            </w:r>
          </w:p>
          <w:p w14:paraId="639DA9F2" w14:textId="77777777" w:rsidR="00A34EC8" w:rsidRPr="003E3A4B" w:rsidRDefault="00A34EC8" w:rsidP="00971E1B">
            <w:pPr>
              <w:spacing w:after="0"/>
              <w:rPr>
                <w:sz w:val="20"/>
                <w:lang w:val="en-US"/>
              </w:rPr>
            </w:pPr>
            <w:r w:rsidRPr="003E3A4B">
              <w:rPr>
                <w:sz w:val="20"/>
                <w:lang w:val="en-US"/>
              </w:rPr>
              <w:t>Before Practical Completion provide:</w:t>
            </w:r>
          </w:p>
          <w:p w14:paraId="328D8A66" w14:textId="77777777" w:rsidR="00A34EC8" w:rsidRPr="003E3A4B" w:rsidRDefault="00A34EC8" w:rsidP="00F35C93">
            <w:pPr>
              <w:pStyle w:val="Bullet"/>
              <w:tabs>
                <w:tab w:val="clear" w:pos="567"/>
                <w:tab w:val="clear" w:pos="1276"/>
              </w:tabs>
              <w:spacing w:after="0"/>
              <w:ind w:left="306"/>
              <w:rPr>
                <w:sz w:val="20"/>
                <w:lang w:val="en-US"/>
              </w:rPr>
            </w:pPr>
            <w:r w:rsidRPr="003E3A4B">
              <w:rPr>
                <w:sz w:val="20"/>
                <w:lang w:val="en-US"/>
              </w:rPr>
              <w:t xml:space="preserve">An electronic copy of the as constructed drawings. Detailed requirements are shown in the </w:t>
            </w:r>
            <w:r w:rsidRPr="003E3A4B">
              <w:rPr>
                <w:b/>
                <w:sz w:val="20"/>
                <w:lang w:val="en-US"/>
              </w:rPr>
              <w:t>As-constructed drawings</w:t>
            </w:r>
            <w:r w:rsidRPr="003E3A4B">
              <w:rPr>
                <w:sz w:val="20"/>
                <w:lang w:val="en-US"/>
              </w:rPr>
              <w:t xml:space="preserve"> sub-clause.</w:t>
            </w:r>
          </w:p>
          <w:p w14:paraId="7B032A97" w14:textId="77777777" w:rsidR="00A34EC8" w:rsidRPr="003E3A4B" w:rsidRDefault="00A34EC8" w:rsidP="00F35C93">
            <w:pPr>
              <w:pStyle w:val="Bullet"/>
              <w:tabs>
                <w:tab w:val="clear" w:pos="567"/>
                <w:tab w:val="clear" w:pos="1276"/>
              </w:tabs>
              <w:spacing w:after="0"/>
              <w:ind w:left="306"/>
              <w:rPr>
                <w:sz w:val="20"/>
                <w:lang w:val="en-US"/>
              </w:rPr>
            </w:pPr>
            <w:r w:rsidRPr="003E3A4B">
              <w:rPr>
                <w:sz w:val="20"/>
                <w:lang w:val="en-US"/>
              </w:rPr>
              <w:t>A list of plant and equipment installed as part of the project. Include the following details:</w:t>
            </w:r>
          </w:p>
          <w:p w14:paraId="4385E442" w14:textId="77777777" w:rsidR="00A34EC8" w:rsidRPr="003E3A4B" w:rsidRDefault="00A34EC8" w:rsidP="00F35C93">
            <w:pPr>
              <w:widowControl w:val="0"/>
              <w:numPr>
                <w:ilvl w:val="2"/>
                <w:numId w:val="23"/>
              </w:numPr>
              <w:spacing w:after="0"/>
              <w:ind w:left="589" w:hanging="425"/>
              <w:rPr>
                <w:sz w:val="20"/>
                <w:lang w:val="en-US"/>
              </w:rPr>
            </w:pPr>
            <w:r w:rsidRPr="003E3A4B">
              <w:rPr>
                <w:sz w:val="20"/>
                <w:lang w:val="en-US"/>
              </w:rPr>
              <w:t>Make – Model - Year of manufacture – Capacity - Location.</w:t>
            </w:r>
          </w:p>
          <w:p w14:paraId="02928621" w14:textId="77777777" w:rsidR="00A34EC8" w:rsidRPr="003E3A4B" w:rsidRDefault="00A34EC8" w:rsidP="00F35C93">
            <w:pPr>
              <w:pStyle w:val="Bullet"/>
              <w:tabs>
                <w:tab w:val="clear" w:pos="567"/>
                <w:tab w:val="clear" w:pos="1276"/>
                <w:tab w:val="left" w:pos="306"/>
              </w:tabs>
              <w:spacing w:after="0"/>
              <w:ind w:left="306" w:hanging="306"/>
              <w:rPr>
                <w:sz w:val="20"/>
                <w:lang w:val="en-US"/>
              </w:rPr>
            </w:pPr>
            <w:r w:rsidRPr="003E3A4B">
              <w:rPr>
                <w:sz w:val="20"/>
                <w:lang w:val="en-US"/>
              </w:rPr>
              <w:t xml:space="preserve">Details of the maintenance and servicing regime that will be undertaken under this Contract during the defects liability period. Provide a servicing schedule for each item of plant and equipment which will be serviced and maintained under this Contract during the defects liability period. </w:t>
            </w:r>
          </w:p>
          <w:p w14:paraId="4A3064C6" w14:textId="77777777" w:rsidR="00A34EC8" w:rsidRPr="003E3A4B" w:rsidRDefault="00A34EC8" w:rsidP="00F35C93">
            <w:pPr>
              <w:pStyle w:val="Bullet"/>
              <w:tabs>
                <w:tab w:val="clear" w:pos="567"/>
                <w:tab w:val="clear" w:pos="1276"/>
                <w:tab w:val="left" w:pos="306"/>
              </w:tabs>
              <w:spacing w:after="0"/>
              <w:ind w:left="306" w:hanging="306"/>
              <w:rPr>
                <w:sz w:val="20"/>
                <w:lang w:val="en-US"/>
              </w:rPr>
            </w:pPr>
            <w:r w:rsidRPr="003E3A4B">
              <w:rPr>
                <w:sz w:val="20"/>
                <w:lang w:val="en-US"/>
              </w:rPr>
              <w:t>Electronic copies of the operation manuals and maintenance manuals for the items of plant, equipment, and ancillary components, provided, and/or installed, and/or supplied, under this Contract.</w:t>
            </w:r>
          </w:p>
          <w:p w14:paraId="3D96D008" w14:textId="77777777" w:rsidR="00A34EC8" w:rsidRPr="003E3A4B" w:rsidRDefault="00A34EC8" w:rsidP="00F35C93">
            <w:pPr>
              <w:pStyle w:val="Bullet"/>
              <w:tabs>
                <w:tab w:val="clear" w:pos="567"/>
                <w:tab w:val="clear" w:pos="1276"/>
                <w:tab w:val="left" w:pos="306"/>
              </w:tabs>
              <w:spacing w:after="0"/>
              <w:ind w:left="306" w:hanging="306"/>
              <w:rPr>
                <w:sz w:val="20"/>
                <w:lang w:val="en-US"/>
              </w:rPr>
            </w:pPr>
            <w:r w:rsidRPr="003E3A4B">
              <w:rPr>
                <w:sz w:val="20"/>
                <w:lang w:val="en-US"/>
              </w:rPr>
              <w:t>Electronic copies of warranties for the items of plant, equipment, and ancillary components, provided, and/or installed, and/or supplied, under this Contract. Warranties are to be in the name of the Principal.</w:t>
            </w:r>
          </w:p>
          <w:p w14:paraId="5DB7940D" w14:textId="77777777" w:rsidR="00A34EC8" w:rsidRPr="003E3A4B" w:rsidRDefault="00A34EC8" w:rsidP="00F35C93">
            <w:pPr>
              <w:pStyle w:val="Bullet"/>
              <w:tabs>
                <w:tab w:val="clear" w:pos="567"/>
                <w:tab w:val="clear" w:pos="1276"/>
                <w:tab w:val="left" w:pos="306"/>
              </w:tabs>
              <w:spacing w:after="0"/>
              <w:ind w:left="306" w:hanging="306"/>
              <w:rPr>
                <w:sz w:val="20"/>
                <w:lang w:val="en-US"/>
              </w:rPr>
            </w:pPr>
            <w:r w:rsidRPr="003E3A4B">
              <w:rPr>
                <w:sz w:val="20"/>
                <w:lang w:val="en-US"/>
              </w:rPr>
              <w:t>Electronic copies of warranties for the installation, connection, and commissioning, of the items of plant, equipment, and ancillary components, provided, and/or installed, and/or supplied under this Contract. Warranties are to be in the name of the Principal.</w:t>
            </w:r>
          </w:p>
          <w:p w14:paraId="66B7AC0F" w14:textId="77777777" w:rsidR="00A34EC8" w:rsidRPr="003E3A4B" w:rsidRDefault="00A34EC8" w:rsidP="00971E1B">
            <w:pPr>
              <w:pStyle w:val="BodyText0"/>
              <w:spacing w:before="0" w:after="0"/>
              <w:ind w:left="22"/>
              <w:jc w:val="left"/>
              <w:rPr>
                <w:sz w:val="20"/>
              </w:rPr>
            </w:pPr>
            <w:r w:rsidRPr="003E3A4B">
              <w:rPr>
                <w:sz w:val="20"/>
                <w:lang w:val="en-US"/>
              </w:rPr>
              <w:t>Provision of these docs will be required before final payment can be processed, and, if required, final certificate issued.</w:t>
            </w:r>
          </w:p>
        </w:tc>
        <w:tc>
          <w:tcPr>
            <w:tcW w:w="1194" w:type="dxa"/>
            <w:vAlign w:val="center"/>
          </w:tcPr>
          <w:p w14:paraId="2F50A686" w14:textId="77777777" w:rsidR="00A34EC8" w:rsidRPr="003E3A4B" w:rsidRDefault="00812B36" w:rsidP="00971E1B">
            <w:pPr>
              <w:pStyle w:val="BodyText0"/>
              <w:spacing w:before="0" w:after="0"/>
              <w:jc w:val="center"/>
              <w:rPr>
                <w:sz w:val="20"/>
              </w:rPr>
            </w:pPr>
            <w:r>
              <w:rPr>
                <w:sz w:val="20"/>
              </w:rPr>
              <w:t>#.6.10</w:t>
            </w:r>
          </w:p>
        </w:tc>
        <w:tc>
          <w:tcPr>
            <w:tcW w:w="868" w:type="dxa"/>
            <w:vAlign w:val="center"/>
          </w:tcPr>
          <w:p w14:paraId="44112BCF" w14:textId="77777777" w:rsidR="00A34EC8" w:rsidRPr="003E3A4B" w:rsidRDefault="00A34EC8" w:rsidP="00971E1B">
            <w:pPr>
              <w:pStyle w:val="BodyText0"/>
              <w:spacing w:before="0" w:after="0"/>
              <w:jc w:val="center"/>
              <w:rPr>
                <w:sz w:val="20"/>
              </w:rPr>
            </w:pPr>
          </w:p>
        </w:tc>
        <w:tc>
          <w:tcPr>
            <w:tcW w:w="993" w:type="dxa"/>
            <w:vAlign w:val="center"/>
          </w:tcPr>
          <w:p w14:paraId="61CA88D4" w14:textId="77777777" w:rsidR="00A34EC8" w:rsidRPr="003E3A4B" w:rsidRDefault="00A34EC8" w:rsidP="00971E1B">
            <w:pPr>
              <w:pStyle w:val="BodyText0"/>
              <w:spacing w:before="0" w:after="0"/>
              <w:jc w:val="center"/>
              <w:rPr>
                <w:sz w:val="20"/>
              </w:rPr>
            </w:pPr>
          </w:p>
        </w:tc>
        <w:tc>
          <w:tcPr>
            <w:tcW w:w="850" w:type="dxa"/>
            <w:vAlign w:val="center"/>
          </w:tcPr>
          <w:p w14:paraId="31F004AF" w14:textId="77777777" w:rsidR="00A34EC8" w:rsidRPr="003E3A4B" w:rsidRDefault="00A34EC8" w:rsidP="00971E1B">
            <w:pPr>
              <w:pStyle w:val="BodyText0"/>
              <w:spacing w:before="0" w:after="0"/>
              <w:jc w:val="center"/>
              <w:rPr>
                <w:sz w:val="20"/>
              </w:rPr>
            </w:pPr>
          </w:p>
        </w:tc>
      </w:tr>
      <w:tr w:rsidR="00812B36" w:rsidRPr="003E3A4B" w14:paraId="0490CE0B" w14:textId="77777777" w:rsidTr="00A34EC8">
        <w:trPr>
          <w:cantSplit/>
        </w:trPr>
        <w:tc>
          <w:tcPr>
            <w:tcW w:w="6435" w:type="dxa"/>
            <w:vAlign w:val="center"/>
          </w:tcPr>
          <w:p w14:paraId="26C49EFF" w14:textId="77777777" w:rsidR="00812B36" w:rsidRPr="00812B36" w:rsidRDefault="00812B36" w:rsidP="00812B36">
            <w:pPr>
              <w:pStyle w:val="Bullet"/>
              <w:numPr>
                <w:ilvl w:val="0"/>
                <w:numId w:val="0"/>
              </w:numPr>
              <w:spacing w:after="0"/>
              <w:rPr>
                <w:rFonts w:cs="Arial"/>
                <w:sz w:val="20"/>
                <w:lang w:val="en-US"/>
              </w:rPr>
            </w:pPr>
            <w:r w:rsidRPr="00812B36">
              <w:rPr>
                <w:b/>
                <w:sz w:val="20"/>
              </w:rPr>
              <w:lastRenderedPageBreak/>
              <w:t>GENERAL REQUIREMENTS – Contractors Submissions – Maintenance during the defects liability period</w:t>
            </w:r>
            <w:r>
              <w:rPr>
                <w:sz w:val="20"/>
              </w:rPr>
              <w:t xml:space="preserve"> </w:t>
            </w:r>
            <w:r w:rsidRPr="00812B36">
              <w:rPr>
                <w:rFonts w:cs="Arial"/>
                <w:sz w:val="20"/>
              </w:rPr>
              <w:t xml:space="preserve">- </w:t>
            </w:r>
            <w:r w:rsidRPr="00812B36">
              <w:rPr>
                <w:rFonts w:cs="Arial"/>
                <w:sz w:val="20"/>
                <w:lang w:val="en-US"/>
              </w:rPr>
              <w:t>Fulfill the requirements, and provide the information, detailed below.</w:t>
            </w:r>
          </w:p>
          <w:p w14:paraId="60145FFF" w14:textId="77777777" w:rsidR="00812B36" w:rsidRPr="00812B36" w:rsidRDefault="00812B36" w:rsidP="00812B36">
            <w:pPr>
              <w:spacing w:after="0"/>
              <w:rPr>
                <w:rFonts w:ascii="Arial" w:hAnsi="Arial" w:cs="Arial"/>
                <w:sz w:val="20"/>
                <w:szCs w:val="20"/>
              </w:rPr>
            </w:pPr>
            <w:r w:rsidRPr="00812B36">
              <w:rPr>
                <w:rFonts w:ascii="Arial" w:hAnsi="Arial" w:cs="Arial"/>
                <w:sz w:val="20"/>
                <w:szCs w:val="20"/>
              </w:rPr>
              <w:t>Provide maintenance services in respect to the provided plant and equipment. Provide regular maintenance services as required by manufacturer’s warranty requirements and in accordance with any approved operation and maintenance manuals.</w:t>
            </w:r>
          </w:p>
          <w:p w14:paraId="08B39ECB" w14:textId="77777777" w:rsidR="00812B36" w:rsidRPr="00812B36" w:rsidRDefault="00812B36" w:rsidP="00812B36">
            <w:pPr>
              <w:spacing w:after="0"/>
              <w:rPr>
                <w:rFonts w:ascii="Arial" w:hAnsi="Arial" w:cs="Arial"/>
                <w:sz w:val="20"/>
                <w:szCs w:val="20"/>
              </w:rPr>
            </w:pPr>
            <w:r w:rsidRPr="00812B36">
              <w:rPr>
                <w:rFonts w:ascii="Arial" w:hAnsi="Arial" w:cs="Arial"/>
                <w:sz w:val="20"/>
                <w:szCs w:val="20"/>
              </w:rPr>
              <w:t>Provide mandatory maintenance service reports required to meet legislative and regulatory requirements, and as required under the contract.</w:t>
            </w:r>
          </w:p>
          <w:p w14:paraId="6DDF8D76" w14:textId="77777777" w:rsidR="00812B36" w:rsidRPr="00812B36" w:rsidRDefault="00812B36" w:rsidP="00812B36">
            <w:pPr>
              <w:pStyle w:val="Bullet"/>
              <w:numPr>
                <w:ilvl w:val="0"/>
                <w:numId w:val="0"/>
              </w:numPr>
              <w:spacing w:after="0"/>
              <w:rPr>
                <w:rFonts w:cs="Arial"/>
                <w:sz w:val="20"/>
              </w:rPr>
            </w:pPr>
            <w:r w:rsidRPr="00812B36">
              <w:rPr>
                <w:rFonts w:cs="Arial"/>
                <w:sz w:val="20"/>
              </w:rPr>
              <w:t>During the maintenance period, and during the defects liability period, carry out periodic inspections and maintenance work as recommended by manufacturers of supplied equipment, and promptly rectify faults.</w:t>
            </w:r>
          </w:p>
          <w:p w14:paraId="3442DF27" w14:textId="77777777" w:rsidR="00812B36" w:rsidRPr="00812B36" w:rsidRDefault="00812B36" w:rsidP="00812B36">
            <w:pPr>
              <w:pStyle w:val="Bullet"/>
              <w:numPr>
                <w:ilvl w:val="0"/>
                <w:numId w:val="0"/>
              </w:numPr>
              <w:spacing w:after="0"/>
              <w:rPr>
                <w:rFonts w:cs="Arial"/>
                <w:sz w:val="20"/>
              </w:rPr>
            </w:pPr>
            <w:r w:rsidRPr="00812B36">
              <w:rPr>
                <w:rFonts w:cs="Arial"/>
                <w:sz w:val="20"/>
              </w:rPr>
              <w:t>Attend emergency calls promptly.</w:t>
            </w:r>
          </w:p>
          <w:p w14:paraId="0477BB9B" w14:textId="77777777" w:rsidR="00812B36" w:rsidRPr="00812B36" w:rsidRDefault="00812B36" w:rsidP="00812B36">
            <w:pPr>
              <w:pStyle w:val="Bullet"/>
              <w:numPr>
                <w:ilvl w:val="0"/>
                <w:numId w:val="0"/>
              </w:numPr>
              <w:spacing w:after="0"/>
              <w:rPr>
                <w:rFonts w:cs="Arial"/>
                <w:sz w:val="20"/>
              </w:rPr>
            </w:pPr>
            <w:r w:rsidRPr="00812B36">
              <w:rPr>
                <w:rFonts w:cs="Arial"/>
                <w:sz w:val="20"/>
              </w:rPr>
              <w:t>During the maintenance period, and during the defects liability period, carry out required maintenance, inspections and tests.</w:t>
            </w:r>
          </w:p>
          <w:p w14:paraId="0064D406" w14:textId="77777777" w:rsidR="00812B36" w:rsidRPr="00812B36" w:rsidRDefault="00812B36" w:rsidP="00812B36">
            <w:pPr>
              <w:pStyle w:val="BodyText0"/>
              <w:spacing w:before="40" w:after="0"/>
              <w:jc w:val="left"/>
              <w:rPr>
                <w:sz w:val="20"/>
              </w:rPr>
            </w:pPr>
            <w:r w:rsidRPr="00812B36">
              <w:rPr>
                <w:rFonts w:cs="Arial"/>
                <w:sz w:val="20"/>
              </w:rPr>
              <w:t>Comply with authority requirements, the National Construction Code of Australia, referenced documents, approved operation and maintenance manuals, and as required in other worksections in these specifications.</w:t>
            </w:r>
          </w:p>
        </w:tc>
        <w:tc>
          <w:tcPr>
            <w:tcW w:w="1194" w:type="dxa"/>
            <w:vAlign w:val="center"/>
          </w:tcPr>
          <w:p w14:paraId="37268BD3" w14:textId="77777777" w:rsidR="00812B36" w:rsidRPr="003E3A4B" w:rsidRDefault="00812B36" w:rsidP="00971E1B">
            <w:pPr>
              <w:pStyle w:val="BodyText0"/>
              <w:spacing w:before="40" w:after="40"/>
              <w:jc w:val="center"/>
              <w:rPr>
                <w:sz w:val="20"/>
              </w:rPr>
            </w:pPr>
            <w:r>
              <w:rPr>
                <w:sz w:val="20"/>
              </w:rPr>
              <w:t>#.6.11</w:t>
            </w:r>
          </w:p>
        </w:tc>
        <w:tc>
          <w:tcPr>
            <w:tcW w:w="868" w:type="dxa"/>
            <w:vAlign w:val="center"/>
          </w:tcPr>
          <w:p w14:paraId="5CCEE67C" w14:textId="77777777" w:rsidR="00812B36" w:rsidRPr="003E3A4B" w:rsidRDefault="00812B36" w:rsidP="00971E1B">
            <w:pPr>
              <w:pStyle w:val="BodyText0"/>
              <w:spacing w:before="40" w:after="40"/>
              <w:jc w:val="center"/>
              <w:rPr>
                <w:sz w:val="20"/>
              </w:rPr>
            </w:pPr>
          </w:p>
        </w:tc>
        <w:tc>
          <w:tcPr>
            <w:tcW w:w="993" w:type="dxa"/>
            <w:vAlign w:val="center"/>
          </w:tcPr>
          <w:p w14:paraId="086CFA31" w14:textId="77777777" w:rsidR="00812B36" w:rsidRPr="003E3A4B" w:rsidRDefault="00812B36" w:rsidP="00971E1B">
            <w:pPr>
              <w:pStyle w:val="BodyText0"/>
              <w:spacing w:before="40" w:after="40"/>
              <w:jc w:val="center"/>
              <w:rPr>
                <w:sz w:val="20"/>
              </w:rPr>
            </w:pPr>
          </w:p>
        </w:tc>
        <w:tc>
          <w:tcPr>
            <w:tcW w:w="850" w:type="dxa"/>
            <w:vAlign w:val="center"/>
          </w:tcPr>
          <w:p w14:paraId="57C6E6CB" w14:textId="77777777" w:rsidR="00812B36" w:rsidRPr="003E3A4B" w:rsidRDefault="00812B36" w:rsidP="00971E1B">
            <w:pPr>
              <w:pStyle w:val="BodyText0"/>
              <w:spacing w:before="40" w:after="40"/>
              <w:jc w:val="center"/>
              <w:rPr>
                <w:sz w:val="20"/>
              </w:rPr>
            </w:pPr>
          </w:p>
        </w:tc>
      </w:tr>
      <w:tr w:rsidR="00A34EC8" w:rsidRPr="003E3A4B" w14:paraId="31647105" w14:textId="77777777" w:rsidTr="00A34EC8">
        <w:trPr>
          <w:cantSplit/>
        </w:trPr>
        <w:tc>
          <w:tcPr>
            <w:tcW w:w="6435" w:type="dxa"/>
            <w:vAlign w:val="center"/>
          </w:tcPr>
          <w:p w14:paraId="423D3CBC" w14:textId="77777777" w:rsidR="00A34EC8" w:rsidRPr="003E3A4B" w:rsidRDefault="00A34EC8" w:rsidP="00971E1B">
            <w:pPr>
              <w:pStyle w:val="BodyText0"/>
              <w:spacing w:before="40" w:after="40"/>
              <w:jc w:val="left"/>
              <w:rPr>
                <w:b/>
                <w:sz w:val="20"/>
              </w:rPr>
            </w:pPr>
            <w:r w:rsidRPr="003E3A4B">
              <w:rPr>
                <w:b/>
                <w:sz w:val="20"/>
              </w:rPr>
              <w:t xml:space="preserve">GENERAL REQUIREMENTS </w:t>
            </w:r>
            <w:r>
              <w:rPr>
                <w:b/>
                <w:sz w:val="20"/>
              </w:rPr>
              <w:t xml:space="preserve">- </w:t>
            </w:r>
            <w:r w:rsidRPr="003E3A4B">
              <w:rPr>
                <w:b/>
                <w:sz w:val="20"/>
              </w:rPr>
              <w:t>Volatile substances management</w:t>
            </w:r>
          </w:p>
          <w:p w14:paraId="424FCFBD" w14:textId="77777777" w:rsidR="00A34EC8" w:rsidRPr="003E3A4B" w:rsidRDefault="00A34EC8" w:rsidP="00971E1B">
            <w:pPr>
              <w:spacing w:after="0"/>
              <w:rPr>
                <w:rFonts w:cs="Arial"/>
                <w:sz w:val="20"/>
              </w:rPr>
            </w:pPr>
            <w:r w:rsidRPr="003E3A4B">
              <w:rPr>
                <w:rFonts w:cs="Arial"/>
                <w:sz w:val="20"/>
              </w:rPr>
              <w:t>Provide details of the volatile substances proposed to be brought in to the area(s) subject to Volatile Substance Abuse Management Plan(s) and provide details of the proposed methods for complying with the requirements of any applicable Volatile Substance Abuse Management Plan(s).</w:t>
            </w:r>
          </w:p>
          <w:p w14:paraId="0AE15E87" w14:textId="77777777" w:rsidR="00A34EC8" w:rsidRPr="003E3A4B" w:rsidRDefault="00A34EC8" w:rsidP="00971E1B">
            <w:pPr>
              <w:pStyle w:val="BodyText0"/>
              <w:spacing w:before="40" w:after="0"/>
              <w:jc w:val="left"/>
              <w:rPr>
                <w:sz w:val="20"/>
              </w:rPr>
            </w:pPr>
            <w:r w:rsidRPr="003E3A4B">
              <w:rPr>
                <w:sz w:val="20"/>
              </w:rPr>
              <w:t>This clause is applicable only in areas where Volatile Substance Abuse Management Plan(s) are in place</w:t>
            </w:r>
          </w:p>
        </w:tc>
        <w:tc>
          <w:tcPr>
            <w:tcW w:w="1194" w:type="dxa"/>
            <w:vAlign w:val="center"/>
          </w:tcPr>
          <w:p w14:paraId="02F424DB" w14:textId="77777777" w:rsidR="00A34EC8" w:rsidRPr="003E3A4B" w:rsidRDefault="00A34EC8" w:rsidP="00971E1B">
            <w:pPr>
              <w:pStyle w:val="BodyText0"/>
              <w:spacing w:before="40" w:after="40"/>
              <w:jc w:val="center"/>
              <w:rPr>
                <w:sz w:val="20"/>
              </w:rPr>
            </w:pPr>
            <w:r w:rsidRPr="003E3A4B">
              <w:rPr>
                <w:sz w:val="20"/>
              </w:rPr>
              <w:t>#.9</w:t>
            </w:r>
          </w:p>
        </w:tc>
        <w:tc>
          <w:tcPr>
            <w:tcW w:w="868" w:type="dxa"/>
            <w:vAlign w:val="center"/>
          </w:tcPr>
          <w:p w14:paraId="6B36A7CB" w14:textId="77777777" w:rsidR="00A34EC8" w:rsidRPr="003E3A4B" w:rsidRDefault="00A34EC8" w:rsidP="00971E1B">
            <w:pPr>
              <w:pStyle w:val="BodyText0"/>
              <w:spacing w:before="40" w:after="40"/>
              <w:jc w:val="center"/>
              <w:rPr>
                <w:sz w:val="20"/>
              </w:rPr>
            </w:pPr>
          </w:p>
        </w:tc>
        <w:tc>
          <w:tcPr>
            <w:tcW w:w="993" w:type="dxa"/>
            <w:vAlign w:val="center"/>
          </w:tcPr>
          <w:p w14:paraId="2AD00678" w14:textId="77777777" w:rsidR="00A34EC8" w:rsidRPr="003E3A4B" w:rsidRDefault="00A34EC8" w:rsidP="00971E1B">
            <w:pPr>
              <w:pStyle w:val="BodyText0"/>
              <w:spacing w:before="40" w:after="40"/>
              <w:jc w:val="center"/>
              <w:rPr>
                <w:sz w:val="20"/>
              </w:rPr>
            </w:pPr>
          </w:p>
        </w:tc>
        <w:tc>
          <w:tcPr>
            <w:tcW w:w="850" w:type="dxa"/>
            <w:vAlign w:val="center"/>
          </w:tcPr>
          <w:p w14:paraId="0994ED68" w14:textId="77777777" w:rsidR="00A34EC8" w:rsidRPr="003E3A4B" w:rsidRDefault="00A34EC8" w:rsidP="00971E1B">
            <w:pPr>
              <w:pStyle w:val="BodyText0"/>
              <w:spacing w:before="40" w:after="40"/>
              <w:jc w:val="center"/>
              <w:rPr>
                <w:sz w:val="20"/>
              </w:rPr>
            </w:pPr>
          </w:p>
        </w:tc>
      </w:tr>
      <w:tr w:rsidR="00A34EC8" w:rsidRPr="003E3A4B" w14:paraId="64D05B68" w14:textId="77777777" w:rsidTr="00A34EC8">
        <w:tc>
          <w:tcPr>
            <w:tcW w:w="6435" w:type="dxa"/>
            <w:vAlign w:val="center"/>
          </w:tcPr>
          <w:p w14:paraId="7550962B" w14:textId="77777777" w:rsidR="00A34EC8" w:rsidRPr="003E3A4B" w:rsidRDefault="00A34EC8" w:rsidP="00971E1B">
            <w:pPr>
              <w:pStyle w:val="BodyText0"/>
              <w:spacing w:before="40" w:after="40"/>
              <w:jc w:val="left"/>
              <w:rPr>
                <w:b/>
                <w:sz w:val="20"/>
              </w:rPr>
            </w:pPr>
            <w:r w:rsidRPr="003E3A4B">
              <w:rPr>
                <w:b/>
                <w:sz w:val="20"/>
              </w:rPr>
              <w:t xml:space="preserve">GENERAL REQUIREMENTS </w:t>
            </w:r>
            <w:r>
              <w:rPr>
                <w:b/>
                <w:sz w:val="20"/>
              </w:rPr>
              <w:t xml:space="preserve">- </w:t>
            </w:r>
            <w:r w:rsidRPr="003E3A4B">
              <w:rPr>
                <w:b/>
                <w:sz w:val="20"/>
              </w:rPr>
              <w:t>Camp site/compound/workshop</w:t>
            </w:r>
          </w:p>
          <w:p w14:paraId="2F9DE928" w14:textId="77777777" w:rsidR="00A34EC8" w:rsidRPr="003E3A4B" w:rsidRDefault="00A34EC8" w:rsidP="00971E1B">
            <w:pPr>
              <w:pStyle w:val="BodyText0"/>
              <w:spacing w:before="40" w:after="40"/>
              <w:jc w:val="left"/>
              <w:rPr>
                <w:sz w:val="20"/>
              </w:rPr>
            </w:pPr>
            <w:r w:rsidRPr="003E3A4B">
              <w:rPr>
                <w:sz w:val="20"/>
              </w:rPr>
              <w:t>Obtain written permission from the owner or lessee of the land.</w:t>
            </w:r>
          </w:p>
        </w:tc>
        <w:tc>
          <w:tcPr>
            <w:tcW w:w="1194" w:type="dxa"/>
            <w:vAlign w:val="center"/>
          </w:tcPr>
          <w:p w14:paraId="58066EFC" w14:textId="77777777" w:rsidR="00A34EC8" w:rsidRPr="003E3A4B" w:rsidRDefault="00A34EC8" w:rsidP="00971E1B">
            <w:pPr>
              <w:pStyle w:val="BodyText0"/>
              <w:spacing w:before="40" w:after="40"/>
              <w:jc w:val="center"/>
              <w:rPr>
                <w:sz w:val="20"/>
              </w:rPr>
            </w:pPr>
            <w:r w:rsidRPr="003E3A4B">
              <w:rPr>
                <w:sz w:val="20"/>
              </w:rPr>
              <w:t>#.10</w:t>
            </w:r>
          </w:p>
        </w:tc>
        <w:tc>
          <w:tcPr>
            <w:tcW w:w="868" w:type="dxa"/>
            <w:vAlign w:val="center"/>
          </w:tcPr>
          <w:p w14:paraId="09DC9005" w14:textId="77777777" w:rsidR="00A34EC8" w:rsidRPr="003E3A4B" w:rsidRDefault="00A34EC8" w:rsidP="00971E1B">
            <w:pPr>
              <w:pStyle w:val="BodyText0"/>
              <w:spacing w:before="40" w:after="40"/>
              <w:jc w:val="center"/>
              <w:rPr>
                <w:sz w:val="20"/>
              </w:rPr>
            </w:pPr>
          </w:p>
        </w:tc>
        <w:tc>
          <w:tcPr>
            <w:tcW w:w="993" w:type="dxa"/>
            <w:vAlign w:val="center"/>
          </w:tcPr>
          <w:p w14:paraId="6D8DB474" w14:textId="77777777" w:rsidR="00A34EC8" w:rsidRPr="003E3A4B" w:rsidRDefault="00A34EC8" w:rsidP="00971E1B">
            <w:pPr>
              <w:pStyle w:val="BodyText0"/>
              <w:spacing w:before="40" w:after="40"/>
              <w:jc w:val="center"/>
              <w:rPr>
                <w:sz w:val="20"/>
              </w:rPr>
            </w:pPr>
          </w:p>
        </w:tc>
        <w:tc>
          <w:tcPr>
            <w:tcW w:w="850" w:type="dxa"/>
            <w:vAlign w:val="center"/>
          </w:tcPr>
          <w:p w14:paraId="7050BF86" w14:textId="77777777" w:rsidR="00A34EC8" w:rsidRPr="003E3A4B" w:rsidRDefault="00A34EC8" w:rsidP="00971E1B">
            <w:pPr>
              <w:pStyle w:val="BodyText0"/>
              <w:spacing w:before="40" w:after="40"/>
              <w:jc w:val="center"/>
              <w:rPr>
                <w:sz w:val="20"/>
              </w:rPr>
            </w:pPr>
          </w:p>
        </w:tc>
      </w:tr>
      <w:tr w:rsidR="00A34EC8" w:rsidRPr="003E3A4B" w14:paraId="5B996587" w14:textId="77777777" w:rsidTr="00A34EC8">
        <w:tc>
          <w:tcPr>
            <w:tcW w:w="6435" w:type="dxa"/>
            <w:vAlign w:val="center"/>
          </w:tcPr>
          <w:p w14:paraId="284F9BFE" w14:textId="77777777" w:rsidR="00A34EC8" w:rsidRPr="003E3A4B" w:rsidRDefault="00A34EC8" w:rsidP="00971E1B">
            <w:pPr>
              <w:pStyle w:val="BodyText0"/>
              <w:spacing w:before="40" w:after="40"/>
              <w:jc w:val="left"/>
              <w:rPr>
                <w:sz w:val="20"/>
              </w:rPr>
            </w:pPr>
            <w:r w:rsidRPr="003E3A4B">
              <w:rPr>
                <w:b/>
                <w:sz w:val="20"/>
              </w:rPr>
              <w:t xml:space="preserve">GENERAL REQUIREMENTS </w:t>
            </w:r>
            <w:r>
              <w:rPr>
                <w:b/>
                <w:sz w:val="20"/>
              </w:rPr>
              <w:t xml:space="preserve">- </w:t>
            </w:r>
            <w:r w:rsidRPr="003E3A4B">
              <w:rPr>
                <w:b/>
                <w:sz w:val="20"/>
              </w:rPr>
              <w:t>Safety - Work health and safety management plan</w:t>
            </w:r>
            <w:r>
              <w:rPr>
                <w:b/>
                <w:sz w:val="20"/>
              </w:rPr>
              <w:t xml:space="preserve"> - </w:t>
            </w:r>
            <w:r w:rsidRPr="003E3A4B">
              <w:rPr>
                <w:sz w:val="20"/>
                <w:lang w:val="en-US"/>
              </w:rPr>
              <w:t>If the Act requires it, provide a Work Health and Safety Management Plan within 14 calendar days of award of the contract. Do not commence works until the Superintendent has advised that the Work Health and Safety Management Plan may be used.</w:t>
            </w:r>
          </w:p>
        </w:tc>
        <w:tc>
          <w:tcPr>
            <w:tcW w:w="1194" w:type="dxa"/>
            <w:vAlign w:val="center"/>
          </w:tcPr>
          <w:p w14:paraId="112038BE" w14:textId="77777777" w:rsidR="00A34EC8" w:rsidRPr="003E3A4B" w:rsidRDefault="00A34EC8" w:rsidP="00971E1B">
            <w:pPr>
              <w:pStyle w:val="BodyText0"/>
              <w:spacing w:before="40" w:after="40"/>
              <w:jc w:val="center"/>
              <w:rPr>
                <w:sz w:val="20"/>
              </w:rPr>
            </w:pPr>
            <w:r w:rsidRPr="003E3A4B">
              <w:rPr>
                <w:sz w:val="20"/>
              </w:rPr>
              <w:t>#.11.1</w:t>
            </w:r>
          </w:p>
        </w:tc>
        <w:tc>
          <w:tcPr>
            <w:tcW w:w="868" w:type="dxa"/>
            <w:vAlign w:val="center"/>
          </w:tcPr>
          <w:p w14:paraId="1C2D7FDB" w14:textId="77777777" w:rsidR="00A34EC8" w:rsidRPr="003E3A4B" w:rsidRDefault="00A34EC8" w:rsidP="00971E1B">
            <w:pPr>
              <w:pStyle w:val="BodyText0"/>
              <w:spacing w:before="40" w:after="40"/>
              <w:jc w:val="center"/>
              <w:rPr>
                <w:sz w:val="20"/>
              </w:rPr>
            </w:pPr>
          </w:p>
        </w:tc>
        <w:tc>
          <w:tcPr>
            <w:tcW w:w="993" w:type="dxa"/>
            <w:vAlign w:val="center"/>
          </w:tcPr>
          <w:p w14:paraId="188EBC31" w14:textId="77777777" w:rsidR="00A34EC8" w:rsidRPr="003E3A4B" w:rsidRDefault="00A34EC8" w:rsidP="00971E1B">
            <w:pPr>
              <w:pStyle w:val="BodyText0"/>
              <w:spacing w:before="40" w:after="40"/>
              <w:jc w:val="center"/>
              <w:rPr>
                <w:sz w:val="20"/>
              </w:rPr>
            </w:pPr>
          </w:p>
        </w:tc>
        <w:tc>
          <w:tcPr>
            <w:tcW w:w="850" w:type="dxa"/>
            <w:vAlign w:val="center"/>
          </w:tcPr>
          <w:p w14:paraId="36D67027" w14:textId="77777777" w:rsidR="00A34EC8" w:rsidRPr="003E3A4B" w:rsidRDefault="00A34EC8" w:rsidP="00971E1B">
            <w:pPr>
              <w:pStyle w:val="BodyText0"/>
              <w:spacing w:before="40" w:after="40"/>
              <w:jc w:val="center"/>
              <w:rPr>
                <w:sz w:val="20"/>
              </w:rPr>
            </w:pPr>
          </w:p>
        </w:tc>
      </w:tr>
      <w:tr w:rsidR="00A34EC8" w:rsidRPr="003E3A4B" w14:paraId="594E4171" w14:textId="77777777" w:rsidTr="00A34EC8">
        <w:trPr>
          <w:trHeight w:val="492"/>
        </w:trPr>
        <w:tc>
          <w:tcPr>
            <w:tcW w:w="6435" w:type="dxa"/>
            <w:vAlign w:val="center"/>
          </w:tcPr>
          <w:p w14:paraId="26D8D252" w14:textId="77777777" w:rsidR="00A34EC8" w:rsidRPr="003E3A4B" w:rsidRDefault="00A34EC8" w:rsidP="00971E1B">
            <w:pPr>
              <w:pStyle w:val="BodyText0"/>
              <w:spacing w:before="40" w:after="40"/>
              <w:jc w:val="left"/>
              <w:rPr>
                <w:sz w:val="20"/>
              </w:rPr>
            </w:pPr>
            <w:r w:rsidRPr="003E3A4B">
              <w:rPr>
                <w:b/>
                <w:sz w:val="20"/>
              </w:rPr>
              <w:t xml:space="preserve">GENERAL REQUIREMENTS </w:t>
            </w:r>
            <w:r>
              <w:rPr>
                <w:b/>
                <w:sz w:val="20"/>
              </w:rPr>
              <w:t xml:space="preserve">- </w:t>
            </w:r>
            <w:r w:rsidRPr="003E3A4B">
              <w:rPr>
                <w:b/>
                <w:sz w:val="20"/>
              </w:rPr>
              <w:t>Materials and components - Project modifications</w:t>
            </w:r>
            <w:r>
              <w:rPr>
                <w:b/>
                <w:sz w:val="20"/>
              </w:rPr>
              <w:t xml:space="preserve"> - </w:t>
            </w:r>
            <w:r w:rsidRPr="003E3A4B">
              <w:rPr>
                <w:sz w:val="20"/>
                <w:lang w:val="en-US"/>
              </w:rPr>
              <w:t>Advise the Superintendent of any activities that supplement, or are contrary to, the recommendations of the manufacturer or supplier before undertaking that non-conforming work.</w:t>
            </w:r>
          </w:p>
        </w:tc>
        <w:tc>
          <w:tcPr>
            <w:tcW w:w="1194" w:type="dxa"/>
            <w:vAlign w:val="center"/>
          </w:tcPr>
          <w:p w14:paraId="67096B4E" w14:textId="77777777" w:rsidR="00A34EC8" w:rsidRPr="003E3A4B" w:rsidRDefault="00A34EC8" w:rsidP="00971E1B">
            <w:pPr>
              <w:pStyle w:val="BodyText0"/>
              <w:spacing w:before="40" w:after="40"/>
              <w:jc w:val="center"/>
              <w:rPr>
                <w:sz w:val="20"/>
              </w:rPr>
            </w:pPr>
            <w:r w:rsidRPr="003E3A4B">
              <w:rPr>
                <w:sz w:val="20"/>
              </w:rPr>
              <w:t>#.12.3</w:t>
            </w:r>
          </w:p>
        </w:tc>
        <w:tc>
          <w:tcPr>
            <w:tcW w:w="868" w:type="dxa"/>
            <w:vAlign w:val="center"/>
          </w:tcPr>
          <w:p w14:paraId="6F666F2B" w14:textId="77777777" w:rsidR="00A34EC8" w:rsidRPr="003E3A4B" w:rsidRDefault="00A34EC8" w:rsidP="00971E1B">
            <w:pPr>
              <w:pStyle w:val="BodyText0"/>
              <w:spacing w:before="40" w:after="40"/>
              <w:jc w:val="center"/>
              <w:rPr>
                <w:sz w:val="20"/>
              </w:rPr>
            </w:pPr>
          </w:p>
        </w:tc>
        <w:tc>
          <w:tcPr>
            <w:tcW w:w="993" w:type="dxa"/>
            <w:vAlign w:val="center"/>
          </w:tcPr>
          <w:p w14:paraId="47C3AAAC" w14:textId="77777777" w:rsidR="00A34EC8" w:rsidRPr="003E3A4B" w:rsidRDefault="00A34EC8" w:rsidP="00971E1B">
            <w:pPr>
              <w:pStyle w:val="BodyText0"/>
              <w:spacing w:before="40" w:after="40"/>
              <w:jc w:val="center"/>
              <w:rPr>
                <w:sz w:val="20"/>
              </w:rPr>
            </w:pPr>
          </w:p>
        </w:tc>
        <w:tc>
          <w:tcPr>
            <w:tcW w:w="850" w:type="dxa"/>
            <w:vAlign w:val="center"/>
          </w:tcPr>
          <w:p w14:paraId="3877719C" w14:textId="77777777" w:rsidR="00A34EC8" w:rsidRPr="003E3A4B" w:rsidRDefault="00A34EC8" w:rsidP="00971E1B">
            <w:pPr>
              <w:pStyle w:val="BodyText0"/>
              <w:spacing w:before="40" w:after="40"/>
              <w:jc w:val="center"/>
              <w:rPr>
                <w:sz w:val="20"/>
              </w:rPr>
            </w:pPr>
          </w:p>
        </w:tc>
      </w:tr>
      <w:tr w:rsidR="00A34EC8" w:rsidRPr="003E3A4B" w14:paraId="1810A788" w14:textId="77777777" w:rsidTr="00A34EC8">
        <w:tc>
          <w:tcPr>
            <w:tcW w:w="6435" w:type="dxa"/>
            <w:tcBorders>
              <w:right w:val="nil"/>
            </w:tcBorders>
            <w:shd w:val="clear" w:color="auto" w:fill="FFFFFF" w:themeFill="background2"/>
            <w:vAlign w:val="center"/>
          </w:tcPr>
          <w:p w14:paraId="2A3168BD" w14:textId="77777777" w:rsidR="00A34EC8" w:rsidRPr="003E3A4B" w:rsidRDefault="00A34EC8" w:rsidP="00F77401">
            <w:pPr>
              <w:pStyle w:val="BodyText0"/>
              <w:keepNext/>
              <w:spacing w:before="40" w:after="40"/>
              <w:jc w:val="left"/>
              <w:rPr>
                <w:sz w:val="20"/>
              </w:rPr>
            </w:pPr>
            <w:r w:rsidRPr="003E3A4B">
              <w:rPr>
                <w:b/>
                <w:sz w:val="20"/>
              </w:rPr>
              <w:lastRenderedPageBreak/>
              <w:t>02 DEMOLITION</w:t>
            </w:r>
          </w:p>
        </w:tc>
        <w:tc>
          <w:tcPr>
            <w:tcW w:w="1194" w:type="dxa"/>
            <w:tcBorders>
              <w:left w:val="nil"/>
              <w:right w:val="nil"/>
            </w:tcBorders>
            <w:shd w:val="clear" w:color="auto" w:fill="FFFFFF" w:themeFill="background2"/>
            <w:vAlign w:val="center"/>
          </w:tcPr>
          <w:p w14:paraId="448BE896"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466698BC"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68FE40C2"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7D0731DB" w14:textId="77777777" w:rsidR="00A34EC8" w:rsidRPr="003E3A4B" w:rsidRDefault="00A34EC8" w:rsidP="00971E1B">
            <w:pPr>
              <w:pStyle w:val="BodyText0"/>
              <w:spacing w:before="40" w:after="40"/>
              <w:jc w:val="center"/>
              <w:rPr>
                <w:sz w:val="20"/>
              </w:rPr>
            </w:pPr>
          </w:p>
        </w:tc>
      </w:tr>
      <w:tr w:rsidR="00A34EC8" w:rsidRPr="003E3A4B" w14:paraId="5EF84846" w14:textId="77777777" w:rsidTr="00F77401">
        <w:trPr>
          <w:cantSplit/>
        </w:trPr>
        <w:tc>
          <w:tcPr>
            <w:tcW w:w="6435" w:type="dxa"/>
            <w:tcBorders>
              <w:bottom w:val="single" w:sz="6" w:space="0" w:color="auto"/>
            </w:tcBorders>
            <w:vAlign w:val="center"/>
          </w:tcPr>
          <w:p w14:paraId="51F7C161" w14:textId="77777777" w:rsidR="00A34EC8" w:rsidRPr="003E3A4B" w:rsidRDefault="00A34EC8" w:rsidP="00971E1B">
            <w:pPr>
              <w:pStyle w:val="BodyText0"/>
              <w:spacing w:before="40" w:after="40"/>
              <w:jc w:val="left"/>
              <w:rPr>
                <w:b/>
                <w:sz w:val="20"/>
              </w:rPr>
            </w:pPr>
            <w:r w:rsidRPr="003E3A4B">
              <w:rPr>
                <w:b/>
                <w:sz w:val="20"/>
              </w:rPr>
              <w:t xml:space="preserve">DEMOLITION </w:t>
            </w:r>
            <w:r>
              <w:rPr>
                <w:b/>
                <w:sz w:val="20"/>
              </w:rPr>
              <w:t xml:space="preserve">- </w:t>
            </w:r>
            <w:r w:rsidRPr="003E3A4B">
              <w:rPr>
                <w:b/>
                <w:sz w:val="20"/>
              </w:rPr>
              <w:t>Materials and components - Hazardous materials</w:t>
            </w:r>
          </w:p>
          <w:p w14:paraId="28C29030" w14:textId="77777777" w:rsidR="00A34EC8" w:rsidRPr="003E3A4B" w:rsidRDefault="00A34EC8" w:rsidP="00971E1B">
            <w:pPr>
              <w:pStyle w:val="BodyText0"/>
              <w:spacing w:before="40" w:after="40"/>
              <w:jc w:val="left"/>
              <w:rPr>
                <w:sz w:val="20"/>
              </w:rPr>
            </w:pPr>
            <w:r w:rsidRPr="003E3A4B">
              <w:rPr>
                <w:sz w:val="20"/>
              </w:rPr>
              <w:t>Give notice to the Superintendent immediately if any hazardous materials or conditions are found.</w:t>
            </w:r>
          </w:p>
        </w:tc>
        <w:tc>
          <w:tcPr>
            <w:tcW w:w="1194" w:type="dxa"/>
            <w:tcBorders>
              <w:bottom w:val="single" w:sz="6" w:space="0" w:color="auto"/>
            </w:tcBorders>
            <w:vAlign w:val="center"/>
          </w:tcPr>
          <w:p w14:paraId="4B225522" w14:textId="77777777" w:rsidR="00A34EC8" w:rsidRPr="003E3A4B" w:rsidRDefault="00A34EC8" w:rsidP="00971E1B">
            <w:pPr>
              <w:pStyle w:val="BodyText0"/>
              <w:spacing w:before="40" w:after="40"/>
              <w:jc w:val="center"/>
              <w:rPr>
                <w:sz w:val="20"/>
              </w:rPr>
            </w:pPr>
            <w:r w:rsidRPr="003E3A4B">
              <w:rPr>
                <w:sz w:val="20"/>
              </w:rPr>
              <w:t>#.3.1</w:t>
            </w:r>
          </w:p>
        </w:tc>
        <w:tc>
          <w:tcPr>
            <w:tcW w:w="868" w:type="dxa"/>
            <w:tcBorders>
              <w:bottom w:val="single" w:sz="6" w:space="0" w:color="auto"/>
            </w:tcBorders>
            <w:vAlign w:val="center"/>
          </w:tcPr>
          <w:p w14:paraId="7F28CF11"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5B9CB796"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263BCB70" w14:textId="77777777" w:rsidR="00A34EC8" w:rsidRPr="003E3A4B" w:rsidRDefault="00A34EC8" w:rsidP="00971E1B">
            <w:pPr>
              <w:pStyle w:val="BodyText0"/>
              <w:spacing w:before="40" w:after="40"/>
              <w:jc w:val="center"/>
              <w:rPr>
                <w:sz w:val="20"/>
              </w:rPr>
            </w:pPr>
          </w:p>
        </w:tc>
      </w:tr>
      <w:tr w:rsidR="00A34EC8" w:rsidRPr="003E3A4B" w14:paraId="7D96C2AC" w14:textId="77777777" w:rsidTr="00A34EC8">
        <w:tc>
          <w:tcPr>
            <w:tcW w:w="6435" w:type="dxa"/>
            <w:tcBorders>
              <w:right w:val="nil"/>
            </w:tcBorders>
            <w:shd w:val="clear" w:color="auto" w:fill="FFFFFF" w:themeFill="background2"/>
            <w:vAlign w:val="center"/>
          </w:tcPr>
          <w:p w14:paraId="75F9954B" w14:textId="77777777" w:rsidR="00A34EC8" w:rsidRPr="003E3A4B" w:rsidRDefault="00A34EC8" w:rsidP="00971E1B">
            <w:pPr>
              <w:pStyle w:val="BodyText0"/>
              <w:spacing w:before="40" w:after="40"/>
              <w:jc w:val="left"/>
              <w:rPr>
                <w:sz w:val="20"/>
              </w:rPr>
            </w:pPr>
            <w:r w:rsidRPr="003E3A4B">
              <w:rPr>
                <w:b/>
                <w:sz w:val="20"/>
              </w:rPr>
              <w:t>03 GROUNDWORKS</w:t>
            </w:r>
          </w:p>
        </w:tc>
        <w:tc>
          <w:tcPr>
            <w:tcW w:w="1194" w:type="dxa"/>
            <w:tcBorders>
              <w:left w:val="nil"/>
              <w:right w:val="nil"/>
            </w:tcBorders>
            <w:shd w:val="clear" w:color="auto" w:fill="FFFFFF" w:themeFill="background2"/>
            <w:vAlign w:val="center"/>
          </w:tcPr>
          <w:p w14:paraId="02E165B8"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1C0806E8"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7AFDBB8F"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73116684" w14:textId="77777777" w:rsidR="00A34EC8" w:rsidRPr="003E3A4B" w:rsidRDefault="00A34EC8" w:rsidP="00971E1B">
            <w:pPr>
              <w:pStyle w:val="BodyText0"/>
              <w:spacing w:before="40" w:after="40"/>
              <w:jc w:val="center"/>
              <w:rPr>
                <w:sz w:val="20"/>
              </w:rPr>
            </w:pPr>
          </w:p>
        </w:tc>
      </w:tr>
      <w:tr w:rsidR="00A34EC8" w:rsidRPr="003E3A4B" w14:paraId="6E4A6444" w14:textId="77777777" w:rsidTr="00A34EC8">
        <w:tc>
          <w:tcPr>
            <w:tcW w:w="6435" w:type="dxa"/>
            <w:vAlign w:val="center"/>
          </w:tcPr>
          <w:p w14:paraId="1BB72FE8" w14:textId="77777777" w:rsidR="00A34EC8" w:rsidRPr="003E3A4B" w:rsidRDefault="00A34EC8" w:rsidP="00971E1B">
            <w:pPr>
              <w:pStyle w:val="BodyText0"/>
              <w:spacing w:before="40" w:after="40"/>
              <w:jc w:val="left"/>
              <w:rPr>
                <w:sz w:val="20"/>
              </w:rPr>
            </w:pPr>
            <w:r w:rsidRPr="003E3A4B">
              <w:rPr>
                <w:b/>
                <w:sz w:val="20"/>
              </w:rPr>
              <w:t xml:space="preserve">GROUNDWORKS </w:t>
            </w:r>
            <w:r>
              <w:rPr>
                <w:b/>
                <w:sz w:val="20"/>
              </w:rPr>
              <w:t xml:space="preserve">- </w:t>
            </w:r>
            <w:r w:rsidRPr="003E3A4B">
              <w:rPr>
                <w:b/>
                <w:sz w:val="20"/>
              </w:rPr>
              <w:t>Rock or bad ground</w:t>
            </w:r>
            <w:r>
              <w:rPr>
                <w:b/>
                <w:sz w:val="20"/>
              </w:rPr>
              <w:t xml:space="preserve"> - </w:t>
            </w:r>
            <w:r w:rsidRPr="003E3A4B">
              <w:rPr>
                <w:sz w:val="20"/>
              </w:rPr>
              <w:t>Immediate notice: If rock or bad ground is encountered, advise the Superintendent immediately and obtain instructions before carrying out any further work in the area.</w:t>
            </w:r>
          </w:p>
        </w:tc>
        <w:tc>
          <w:tcPr>
            <w:tcW w:w="1194" w:type="dxa"/>
            <w:vAlign w:val="center"/>
          </w:tcPr>
          <w:p w14:paraId="5DB58EA7" w14:textId="77777777" w:rsidR="00A34EC8" w:rsidRPr="003E3A4B" w:rsidRDefault="00A34EC8" w:rsidP="00971E1B">
            <w:pPr>
              <w:pStyle w:val="BodyText0"/>
              <w:spacing w:before="40" w:after="40"/>
              <w:jc w:val="center"/>
              <w:rPr>
                <w:sz w:val="20"/>
              </w:rPr>
            </w:pPr>
            <w:r w:rsidRPr="003E3A4B">
              <w:rPr>
                <w:sz w:val="20"/>
              </w:rPr>
              <w:t>#.4</w:t>
            </w:r>
          </w:p>
        </w:tc>
        <w:tc>
          <w:tcPr>
            <w:tcW w:w="868" w:type="dxa"/>
            <w:vAlign w:val="center"/>
          </w:tcPr>
          <w:p w14:paraId="192E7F6D" w14:textId="77777777" w:rsidR="00A34EC8" w:rsidRPr="003E3A4B" w:rsidRDefault="00A34EC8" w:rsidP="00971E1B">
            <w:pPr>
              <w:pStyle w:val="BodyText0"/>
              <w:spacing w:before="40" w:after="40"/>
              <w:jc w:val="center"/>
              <w:rPr>
                <w:sz w:val="20"/>
              </w:rPr>
            </w:pPr>
          </w:p>
        </w:tc>
        <w:tc>
          <w:tcPr>
            <w:tcW w:w="993" w:type="dxa"/>
            <w:vAlign w:val="center"/>
          </w:tcPr>
          <w:p w14:paraId="27DB3B83" w14:textId="77777777" w:rsidR="00A34EC8" w:rsidRPr="003E3A4B" w:rsidRDefault="00A34EC8" w:rsidP="00971E1B">
            <w:pPr>
              <w:pStyle w:val="BodyText0"/>
              <w:spacing w:before="40" w:after="40"/>
              <w:jc w:val="center"/>
              <w:rPr>
                <w:sz w:val="20"/>
              </w:rPr>
            </w:pPr>
          </w:p>
        </w:tc>
        <w:tc>
          <w:tcPr>
            <w:tcW w:w="850" w:type="dxa"/>
            <w:vAlign w:val="center"/>
          </w:tcPr>
          <w:p w14:paraId="2086CBEF" w14:textId="77777777" w:rsidR="00A34EC8" w:rsidRPr="003E3A4B" w:rsidRDefault="00A34EC8" w:rsidP="00971E1B">
            <w:pPr>
              <w:pStyle w:val="BodyText0"/>
              <w:spacing w:before="40" w:after="40"/>
              <w:jc w:val="center"/>
              <w:rPr>
                <w:sz w:val="20"/>
              </w:rPr>
            </w:pPr>
          </w:p>
        </w:tc>
      </w:tr>
      <w:tr w:rsidR="00A34EC8" w:rsidRPr="003E3A4B" w14:paraId="372195C3" w14:textId="77777777" w:rsidTr="00A34EC8">
        <w:trPr>
          <w:cantSplit/>
        </w:trPr>
        <w:tc>
          <w:tcPr>
            <w:tcW w:w="6435" w:type="dxa"/>
            <w:vAlign w:val="center"/>
          </w:tcPr>
          <w:p w14:paraId="36F579BE" w14:textId="77777777" w:rsidR="00A34EC8" w:rsidRPr="003E3A4B" w:rsidRDefault="00A34EC8" w:rsidP="00971E1B">
            <w:pPr>
              <w:pStyle w:val="BodyText0"/>
              <w:spacing w:before="40" w:after="40"/>
              <w:jc w:val="left"/>
              <w:rPr>
                <w:sz w:val="20"/>
              </w:rPr>
            </w:pPr>
            <w:r w:rsidRPr="003E3A4B">
              <w:rPr>
                <w:b/>
                <w:sz w:val="20"/>
              </w:rPr>
              <w:t xml:space="preserve">GROUNDWORKS </w:t>
            </w:r>
            <w:r>
              <w:rPr>
                <w:b/>
                <w:sz w:val="20"/>
              </w:rPr>
              <w:t xml:space="preserve">- </w:t>
            </w:r>
            <w:r w:rsidRPr="003E3A4B">
              <w:rPr>
                <w:b/>
                <w:sz w:val="20"/>
              </w:rPr>
              <w:t xml:space="preserve">Existing services </w:t>
            </w:r>
            <w:r>
              <w:rPr>
                <w:b/>
                <w:sz w:val="20"/>
              </w:rPr>
              <w:t>–</w:t>
            </w:r>
            <w:r w:rsidRPr="003E3A4B">
              <w:rPr>
                <w:b/>
                <w:sz w:val="20"/>
              </w:rPr>
              <w:t xml:space="preserve"> Excavation</w:t>
            </w:r>
            <w:r>
              <w:rPr>
                <w:b/>
                <w:sz w:val="20"/>
              </w:rPr>
              <w:t xml:space="preserve"> - </w:t>
            </w:r>
            <w:r w:rsidRPr="003E3A4B">
              <w:rPr>
                <w:sz w:val="20"/>
              </w:rPr>
              <w:t>Do not excavate by machine within 1 m of existing underground services without approval from the Superintendent.</w:t>
            </w:r>
          </w:p>
        </w:tc>
        <w:tc>
          <w:tcPr>
            <w:tcW w:w="1194" w:type="dxa"/>
            <w:vAlign w:val="center"/>
          </w:tcPr>
          <w:p w14:paraId="024C3D60" w14:textId="77777777" w:rsidR="00A34EC8" w:rsidRPr="003E3A4B" w:rsidRDefault="00A34EC8" w:rsidP="00971E1B">
            <w:pPr>
              <w:pStyle w:val="BodyText0"/>
              <w:spacing w:before="40" w:after="40"/>
              <w:jc w:val="center"/>
              <w:rPr>
                <w:sz w:val="20"/>
              </w:rPr>
            </w:pPr>
            <w:r w:rsidRPr="003E3A4B">
              <w:rPr>
                <w:sz w:val="20"/>
              </w:rPr>
              <w:t>#.6.3</w:t>
            </w:r>
          </w:p>
        </w:tc>
        <w:tc>
          <w:tcPr>
            <w:tcW w:w="868" w:type="dxa"/>
            <w:vAlign w:val="center"/>
          </w:tcPr>
          <w:p w14:paraId="41DB4D10" w14:textId="77777777" w:rsidR="00A34EC8" w:rsidRPr="003E3A4B" w:rsidRDefault="00A34EC8" w:rsidP="00971E1B">
            <w:pPr>
              <w:pStyle w:val="BodyText0"/>
              <w:spacing w:before="40" w:after="40"/>
              <w:jc w:val="center"/>
              <w:rPr>
                <w:sz w:val="20"/>
              </w:rPr>
            </w:pPr>
          </w:p>
        </w:tc>
        <w:tc>
          <w:tcPr>
            <w:tcW w:w="993" w:type="dxa"/>
            <w:vAlign w:val="center"/>
          </w:tcPr>
          <w:p w14:paraId="152839B5" w14:textId="77777777" w:rsidR="00A34EC8" w:rsidRPr="003E3A4B" w:rsidRDefault="00A34EC8" w:rsidP="00971E1B">
            <w:pPr>
              <w:pStyle w:val="BodyText0"/>
              <w:spacing w:before="40" w:after="40"/>
              <w:jc w:val="center"/>
              <w:rPr>
                <w:sz w:val="20"/>
              </w:rPr>
            </w:pPr>
          </w:p>
        </w:tc>
        <w:tc>
          <w:tcPr>
            <w:tcW w:w="850" w:type="dxa"/>
            <w:vAlign w:val="center"/>
          </w:tcPr>
          <w:p w14:paraId="433A8588" w14:textId="77777777" w:rsidR="00A34EC8" w:rsidRPr="003E3A4B" w:rsidRDefault="00A34EC8" w:rsidP="00971E1B">
            <w:pPr>
              <w:pStyle w:val="BodyText0"/>
              <w:spacing w:before="40" w:after="40"/>
              <w:jc w:val="center"/>
              <w:rPr>
                <w:sz w:val="20"/>
              </w:rPr>
            </w:pPr>
          </w:p>
        </w:tc>
      </w:tr>
      <w:tr w:rsidR="00A34EC8" w:rsidRPr="003E3A4B" w14:paraId="5E59A80E" w14:textId="77777777" w:rsidTr="00A34EC8">
        <w:trPr>
          <w:cantSplit/>
        </w:trPr>
        <w:tc>
          <w:tcPr>
            <w:tcW w:w="6435" w:type="dxa"/>
            <w:vAlign w:val="center"/>
          </w:tcPr>
          <w:p w14:paraId="1E7B2E23" w14:textId="77777777" w:rsidR="00A34EC8" w:rsidRPr="003E3A4B" w:rsidRDefault="00A34EC8" w:rsidP="00971E1B">
            <w:pPr>
              <w:pStyle w:val="BodyText0"/>
              <w:spacing w:before="40" w:after="40"/>
              <w:jc w:val="left"/>
              <w:rPr>
                <w:sz w:val="20"/>
              </w:rPr>
            </w:pPr>
            <w:r w:rsidRPr="003E3A4B">
              <w:rPr>
                <w:b/>
                <w:sz w:val="20"/>
              </w:rPr>
              <w:t xml:space="preserve">GROUNDWORKS </w:t>
            </w:r>
            <w:r>
              <w:rPr>
                <w:b/>
                <w:sz w:val="20"/>
              </w:rPr>
              <w:t xml:space="preserve">- </w:t>
            </w:r>
            <w:r w:rsidRPr="003E3A4B">
              <w:rPr>
                <w:b/>
                <w:sz w:val="20"/>
              </w:rPr>
              <w:t xml:space="preserve">Excavation </w:t>
            </w:r>
            <w:r>
              <w:rPr>
                <w:b/>
                <w:sz w:val="20"/>
              </w:rPr>
              <w:t>–</w:t>
            </w:r>
            <w:r w:rsidRPr="003E3A4B">
              <w:rPr>
                <w:b/>
                <w:sz w:val="20"/>
              </w:rPr>
              <w:t xml:space="preserve"> Explosives</w:t>
            </w:r>
            <w:r>
              <w:rPr>
                <w:b/>
                <w:sz w:val="20"/>
              </w:rPr>
              <w:t xml:space="preserve"> - </w:t>
            </w:r>
            <w:r w:rsidRPr="003E3A4B">
              <w:rPr>
                <w:sz w:val="20"/>
              </w:rPr>
              <w:t>Do not use explosives unless approval has been granted by the Superintendent.</w:t>
            </w:r>
          </w:p>
        </w:tc>
        <w:tc>
          <w:tcPr>
            <w:tcW w:w="1194" w:type="dxa"/>
            <w:vAlign w:val="center"/>
          </w:tcPr>
          <w:p w14:paraId="76A5B573" w14:textId="77777777" w:rsidR="00A34EC8" w:rsidRPr="003E3A4B" w:rsidRDefault="00A34EC8" w:rsidP="00971E1B">
            <w:pPr>
              <w:pStyle w:val="BodyText0"/>
              <w:spacing w:before="40" w:after="40"/>
              <w:jc w:val="center"/>
              <w:rPr>
                <w:sz w:val="20"/>
              </w:rPr>
            </w:pPr>
            <w:r w:rsidRPr="003E3A4B">
              <w:rPr>
                <w:sz w:val="20"/>
              </w:rPr>
              <w:t>#.9.6</w:t>
            </w:r>
          </w:p>
        </w:tc>
        <w:tc>
          <w:tcPr>
            <w:tcW w:w="868" w:type="dxa"/>
            <w:vAlign w:val="center"/>
          </w:tcPr>
          <w:p w14:paraId="4E2EFA95" w14:textId="77777777" w:rsidR="00A34EC8" w:rsidRPr="003E3A4B" w:rsidRDefault="00A34EC8" w:rsidP="00971E1B">
            <w:pPr>
              <w:pStyle w:val="BodyText0"/>
              <w:spacing w:before="40" w:after="40"/>
              <w:jc w:val="center"/>
              <w:rPr>
                <w:sz w:val="20"/>
              </w:rPr>
            </w:pPr>
          </w:p>
        </w:tc>
        <w:tc>
          <w:tcPr>
            <w:tcW w:w="993" w:type="dxa"/>
            <w:vAlign w:val="center"/>
          </w:tcPr>
          <w:p w14:paraId="7B4FFF11" w14:textId="77777777" w:rsidR="00A34EC8" w:rsidRPr="003E3A4B" w:rsidRDefault="00A34EC8" w:rsidP="00971E1B">
            <w:pPr>
              <w:pStyle w:val="BodyText0"/>
              <w:spacing w:before="40" w:after="40"/>
              <w:jc w:val="center"/>
              <w:rPr>
                <w:sz w:val="20"/>
              </w:rPr>
            </w:pPr>
          </w:p>
        </w:tc>
        <w:tc>
          <w:tcPr>
            <w:tcW w:w="850" w:type="dxa"/>
            <w:vAlign w:val="center"/>
          </w:tcPr>
          <w:p w14:paraId="46F92051" w14:textId="77777777" w:rsidR="00A34EC8" w:rsidRPr="003E3A4B" w:rsidRDefault="00A34EC8" w:rsidP="00971E1B">
            <w:pPr>
              <w:pStyle w:val="BodyText0"/>
              <w:spacing w:before="40" w:after="40"/>
              <w:jc w:val="center"/>
              <w:rPr>
                <w:sz w:val="20"/>
              </w:rPr>
            </w:pPr>
          </w:p>
        </w:tc>
      </w:tr>
      <w:tr w:rsidR="00A34EC8" w:rsidRPr="003E3A4B" w14:paraId="79CF8369" w14:textId="77777777" w:rsidTr="00A34EC8">
        <w:trPr>
          <w:cantSplit/>
        </w:trPr>
        <w:tc>
          <w:tcPr>
            <w:tcW w:w="6435" w:type="dxa"/>
            <w:vAlign w:val="center"/>
          </w:tcPr>
          <w:p w14:paraId="3090F8C1" w14:textId="77777777" w:rsidR="00A34EC8" w:rsidRPr="003E3A4B" w:rsidRDefault="00A34EC8" w:rsidP="00971E1B">
            <w:pPr>
              <w:pStyle w:val="BodyText0"/>
              <w:spacing w:before="0" w:after="0"/>
              <w:jc w:val="left"/>
              <w:rPr>
                <w:rFonts w:cs="Arial"/>
                <w:sz w:val="20"/>
              </w:rPr>
            </w:pPr>
            <w:r w:rsidRPr="003E3A4B">
              <w:rPr>
                <w:b/>
                <w:sz w:val="20"/>
              </w:rPr>
              <w:t xml:space="preserve">GROUNDWORKS </w:t>
            </w:r>
            <w:r>
              <w:rPr>
                <w:b/>
                <w:sz w:val="20"/>
              </w:rPr>
              <w:t xml:space="preserve">- </w:t>
            </w:r>
            <w:r w:rsidRPr="003E3A4B">
              <w:rPr>
                <w:b/>
                <w:sz w:val="20"/>
              </w:rPr>
              <w:t>Excavation – Explosives</w:t>
            </w:r>
            <w:r>
              <w:rPr>
                <w:b/>
                <w:sz w:val="20"/>
              </w:rPr>
              <w:t xml:space="preserve"> - </w:t>
            </w:r>
            <w:r w:rsidRPr="003E3A4B">
              <w:rPr>
                <w:rFonts w:cs="Arial"/>
                <w:sz w:val="20"/>
              </w:rPr>
              <w:t>Provide evidence of the following to the Superintendent before transporting any explosives to the work site:</w:t>
            </w:r>
          </w:p>
          <w:p w14:paraId="44A3CB85" w14:textId="77777777" w:rsidR="00A34EC8" w:rsidRPr="003E3A4B" w:rsidRDefault="00A34EC8" w:rsidP="00F35C93">
            <w:pPr>
              <w:pStyle w:val="Bullet"/>
              <w:numPr>
                <w:ilvl w:val="0"/>
                <w:numId w:val="24"/>
              </w:numPr>
              <w:spacing w:after="0"/>
              <w:ind w:left="714" w:hanging="357"/>
              <w:rPr>
                <w:rFonts w:cs="Arial"/>
                <w:sz w:val="20"/>
              </w:rPr>
            </w:pPr>
            <w:r w:rsidRPr="003E3A4B">
              <w:rPr>
                <w:rFonts w:cs="Arial"/>
                <w:sz w:val="20"/>
              </w:rPr>
              <w:t>Licence to carry and store explosives</w:t>
            </w:r>
          </w:p>
          <w:p w14:paraId="5AC38B20" w14:textId="77777777" w:rsidR="00A34EC8" w:rsidRPr="003E3A4B" w:rsidRDefault="00A34EC8" w:rsidP="00F35C93">
            <w:pPr>
              <w:pStyle w:val="Bullet"/>
              <w:numPr>
                <w:ilvl w:val="0"/>
                <w:numId w:val="24"/>
              </w:numPr>
              <w:spacing w:after="0"/>
              <w:ind w:left="714" w:hanging="357"/>
              <w:rPr>
                <w:rFonts w:cs="Arial"/>
                <w:sz w:val="20"/>
              </w:rPr>
            </w:pPr>
            <w:r w:rsidRPr="003E3A4B">
              <w:rPr>
                <w:rFonts w:cs="Arial"/>
                <w:sz w:val="20"/>
              </w:rPr>
              <w:t>Vehicle licensed to carry explosives</w:t>
            </w:r>
          </w:p>
          <w:p w14:paraId="1ABD345A" w14:textId="77777777" w:rsidR="00A34EC8" w:rsidRPr="003E3A4B" w:rsidRDefault="00A34EC8" w:rsidP="00F35C93">
            <w:pPr>
              <w:pStyle w:val="BodyText0"/>
              <w:numPr>
                <w:ilvl w:val="0"/>
                <w:numId w:val="24"/>
              </w:numPr>
              <w:spacing w:before="0" w:after="0"/>
              <w:ind w:left="714" w:hanging="357"/>
              <w:jc w:val="left"/>
              <w:rPr>
                <w:sz w:val="20"/>
              </w:rPr>
            </w:pPr>
            <w:r w:rsidRPr="003E3A4B">
              <w:rPr>
                <w:rFonts w:cs="Arial"/>
                <w:sz w:val="20"/>
              </w:rPr>
              <w:t>Shot firer's certificate.</w:t>
            </w:r>
          </w:p>
        </w:tc>
        <w:tc>
          <w:tcPr>
            <w:tcW w:w="1194" w:type="dxa"/>
            <w:vAlign w:val="center"/>
          </w:tcPr>
          <w:p w14:paraId="678E1F7C" w14:textId="77777777" w:rsidR="00A34EC8" w:rsidRPr="003E3A4B" w:rsidRDefault="00A34EC8" w:rsidP="00971E1B">
            <w:pPr>
              <w:jc w:val="center"/>
              <w:rPr>
                <w:sz w:val="20"/>
              </w:rPr>
            </w:pPr>
            <w:r w:rsidRPr="003E3A4B">
              <w:rPr>
                <w:sz w:val="20"/>
              </w:rPr>
              <w:t>#.9.6</w:t>
            </w:r>
          </w:p>
        </w:tc>
        <w:tc>
          <w:tcPr>
            <w:tcW w:w="868" w:type="dxa"/>
            <w:vAlign w:val="center"/>
          </w:tcPr>
          <w:p w14:paraId="525ABA21" w14:textId="77777777" w:rsidR="00A34EC8" w:rsidRPr="003E3A4B" w:rsidRDefault="00A34EC8" w:rsidP="00971E1B">
            <w:pPr>
              <w:pStyle w:val="BodyText0"/>
              <w:spacing w:before="40" w:after="40"/>
              <w:jc w:val="center"/>
              <w:rPr>
                <w:sz w:val="20"/>
              </w:rPr>
            </w:pPr>
          </w:p>
        </w:tc>
        <w:tc>
          <w:tcPr>
            <w:tcW w:w="993" w:type="dxa"/>
            <w:vAlign w:val="center"/>
          </w:tcPr>
          <w:p w14:paraId="7DA354E8" w14:textId="77777777" w:rsidR="00A34EC8" w:rsidRPr="003E3A4B" w:rsidRDefault="00A34EC8" w:rsidP="00971E1B">
            <w:pPr>
              <w:pStyle w:val="BodyText0"/>
              <w:spacing w:before="40" w:after="40"/>
              <w:jc w:val="center"/>
              <w:rPr>
                <w:sz w:val="20"/>
              </w:rPr>
            </w:pPr>
          </w:p>
        </w:tc>
        <w:tc>
          <w:tcPr>
            <w:tcW w:w="850" w:type="dxa"/>
            <w:vAlign w:val="center"/>
          </w:tcPr>
          <w:p w14:paraId="7DFD4F13" w14:textId="77777777" w:rsidR="00A34EC8" w:rsidRPr="003E3A4B" w:rsidRDefault="00A34EC8" w:rsidP="00971E1B">
            <w:pPr>
              <w:pStyle w:val="BodyText0"/>
              <w:spacing w:before="40" w:after="40"/>
              <w:jc w:val="center"/>
              <w:rPr>
                <w:sz w:val="20"/>
              </w:rPr>
            </w:pPr>
          </w:p>
        </w:tc>
      </w:tr>
      <w:tr w:rsidR="00A34EC8" w:rsidRPr="003E3A4B" w14:paraId="0A94AF3F" w14:textId="77777777" w:rsidTr="00A34EC8">
        <w:trPr>
          <w:cantSplit/>
        </w:trPr>
        <w:tc>
          <w:tcPr>
            <w:tcW w:w="6435" w:type="dxa"/>
            <w:vAlign w:val="center"/>
          </w:tcPr>
          <w:p w14:paraId="28F1488F" w14:textId="77777777" w:rsidR="00A34EC8" w:rsidRPr="003E3A4B" w:rsidRDefault="00A34EC8" w:rsidP="00971E1B">
            <w:pPr>
              <w:pStyle w:val="BodyText0"/>
              <w:spacing w:before="40" w:after="40"/>
              <w:jc w:val="left"/>
              <w:rPr>
                <w:sz w:val="20"/>
              </w:rPr>
            </w:pPr>
            <w:r w:rsidRPr="003E3A4B">
              <w:rPr>
                <w:b/>
                <w:sz w:val="20"/>
              </w:rPr>
              <w:t xml:space="preserve">GROUNDWORKS </w:t>
            </w:r>
            <w:r>
              <w:rPr>
                <w:b/>
                <w:sz w:val="20"/>
              </w:rPr>
              <w:t xml:space="preserve">- </w:t>
            </w:r>
            <w:r w:rsidRPr="003E3A4B">
              <w:rPr>
                <w:b/>
                <w:sz w:val="20"/>
              </w:rPr>
              <w:t>Excavation – Explosives</w:t>
            </w:r>
            <w:r>
              <w:rPr>
                <w:b/>
                <w:sz w:val="20"/>
              </w:rPr>
              <w:t xml:space="preserve"> - </w:t>
            </w:r>
            <w:r w:rsidRPr="003E3A4B">
              <w:rPr>
                <w:rFonts w:cs="Arial"/>
                <w:sz w:val="20"/>
              </w:rPr>
              <w:t>Inspect and record the condition of all structures and services subject to possible effect by use of explosives before carrying out any blasting operations. Provide the report to the Superintendent before carrying out any blasting operations.</w:t>
            </w:r>
          </w:p>
        </w:tc>
        <w:tc>
          <w:tcPr>
            <w:tcW w:w="1194" w:type="dxa"/>
            <w:vAlign w:val="center"/>
          </w:tcPr>
          <w:p w14:paraId="4B7961B4" w14:textId="77777777" w:rsidR="00A34EC8" w:rsidRPr="003E3A4B" w:rsidRDefault="00A34EC8" w:rsidP="00971E1B">
            <w:pPr>
              <w:jc w:val="center"/>
              <w:rPr>
                <w:sz w:val="20"/>
              </w:rPr>
            </w:pPr>
            <w:r w:rsidRPr="003E3A4B">
              <w:rPr>
                <w:sz w:val="20"/>
              </w:rPr>
              <w:t>#.9.6</w:t>
            </w:r>
          </w:p>
        </w:tc>
        <w:tc>
          <w:tcPr>
            <w:tcW w:w="868" w:type="dxa"/>
            <w:vAlign w:val="center"/>
          </w:tcPr>
          <w:p w14:paraId="0AA6025F" w14:textId="77777777" w:rsidR="00A34EC8" w:rsidRPr="003E3A4B" w:rsidRDefault="00A34EC8" w:rsidP="00971E1B">
            <w:pPr>
              <w:pStyle w:val="BodyText0"/>
              <w:spacing w:before="40" w:after="40"/>
              <w:jc w:val="center"/>
              <w:rPr>
                <w:sz w:val="20"/>
              </w:rPr>
            </w:pPr>
          </w:p>
        </w:tc>
        <w:tc>
          <w:tcPr>
            <w:tcW w:w="993" w:type="dxa"/>
            <w:vAlign w:val="center"/>
          </w:tcPr>
          <w:p w14:paraId="1DB5B108" w14:textId="77777777" w:rsidR="00A34EC8" w:rsidRPr="003E3A4B" w:rsidRDefault="00A34EC8" w:rsidP="00971E1B">
            <w:pPr>
              <w:pStyle w:val="BodyText0"/>
              <w:spacing w:before="40" w:after="40"/>
              <w:jc w:val="center"/>
              <w:rPr>
                <w:sz w:val="20"/>
              </w:rPr>
            </w:pPr>
          </w:p>
        </w:tc>
        <w:tc>
          <w:tcPr>
            <w:tcW w:w="850" w:type="dxa"/>
            <w:vAlign w:val="center"/>
          </w:tcPr>
          <w:p w14:paraId="5E55546D" w14:textId="77777777" w:rsidR="00A34EC8" w:rsidRPr="003E3A4B" w:rsidRDefault="00A34EC8" w:rsidP="00971E1B">
            <w:pPr>
              <w:pStyle w:val="BodyText0"/>
              <w:spacing w:before="40" w:after="40"/>
              <w:jc w:val="center"/>
              <w:rPr>
                <w:sz w:val="20"/>
              </w:rPr>
            </w:pPr>
          </w:p>
        </w:tc>
      </w:tr>
      <w:tr w:rsidR="00A34EC8" w:rsidRPr="003E3A4B" w14:paraId="12C98589" w14:textId="77777777" w:rsidTr="00A34EC8">
        <w:tc>
          <w:tcPr>
            <w:tcW w:w="6435" w:type="dxa"/>
            <w:tcBorders>
              <w:right w:val="nil"/>
            </w:tcBorders>
            <w:shd w:val="clear" w:color="auto" w:fill="FFFFFF" w:themeFill="background2"/>
            <w:vAlign w:val="center"/>
          </w:tcPr>
          <w:p w14:paraId="0513A89B" w14:textId="77777777" w:rsidR="00A34EC8" w:rsidRPr="003E3A4B" w:rsidRDefault="00A34EC8" w:rsidP="00971E1B">
            <w:pPr>
              <w:pStyle w:val="BodyText0"/>
              <w:spacing w:before="40" w:after="40"/>
              <w:jc w:val="left"/>
              <w:rPr>
                <w:sz w:val="20"/>
              </w:rPr>
            </w:pPr>
            <w:r w:rsidRPr="003E3A4B">
              <w:rPr>
                <w:b/>
                <w:sz w:val="20"/>
              </w:rPr>
              <w:t>04 TERMITE CONTROL</w:t>
            </w:r>
          </w:p>
        </w:tc>
        <w:tc>
          <w:tcPr>
            <w:tcW w:w="1194" w:type="dxa"/>
            <w:tcBorders>
              <w:left w:val="nil"/>
              <w:right w:val="nil"/>
            </w:tcBorders>
            <w:shd w:val="clear" w:color="auto" w:fill="FFFFFF" w:themeFill="background2"/>
            <w:vAlign w:val="center"/>
          </w:tcPr>
          <w:p w14:paraId="5E37F5EF"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23E2B16F"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4ABDC079"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6C8DB0EE" w14:textId="77777777" w:rsidR="00A34EC8" w:rsidRPr="003E3A4B" w:rsidRDefault="00A34EC8" w:rsidP="00971E1B">
            <w:pPr>
              <w:pStyle w:val="BodyText0"/>
              <w:spacing w:before="40" w:after="40"/>
              <w:jc w:val="center"/>
              <w:rPr>
                <w:sz w:val="20"/>
              </w:rPr>
            </w:pPr>
          </w:p>
        </w:tc>
      </w:tr>
      <w:tr w:rsidR="00A34EC8" w:rsidRPr="003E3A4B" w14:paraId="550F99F0" w14:textId="77777777" w:rsidTr="00A34EC8">
        <w:tc>
          <w:tcPr>
            <w:tcW w:w="6435" w:type="dxa"/>
            <w:vAlign w:val="center"/>
          </w:tcPr>
          <w:p w14:paraId="5814A1F9" w14:textId="77777777" w:rsidR="00A34EC8" w:rsidRPr="003E3A4B" w:rsidRDefault="00A34EC8" w:rsidP="00971E1B">
            <w:pPr>
              <w:pStyle w:val="BodyText0"/>
              <w:spacing w:before="40" w:after="40"/>
              <w:jc w:val="left"/>
              <w:rPr>
                <w:sz w:val="20"/>
              </w:rPr>
            </w:pPr>
            <w:r w:rsidRPr="003E3A4B">
              <w:rPr>
                <w:b/>
                <w:sz w:val="20"/>
              </w:rPr>
              <w:t xml:space="preserve">TERMITE CONTROL </w:t>
            </w:r>
            <w:r>
              <w:rPr>
                <w:b/>
                <w:sz w:val="20"/>
              </w:rPr>
              <w:t xml:space="preserve">- </w:t>
            </w:r>
            <w:r w:rsidRPr="003E3A4B">
              <w:rPr>
                <w:b/>
                <w:sz w:val="20"/>
              </w:rPr>
              <w:t>Reticulation system</w:t>
            </w:r>
            <w:r>
              <w:rPr>
                <w:b/>
                <w:sz w:val="20"/>
              </w:rPr>
              <w:t xml:space="preserve"> - </w:t>
            </w:r>
            <w:r w:rsidRPr="003E3A4B">
              <w:rPr>
                <w:sz w:val="20"/>
              </w:rPr>
              <w:t>Reticulation design: Provide a detailed reticulation plan to the Superintendent for approval. Include on the plan the proposed locations of the feeder manifolds and injector points.</w:t>
            </w:r>
          </w:p>
        </w:tc>
        <w:tc>
          <w:tcPr>
            <w:tcW w:w="1194" w:type="dxa"/>
            <w:vAlign w:val="center"/>
          </w:tcPr>
          <w:p w14:paraId="2A96B90E" w14:textId="77777777" w:rsidR="00A34EC8" w:rsidRPr="003E3A4B" w:rsidRDefault="00A34EC8" w:rsidP="00971E1B">
            <w:pPr>
              <w:pStyle w:val="BodyText0"/>
              <w:spacing w:before="40" w:after="40"/>
              <w:jc w:val="center"/>
              <w:rPr>
                <w:sz w:val="20"/>
              </w:rPr>
            </w:pPr>
            <w:r w:rsidRPr="003E3A4B">
              <w:rPr>
                <w:sz w:val="20"/>
              </w:rPr>
              <w:t>#.6</w:t>
            </w:r>
          </w:p>
        </w:tc>
        <w:tc>
          <w:tcPr>
            <w:tcW w:w="868" w:type="dxa"/>
            <w:vAlign w:val="center"/>
          </w:tcPr>
          <w:p w14:paraId="734621A1" w14:textId="77777777" w:rsidR="00A34EC8" w:rsidRPr="003E3A4B" w:rsidRDefault="00A34EC8" w:rsidP="00971E1B">
            <w:pPr>
              <w:pStyle w:val="BodyText0"/>
              <w:spacing w:before="40" w:after="40"/>
              <w:jc w:val="center"/>
              <w:rPr>
                <w:sz w:val="20"/>
              </w:rPr>
            </w:pPr>
          </w:p>
        </w:tc>
        <w:tc>
          <w:tcPr>
            <w:tcW w:w="993" w:type="dxa"/>
            <w:vAlign w:val="center"/>
          </w:tcPr>
          <w:p w14:paraId="64850BA2" w14:textId="77777777" w:rsidR="00A34EC8" w:rsidRPr="003E3A4B" w:rsidRDefault="00A34EC8" w:rsidP="00971E1B">
            <w:pPr>
              <w:pStyle w:val="BodyText0"/>
              <w:spacing w:before="40" w:after="40"/>
              <w:jc w:val="center"/>
              <w:rPr>
                <w:sz w:val="20"/>
              </w:rPr>
            </w:pPr>
          </w:p>
        </w:tc>
        <w:tc>
          <w:tcPr>
            <w:tcW w:w="850" w:type="dxa"/>
            <w:vAlign w:val="center"/>
          </w:tcPr>
          <w:p w14:paraId="5F1C204A" w14:textId="77777777" w:rsidR="00A34EC8" w:rsidRPr="003E3A4B" w:rsidRDefault="00A34EC8" w:rsidP="00971E1B">
            <w:pPr>
              <w:pStyle w:val="BodyText0"/>
              <w:spacing w:before="40" w:after="40"/>
              <w:jc w:val="center"/>
              <w:rPr>
                <w:sz w:val="20"/>
              </w:rPr>
            </w:pPr>
          </w:p>
        </w:tc>
      </w:tr>
      <w:tr w:rsidR="00A34EC8" w:rsidRPr="003E3A4B" w14:paraId="5F03CD4F" w14:textId="77777777" w:rsidTr="00A34EC8">
        <w:tc>
          <w:tcPr>
            <w:tcW w:w="6435" w:type="dxa"/>
            <w:tcBorders>
              <w:right w:val="nil"/>
            </w:tcBorders>
            <w:shd w:val="clear" w:color="auto" w:fill="FFFFFF" w:themeFill="background2"/>
            <w:vAlign w:val="center"/>
          </w:tcPr>
          <w:p w14:paraId="52916AF9" w14:textId="77777777" w:rsidR="00A34EC8" w:rsidRPr="003E3A4B" w:rsidRDefault="00A34EC8" w:rsidP="00971E1B">
            <w:pPr>
              <w:pStyle w:val="BodyText0"/>
              <w:spacing w:before="40" w:after="40"/>
              <w:jc w:val="left"/>
              <w:rPr>
                <w:sz w:val="20"/>
              </w:rPr>
            </w:pPr>
            <w:r w:rsidRPr="003E3A4B">
              <w:rPr>
                <w:b/>
                <w:sz w:val="20"/>
              </w:rPr>
              <w:t>05 CONCRETE</w:t>
            </w:r>
          </w:p>
        </w:tc>
        <w:tc>
          <w:tcPr>
            <w:tcW w:w="1194" w:type="dxa"/>
            <w:tcBorders>
              <w:left w:val="nil"/>
              <w:right w:val="nil"/>
            </w:tcBorders>
            <w:shd w:val="clear" w:color="auto" w:fill="FFFFFF" w:themeFill="background2"/>
            <w:vAlign w:val="center"/>
          </w:tcPr>
          <w:p w14:paraId="2FC1A3AE"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32B12028"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502B5F1E"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2AECF1C5" w14:textId="77777777" w:rsidR="00A34EC8" w:rsidRPr="003E3A4B" w:rsidRDefault="00A34EC8" w:rsidP="00971E1B">
            <w:pPr>
              <w:pStyle w:val="BodyText0"/>
              <w:spacing w:before="40" w:after="40"/>
              <w:jc w:val="center"/>
              <w:rPr>
                <w:sz w:val="20"/>
              </w:rPr>
            </w:pPr>
          </w:p>
        </w:tc>
      </w:tr>
      <w:tr w:rsidR="00A34EC8" w:rsidRPr="003E3A4B" w14:paraId="3CF48831" w14:textId="77777777" w:rsidTr="00A34EC8">
        <w:tc>
          <w:tcPr>
            <w:tcW w:w="6435" w:type="dxa"/>
            <w:vAlign w:val="center"/>
          </w:tcPr>
          <w:p w14:paraId="2FE83920" w14:textId="77777777" w:rsidR="00A34EC8" w:rsidRPr="003E3A4B" w:rsidRDefault="00A34EC8" w:rsidP="00971E1B">
            <w:pPr>
              <w:pStyle w:val="BodyText0"/>
              <w:spacing w:before="40" w:after="40"/>
              <w:jc w:val="left"/>
              <w:rPr>
                <w:sz w:val="20"/>
              </w:rPr>
            </w:pPr>
            <w:r w:rsidRPr="003E3A4B">
              <w:rPr>
                <w:b/>
                <w:sz w:val="20"/>
              </w:rPr>
              <w:t xml:space="preserve">CONCRETE </w:t>
            </w:r>
            <w:r>
              <w:rPr>
                <w:b/>
                <w:sz w:val="20"/>
              </w:rPr>
              <w:t xml:space="preserve">- </w:t>
            </w:r>
            <w:r w:rsidRPr="003E3A4B">
              <w:rPr>
                <w:b/>
                <w:sz w:val="20"/>
              </w:rPr>
              <w:t>Contractor submissions - Sawn joints</w:t>
            </w:r>
            <w:r>
              <w:rPr>
                <w:b/>
                <w:sz w:val="20"/>
              </w:rPr>
              <w:t xml:space="preserve"> - </w:t>
            </w:r>
            <w:r w:rsidRPr="003E3A4B">
              <w:rPr>
                <w:sz w:val="20"/>
              </w:rPr>
              <w:t>Submit for information the proposed methods, timing and sequence of sawing.</w:t>
            </w:r>
          </w:p>
        </w:tc>
        <w:tc>
          <w:tcPr>
            <w:tcW w:w="1194" w:type="dxa"/>
            <w:vAlign w:val="center"/>
          </w:tcPr>
          <w:p w14:paraId="7AE449E7" w14:textId="77777777" w:rsidR="00A34EC8" w:rsidRPr="003E3A4B" w:rsidRDefault="00A34EC8" w:rsidP="00971E1B">
            <w:pPr>
              <w:pStyle w:val="BodyText0"/>
              <w:spacing w:before="40" w:after="40"/>
              <w:jc w:val="center"/>
              <w:rPr>
                <w:sz w:val="20"/>
              </w:rPr>
            </w:pPr>
            <w:r w:rsidRPr="003E3A4B">
              <w:rPr>
                <w:sz w:val="20"/>
              </w:rPr>
              <w:t>#.5.1</w:t>
            </w:r>
          </w:p>
        </w:tc>
        <w:tc>
          <w:tcPr>
            <w:tcW w:w="868" w:type="dxa"/>
            <w:vAlign w:val="center"/>
          </w:tcPr>
          <w:p w14:paraId="22F4157C" w14:textId="77777777" w:rsidR="00A34EC8" w:rsidRPr="003E3A4B" w:rsidRDefault="00A34EC8" w:rsidP="00971E1B">
            <w:pPr>
              <w:pStyle w:val="BodyText0"/>
              <w:spacing w:before="40" w:after="40"/>
              <w:jc w:val="center"/>
              <w:rPr>
                <w:sz w:val="20"/>
              </w:rPr>
            </w:pPr>
          </w:p>
        </w:tc>
        <w:tc>
          <w:tcPr>
            <w:tcW w:w="993" w:type="dxa"/>
            <w:vAlign w:val="center"/>
          </w:tcPr>
          <w:p w14:paraId="08E9058D" w14:textId="77777777" w:rsidR="00A34EC8" w:rsidRPr="003E3A4B" w:rsidRDefault="00A34EC8" w:rsidP="00971E1B">
            <w:pPr>
              <w:pStyle w:val="BodyText0"/>
              <w:spacing w:before="40" w:after="40"/>
              <w:jc w:val="center"/>
              <w:rPr>
                <w:sz w:val="20"/>
              </w:rPr>
            </w:pPr>
          </w:p>
        </w:tc>
        <w:tc>
          <w:tcPr>
            <w:tcW w:w="850" w:type="dxa"/>
            <w:vAlign w:val="center"/>
          </w:tcPr>
          <w:p w14:paraId="6E869AFB" w14:textId="77777777" w:rsidR="00A34EC8" w:rsidRPr="003E3A4B" w:rsidRDefault="00A34EC8" w:rsidP="00971E1B">
            <w:pPr>
              <w:pStyle w:val="BodyText0"/>
              <w:spacing w:before="40" w:after="40"/>
              <w:jc w:val="center"/>
              <w:rPr>
                <w:sz w:val="20"/>
              </w:rPr>
            </w:pPr>
          </w:p>
        </w:tc>
      </w:tr>
      <w:tr w:rsidR="00A34EC8" w:rsidRPr="003E3A4B" w14:paraId="5742ACFE" w14:textId="77777777" w:rsidTr="00A34EC8">
        <w:tc>
          <w:tcPr>
            <w:tcW w:w="6435" w:type="dxa"/>
            <w:vAlign w:val="center"/>
          </w:tcPr>
          <w:p w14:paraId="0C19A721" w14:textId="77777777" w:rsidR="00A34EC8" w:rsidRPr="003E3A4B" w:rsidRDefault="00A34EC8" w:rsidP="00971E1B">
            <w:pPr>
              <w:pStyle w:val="BodyText0"/>
              <w:spacing w:before="40" w:after="40"/>
              <w:jc w:val="left"/>
              <w:rPr>
                <w:sz w:val="20"/>
              </w:rPr>
            </w:pPr>
            <w:r w:rsidRPr="003E3A4B">
              <w:rPr>
                <w:b/>
                <w:sz w:val="20"/>
              </w:rPr>
              <w:t xml:space="preserve">CONCRETE </w:t>
            </w:r>
            <w:r>
              <w:rPr>
                <w:b/>
                <w:sz w:val="20"/>
              </w:rPr>
              <w:t xml:space="preserve">- </w:t>
            </w:r>
            <w:r w:rsidRPr="003E3A4B">
              <w:rPr>
                <w:b/>
                <w:sz w:val="20"/>
              </w:rPr>
              <w:t>Embedded items - Placing and fixing</w:t>
            </w:r>
            <w:r>
              <w:rPr>
                <w:b/>
                <w:sz w:val="20"/>
              </w:rPr>
              <w:t xml:space="preserve"> - </w:t>
            </w:r>
            <w:r w:rsidRPr="003E3A4B">
              <w:rPr>
                <w:sz w:val="20"/>
              </w:rPr>
              <w:t>Fix cores and embedded items to prevent movement during concrete placing. Obtain approval before cutting reinforcement or displacing reinforcement from its required location.</w:t>
            </w:r>
          </w:p>
        </w:tc>
        <w:tc>
          <w:tcPr>
            <w:tcW w:w="1194" w:type="dxa"/>
            <w:vAlign w:val="center"/>
          </w:tcPr>
          <w:p w14:paraId="4F2D62F9" w14:textId="77777777" w:rsidR="00A34EC8" w:rsidRPr="003E3A4B" w:rsidRDefault="00A34EC8" w:rsidP="00971E1B">
            <w:pPr>
              <w:pStyle w:val="BodyText0"/>
              <w:spacing w:before="40" w:after="40"/>
              <w:jc w:val="center"/>
              <w:rPr>
                <w:sz w:val="20"/>
              </w:rPr>
            </w:pPr>
            <w:r w:rsidRPr="003E3A4B">
              <w:rPr>
                <w:sz w:val="20"/>
              </w:rPr>
              <w:t>#.12.1</w:t>
            </w:r>
          </w:p>
        </w:tc>
        <w:tc>
          <w:tcPr>
            <w:tcW w:w="868" w:type="dxa"/>
            <w:vAlign w:val="center"/>
          </w:tcPr>
          <w:p w14:paraId="1B3AB6F6" w14:textId="77777777" w:rsidR="00A34EC8" w:rsidRPr="003E3A4B" w:rsidRDefault="00A34EC8" w:rsidP="00971E1B">
            <w:pPr>
              <w:pStyle w:val="BodyText0"/>
              <w:spacing w:before="40" w:after="40"/>
              <w:jc w:val="center"/>
              <w:rPr>
                <w:sz w:val="20"/>
              </w:rPr>
            </w:pPr>
          </w:p>
        </w:tc>
        <w:tc>
          <w:tcPr>
            <w:tcW w:w="993" w:type="dxa"/>
            <w:vAlign w:val="center"/>
          </w:tcPr>
          <w:p w14:paraId="3689C04D" w14:textId="77777777" w:rsidR="00A34EC8" w:rsidRPr="003E3A4B" w:rsidRDefault="00A34EC8" w:rsidP="00971E1B">
            <w:pPr>
              <w:pStyle w:val="BodyText0"/>
              <w:spacing w:before="40" w:after="40"/>
              <w:jc w:val="center"/>
              <w:rPr>
                <w:sz w:val="20"/>
              </w:rPr>
            </w:pPr>
          </w:p>
        </w:tc>
        <w:tc>
          <w:tcPr>
            <w:tcW w:w="850" w:type="dxa"/>
            <w:vAlign w:val="center"/>
          </w:tcPr>
          <w:p w14:paraId="5DA32802" w14:textId="77777777" w:rsidR="00A34EC8" w:rsidRPr="003E3A4B" w:rsidRDefault="00A34EC8" w:rsidP="00971E1B">
            <w:pPr>
              <w:pStyle w:val="BodyText0"/>
              <w:spacing w:before="40" w:after="40"/>
              <w:jc w:val="center"/>
              <w:rPr>
                <w:sz w:val="20"/>
              </w:rPr>
            </w:pPr>
          </w:p>
        </w:tc>
      </w:tr>
      <w:tr w:rsidR="00A34EC8" w:rsidRPr="003E3A4B" w14:paraId="03CD212B" w14:textId="77777777" w:rsidTr="00A34EC8">
        <w:tc>
          <w:tcPr>
            <w:tcW w:w="6435" w:type="dxa"/>
            <w:vAlign w:val="center"/>
          </w:tcPr>
          <w:p w14:paraId="33F36511" w14:textId="77777777" w:rsidR="00A34EC8" w:rsidRPr="003E3A4B" w:rsidRDefault="00A34EC8" w:rsidP="00971E1B">
            <w:pPr>
              <w:pStyle w:val="BodyText0"/>
              <w:spacing w:before="40" w:after="40"/>
              <w:jc w:val="left"/>
              <w:rPr>
                <w:sz w:val="20"/>
              </w:rPr>
            </w:pPr>
            <w:r w:rsidRPr="003E3A4B">
              <w:rPr>
                <w:b/>
                <w:sz w:val="20"/>
              </w:rPr>
              <w:t xml:space="preserve">CONCRETE </w:t>
            </w:r>
            <w:r>
              <w:rPr>
                <w:b/>
                <w:sz w:val="20"/>
              </w:rPr>
              <w:t xml:space="preserve">- </w:t>
            </w:r>
            <w:r w:rsidRPr="003E3A4B">
              <w:rPr>
                <w:b/>
                <w:sz w:val="20"/>
              </w:rPr>
              <w:t>Concrete - Ready mixed supply</w:t>
            </w:r>
            <w:r>
              <w:rPr>
                <w:b/>
                <w:sz w:val="20"/>
              </w:rPr>
              <w:t xml:space="preserve"> - </w:t>
            </w:r>
            <w:r w:rsidRPr="003E3A4B">
              <w:rPr>
                <w:sz w:val="20"/>
              </w:rPr>
              <w:t>To AS 1379: Sampling and Testing of Concrete section. Nominate the slump and mix proportions prior to supplying any concrete. These values will be used for acceptance or rejection of concrete on site.</w:t>
            </w:r>
          </w:p>
        </w:tc>
        <w:tc>
          <w:tcPr>
            <w:tcW w:w="1194" w:type="dxa"/>
            <w:vAlign w:val="center"/>
          </w:tcPr>
          <w:p w14:paraId="1B78FA05" w14:textId="77777777" w:rsidR="00A34EC8" w:rsidRPr="003E3A4B" w:rsidRDefault="00A34EC8" w:rsidP="00971E1B">
            <w:pPr>
              <w:pStyle w:val="BodyText0"/>
              <w:spacing w:before="40" w:after="40"/>
              <w:jc w:val="center"/>
              <w:rPr>
                <w:sz w:val="20"/>
              </w:rPr>
            </w:pPr>
            <w:r w:rsidRPr="003E3A4B">
              <w:rPr>
                <w:sz w:val="20"/>
              </w:rPr>
              <w:t>#.13.2</w:t>
            </w:r>
          </w:p>
        </w:tc>
        <w:tc>
          <w:tcPr>
            <w:tcW w:w="868" w:type="dxa"/>
            <w:vAlign w:val="center"/>
          </w:tcPr>
          <w:p w14:paraId="0B1C582D" w14:textId="77777777" w:rsidR="00A34EC8" w:rsidRPr="003E3A4B" w:rsidRDefault="00A34EC8" w:rsidP="00971E1B">
            <w:pPr>
              <w:pStyle w:val="BodyText0"/>
              <w:spacing w:before="40" w:after="40"/>
              <w:jc w:val="center"/>
              <w:rPr>
                <w:sz w:val="20"/>
              </w:rPr>
            </w:pPr>
          </w:p>
        </w:tc>
        <w:tc>
          <w:tcPr>
            <w:tcW w:w="993" w:type="dxa"/>
            <w:vAlign w:val="center"/>
          </w:tcPr>
          <w:p w14:paraId="596F7F54" w14:textId="77777777" w:rsidR="00A34EC8" w:rsidRPr="003E3A4B" w:rsidRDefault="00A34EC8" w:rsidP="00971E1B">
            <w:pPr>
              <w:pStyle w:val="BodyText0"/>
              <w:spacing w:before="40" w:after="40"/>
              <w:jc w:val="center"/>
              <w:rPr>
                <w:sz w:val="20"/>
              </w:rPr>
            </w:pPr>
          </w:p>
        </w:tc>
        <w:tc>
          <w:tcPr>
            <w:tcW w:w="850" w:type="dxa"/>
            <w:vAlign w:val="center"/>
          </w:tcPr>
          <w:p w14:paraId="25749036" w14:textId="77777777" w:rsidR="00A34EC8" w:rsidRPr="003E3A4B" w:rsidRDefault="00A34EC8" w:rsidP="00971E1B">
            <w:pPr>
              <w:pStyle w:val="BodyText0"/>
              <w:spacing w:before="40" w:after="40"/>
              <w:jc w:val="center"/>
              <w:rPr>
                <w:sz w:val="20"/>
              </w:rPr>
            </w:pPr>
          </w:p>
        </w:tc>
      </w:tr>
      <w:tr w:rsidR="00A34EC8" w:rsidRPr="003E3A4B" w14:paraId="5C7F9A81" w14:textId="77777777" w:rsidTr="00F77401">
        <w:trPr>
          <w:cantSplit/>
        </w:trPr>
        <w:tc>
          <w:tcPr>
            <w:tcW w:w="6435" w:type="dxa"/>
            <w:vAlign w:val="center"/>
          </w:tcPr>
          <w:p w14:paraId="6F7E0EEA" w14:textId="77777777" w:rsidR="00A34EC8" w:rsidRPr="003E3A4B" w:rsidRDefault="00A34EC8" w:rsidP="00971E1B">
            <w:pPr>
              <w:pStyle w:val="BodyText0"/>
              <w:spacing w:before="40" w:after="40"/>
              <w:jc w:val="left"/>
              <w:rPr>
                <w:sz w:val="20"/>
              </w:rPr>
            </w:pPr>
            <w:r w:rsidRPr="003E3A4B">
              <w:rPr>
                <w:b/>
                <w:sz w:val="20"/>
              </w:rPr>
              <w:lastRenderedPageBreak/>
              <w:t xml:space="preserve">CONCRETE </w:t>
            </w:r>
            <w:r>
              <w:rPr>
                <w:b/>
                <w:sz w:val="20"/>
              </w:rPr>
              <w:t xml:space="preserve">- </w:t>
            </w:r>
            <w:r w:rsidRPr="003E3A4B">
              <w:rPr>
                <w:b/>
                <w:sz w:val="20"/>
              </w:rPr>
              <w:t>Concrete - Hot weather placing</w:t>
            </w:r>
            <w:r>
              <w:rPr>
                <w:b/>
                <w:sz w:val="20"/>
              </w:rPr>
              <w:t xml:space="preserve"> - </w:t>
            </w:r>
            <w:r w:rsidRPr="003E3A4B">
              <w:rPr>
                <w:sz w:val="20"/>
              </w:rPr>
              <w:t>Mixing: Do not mix concrete when the outdoor shade temperature on the site exceeds 38</w:t>
            </w:r>
            <w:r w:rsidRPr="003E3A4B">
              <w:rPr>
                <w:rFonts w:ascii="Symbol" w:hAnsi="Symbol"/>
                <w:sz w:val="20"/>
                <w:vertAlign w:val="superscript"/>
              </w:rPr>
              <w:sym w:font="Symbol" w:char="F0B0"/>
            </w:r>
            <w:r w:rsidRPr="003E3A4B">
              <w:rPr>
                <w:sz w:val="20"/>
              </w:rPr>
              <w:t>C, unless otherwise approved by Superintendent and then only subject to such conditions as may be imposed.</w:t>
            </w:r>
          </w:p>
        </w:tc>
        <w:tc>
          <w:tcPr>
            <w:tcW w:w="1194" w:type="dxa"/>
            <w:vAlign w:val="center"/>
          </w:tcPr>
          <w:p w14:paraId="520F0BDC" w14:textId="77777777" w:rsidR="00A34EC8" w:rsidRPr="003E3A4B" w:rsidRDefault="00A34EC8" w:rsidP="00971E1B">
            <w:pPr>
              <w:pStyle w:val="BodyText0"/>
              <w:spacing w:before="40" w:after="40"/>
              <w:jc w:val="center"/>
              <w:rPr>
                <w:sz w:val="20"/>
              </w:rPr>
            </w:pPr>
            <w:r w:rsidRPr="003E3A4B">
              <w:rPr>
                <w:sz w:val="20"/>
              </w:rPr>
              <w:t>#.13.4</w:t>
            </w:r>
          </w:p>
        </w:tc>
        <w:tc>
          <w:tcPr>
            <w:tcW w:w="868" w:type="dxa"/>
            <w:vAlign w:val="center"/>
          </w:tcPr>
          <w:p w14:paraId="2646E3A5" w14:textId="77777777" w:rsidR="00A34EC8" w:rsidRPr="003E3A4B" w:rsidRDefault="00A34EC8" w:rsidP="00971E1B">
            <w:pPr>
              <w:pStyle w:val="BodyText0"/>
              <w:spacing w:before="40" w:after="40"/>
              <w:jc w:val="center"/>
              <w:rPr>
                <w:sz w:val="20"/>
              </w:rPr>
            </w:pPr>
          </w:p>
        </w:tc>
        <w:tc>
          <w:tcPr>
            <w:tcW w:w="993" w:type="dxa"/>
            <w:vAlign w:val="center"/>
          </w:tcPr>
          <w:p w14:paraId="0897F9ED" w14:textId="77777777" w:rsidR="00A34EC8" w:rsidRPr="003E3A4B" w:rsidRDefault="00A34EC8" w:rsidP="00971E1B">
            <w:pPr>
              <w:pStyle w:val="BodyText0"/>
              <w:spacing w:before="40" w:after="40"/>
              <w:jc w:val="center"/>
              <w:rPr>
                <w:sz w:val="20"/>
              </w:rPr>
            </w:pPr>
          </w:p>
        </w:tc>
        <w:tc>
          <w:tcPr>
            <w:tcW w:w="850" w:type="dxa"/>
            <w:vAlign w:val="center"/>
          </w:tcPr>
          <w:p w14:paraId="495BA96D" w14:textId="77777777" w:rsidR="00A34EC8" w:rsidRPr="003E3A4B" w:rsidRDefault="00A34EC8" w:rsidP="00971E1B">
            <w:pPr>
              <w:pStyle w:val="BodyText0"/>
              <w:spacing w:before="40" w:after="40"/>
              <w:jc w:val="center"/>
              <w:rPr>
                <w:sz w:val="20"/>
              </w:rPr>
            </w:pPr>
          </w:p>
        </w:tc>
      </w:tr>
      <w:tr w:rsidR="00A34EC8" w:rsidRPr="003E3A4B" w14:paraId="1AED9D75" w14:textId="77777777" w:rsidTr="00A34EC8">
        <w:trPr>
          <w:cantSplit/>
        </w:trPr>
        <w:tc>
          <w:tcPr>
            <w:tcW w:w="6435" w:type="dxa"/>
            <w:vAlign w:val="center"/>
          </w:tcPr>
          <w:p w14:paraId="265733E3" w14:textId="77777777" w:rsidR="00A34EC8" w:rsidRPr="003E3A4B" w:rsidRDefault="00A34EC8" w:rsidP="00971E1B">
            <w:pPr>
              <w:pStyle w:val="BodyText0"/>
              <w:spacing w:before="40" w:after="40"/>
              <w:jc w:val="left"/>
              <w:rPr>
                <w:sz w:val="20"/>
              </w:rPr>
            </w:pPr>
            <w:r w:rsidRPr="003E3A4B">
              <w:rPr>
                <w:b/>
                <w:sz w:val="20"/>
              </w:rPr>
              <w:t xml:space="preserve">CONCRETE </w:t>
            </w:r>
            <w:r>
              <w:rPr>
                <w:b/>
                <w:sz w:val="20"/>
              </w:rPr>
              <w:t xml:space="preserve">- </w:t>
            </w:r>
            <w:r w:rsidRPr="003E3A4B">
              <w:rPr>
                <w:b/>
                <w:sz w:val="20"/>
              </w:rPr>
              <w:t>Joints - Construction joints</w:t>
            </w:r>
            <w:r>
              <w:rPr>
                <w:b/>
                <w:sz w:val="20"/>
              </w:rPr>
              <w:t xml:space="preserve"> - </w:t>
            </w:r>
            <w:r w:rsidRPr="003E3A4B">
              <w:rPr>
                <w:sz w:val="20"/>
              </w:rPr>
              <w:t>Joint preparation: Obtain approval for proposed construction joints which are not shown on the drawings.</w:t>
            </w:r>
          </w:p>
        </w:tc>
        <w:tc>
          <w:tcPr>
            <w:tcW w:w="1194" w:type="dxa"/>
            <w:vAlign w:val="center"/>
          </w:tcPr>
          <w:p w14:paraId="7A6E49F4" w14:textId="77777777" w:rsidR="00A34EC8" w:rsidRPr="003E3A4B" w:rsidRDefault="00A34EC8" w:rsidP="00971E1B">
            <w:pPr>
              <w:pStyle w:val="BodyText0"/>
              <w:spacing w:before="40" w:after="40"/>
              <w:jc w:val="center"/>
              <w:rPr>
                <w:sz w:val="20"/>
              </w:rPr>
            </w:pPr>
            <w:r w:rsidRPr="003E3A4B">
              <w:rPr>
                <w:sz w:val="20"/>
              </w:rPr>
              <w:t>#.18.1</w:t>
            </w:r>
          </w:p>
        </w:tc>
        <w:tc>
          <w:tcPr>
            <w:tcW w:w="868" w:type="dxa"/>
            <w:vAlign w:val="center"/>
          </w:tcPr>
          <w:p w14:paraId="74180235" w14:textId="77777777" w:rsidR="00A34EC8" w:rsidRPr="003E3A4B" w:rsidRDefault="00A34EC8" w:rsidP="00971E1B">
            <w:pPr>
              <w:pStyle w:val="BodyText0"/>
              <w:spacing w:before="40" w:after="40"/>
              <w:jc w:val="center"/>
              <w:rPr>
                <w:sz w:val="20"/>
              </w:rPr>
            </w:pPr>
          </w:p>
        </w:tc>
        <w:tc>
          <w:tcPr>
            <w:tcW w:w="993" w:type="dxa"/>
            <w:vAlign w:val="center"/>
          </w:tcPr>
          <w:p w14:paraId="5819B319" w14:textId="77777777" w:rsidR="00A34EC8" w:rsidRPr="003E3A4B" w:rsidRDefault="00A34EC8" w:rsidP="00971E1B">
            <w:pPr>
              <w:pStyle w:val="BodyText0"/>
              <w:spacing w:before="40" w:after="40"/>
              <w:jc w:val="center"/>
              <w:rPr>
                <w:sz w:val="20"/>
              </w:rPr>
            </w:pPr>
          </w:p>
        </w:tc>
        <w:tc>
          <w:tcPr>
            <w:tcW w:w="850" w:type="dxa"/>
            <w:vAlign w:val="center"/>
          </w:tcPr>
          <w:p w14:paraId="6CF8AC0F" w14:textId="77777777" w:rsidR="00A34EC8" w:rsidRPr="003E3A4B" w:rsidRDefault="00A34EC8" w:rsidP="00971E1B">
            <w:pPr>
              <w:pStyle w:val="BodyText0"/>
              <w:spacing w:before="40" w:after="40"/>
              <w:jc w:val="center"/>
              <w:rPr>
                <w:sz w:val="20"/>
              </w:rPr>
            </w:pPr>
          </w:p>
        </w:tc>
      </w:tr>
      <w:tr w:rsidR="00A34EC8" w:rsidRPr="003E3A4B" w14:paraId="459A8D4F" w14:textId="77777777" w:rsidTr="00A34EC8">
        <w:tc>
          <w:tcPr>
            <w:tcW w:w="6435" w:type="dxa"/>
            <w:tcBorders>
              <w:right w:val="nil"/>
            </w:tcBorders>
            <w:shd w:val="clear" w:color="auto" w:fill="FFFFFF" w:themeFill="background2"/>
            <w:vAlign w:val="center"/>
          </w:tcPr>
          <w:p w14:paraId="28BE5B76" w14:textId="77777777" w:rsidR="00A34EC8" w:rsidRPr="003E3A4B" w:rsidRDefault="00A34EC8" w:rsidP="00971E1B">
            <w:pPr>
              <w:pStyle w:val="BodyText0"/>
              <w:keepNext/>
              <w:spacing w:before="40" w:after="40"/>
              <w:jc w:val="left"/>
              <w:rPr>
                <w:sz w:val="20"/>
              </w:rPr>
            </w:pPr>
            <w:r w:rsidRPr="003E3A4B">
              <w:rPr>
                <w:b/>
                <w:sz w:val="20"/>
              </w:rPr>
              <w:t>06 STRUCTURAL STEEL</w:t>
            </w:r>
          </w:p>
        </w:tc>
        <w:tc>
          <w:tcPr>
            <w:tcW w:w="1194" w:type="dxa"/>
            <w:tcBorders>
              <w:left w:val="nil"/>
              <w:right w:val="nil"/>
            </w:tcBorders>
            <w:shd w:val="clear" w:color="auto" w:fill="FFFFFF" w:themeFill="background2"/>
            <w:vAlign w:val="center"/>
          </w:tcPr>
          <w:p w14:paraId="29C77C0F"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64EF1C25"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4417A955"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5AC7FF50" w14:textId="77777777" w:rsidR="00A34EC8" w:rsidRPr="003E3A4B" w:rsidRDefault="00A34EC8" w:rsidP="00971E1B">
            <w:pPr>
              <w:pStyle w:val="BodyText0"/>
              <w:spacing w:before="40" w:after="40"/>
              <w:jc w:val="center"/>
              <w:rPr>
                <w:sz w:val="20"/>
              </w:rPr>
            </w:pPr>
          </w:p>
        </w:tc>
      </w:tr>
      <w:tr w:rsidR="00A34EC8" w:rsidRPr="003E3A4B" w14:paraId="45A1C8C5" w14:textId="77777777" w:rsidTr="00A34EC8">
        <w:trPr>
          <w:cantSplit/>
        </w:trPr>
        <w:tc>
          <w:tcPr>
            <w:tcW w:w="6435" w:type="dxa"/>
            <w:vAlign w:val="center"/>
          </w:tcPr>
          <w:p w14:paraId="552BE318" w14:textId="77777777" w:rsidR="00A34EC8" w:rsidRPr="003E3A4B" w:rsidRDefault="00A34EC8" w:rsidP="00971E1B">
            <w:pPr>
              <w:pStyle w:val="BodyText0"/>
              <w:spacing w:before="0" w:after="0"/>
              <w:jc w:val="left"/>
              <w:rPr>
                <w:rFonts w:cs="Arial"/>
                <w:sz w:val="20"/>
              </w:rPr>
            </w:pPr>
            <w:r w:rsidRPr="003E3A4B">
              <w:rPr>
                <w:b/>
                <w:sz w:val="20"/>
              </w:rPr>
              <w:t xml:space="preserve">STRUCTURAL STEEL </w:t>
            </w:r>
            <w:r>
              <w:rPr>
                <w:b/>
                <w:sz w:val="20"/>
              </w:rPr>
              <w:t xml:space="preserve">- </w:t>
            </w:r>
            <w:r w:rsidRPr="003E3A4B">
              <w:rPr>
                <w:b/>
                <w:sz w:val="20"/>
              </w:rPr>
              <w:t>Contractor’s submissions - Shop drawings</w:t>
            </w:r>
            <w:r>
              <w:rPr>
                <w:b/>
                <w:sz w:val="20"/>
              </w:rPr>
              <w:t xml:space="preserve"> - </w:t>
            </w:r>
            <w:r w:rsidRPr="003E3A4B">
              <w:rPr>
                <w:rFonts w:cs="Arial"/>
                <w:sz w:val="20"/>
              </w:rPr>
              <w:t>Before commencing manufacturing components submit shop drawings to the Superintendent showing the following information:</w:t>
            </w:r>
          </w:p>
          <w:p w14:paraId="0FB3EFEE" w14:textId="77777777" w:rsidR="00A34EC8" w:rsidRPr="003E3A4B" w:rsidRDefault="00A34EC8" w:rsidP="00F35C93">
            <w:pPr>
              <w:pStyle w:val="BodyText0"/>
              <w:numPr>
                <w:ilvl w:val="0"/>
                <w:numId w:val="17"/>
              </w:numPr>
              <w:spacing w:before="0" w:after="0"/>
              <w:ind w:left="714" w:hanging="357"/>
              <w:jc w:val="left"/>
              <w:rPr>
                <w:sz w:val="20"/>
              </w:rPr>
            </w:pPr>
            <w:r w:rsidRPr="003E3A4B">
              <w:rPr>
                <w:sz w:val="20"/>
              </w:rPr>
              <w:t>Relevant details of each assembly, component and connection.</w:t>
            </w:r>
          </w:p>
          <w:p w14:paraId="050839A2" w14:textId="77777777" w:rsidR="00A34EC8" w:rsidRPr="003E3A4B" w:rsidRDefault="00A34EC8" w:rsidP="00F35C93">
            <w:pPr>
              <w:pStyle w:val="BodyText0"/>
              <w:numPr>
                <w:ilvl w:val="0"/>
                <w:numId w:val="17"/>
              </w:numPr>
              <w:spacing w:before="0" w:after="0"/>
              <w:ind w:left="714" w:hanging="357"/>
              <w:jc w:val="left"/>
              <w:rPr>
                <w:sz w:val="20"/>
              </w:rPr>
            </w:pPr>
            <w:r w:rsidRPr="003E3A4B">
              <w:rPr>
                <w:sz w:val="20"/>
              </w:rPr>
              <w:t>Specification for, or details regarding the fabrication, surface treatment, transport and erection of the components.</w:t>
            </w:r>
          </w:p>
          <w:p w14:paraId="2797A9DC" w14:textId="77777777" w:rsidR="00A34EC8" w:rsidRPr="003E3A4B" w:rsidRDefault="00A34EC8" w:rsidP="00F35C93">
            <w:pPr>
              <w:pStyle w:val="BodyText0"/>
              <w:numPr>
                <w:ilvl w:val="0"/>
                <w:numId w:val="17"/>
              </w:numPr>
              <w:spacing w:before="0" w:after="0"/>
              <w:ind w:left="714" w:hanging="357"/>
              <w:jc w:val="left"/>
              <w:rPr>
                <w:sz w:val="20"/>
              </w:rPr>
            </w:pPr>
            <w:r w:rsidRPr="003E3A4B">
              <w:rPr>
                <w:sz w:val="20"/>
              </w:rPr>
              <w:t>Temporary works, such as lifting lugs, temporary cleats and bracing, which are required for the transportation and erection of the structural steelwork.</w:t>
            </w:r>
          </w:p>
        </w:tc>
        <w:tc>
          <w:tcPr>
            <w:tcW w:w="1194" w:type="dxa"/>
            <w:vAlign w:val="center"/>
          </w:tcPr>
          <w:p w14:paraId="005C24A2" w14:textId="77777777" w:rsidR="00A34EC8" w:rsidRPr="003E3A4B" w:rsidRDefault="00A34EC8" w:rsidP="00971E1B">
            <w:pPr>
              <w:pStyle w:val="BodyText0"/>
              <w:spacing w:before="40" w:after="40"/>
              <w:jc w:val="center"/>
              <w:rPr>
                <w:sz w:val="20"/>
              </w:rPr>
            </w:pPr>
            <w:r w:rsidRPr="003E3A4B">
              <w:rPr>
                <w:sz w:val="20"/>
              </w:rPr>
              <w:t>#.3.1</w:t>
            </w:r>
          </w:p>
        </w:tc>
        <w:tc>
          <w:tcPr>
            <w:tcW w:w="868" w:type="dxa"/>
            <w:vAlign w:val="center"/>
          </w:tcPr>
          <w:p w14:paraId="69F607CE" w14:textId="77777777" w:rsidR="00A34EC8" w:rsidRPr="003E3A4B" w:rsidRDefault="00A34EC8" w:rsidP="00971E1B">
            <w:pPr>
              <w:pStyle w:val="BodyText0"/>
              <w:spacing w:before="40" w:after="40"/>
              <w:jc w:val="center"/>
              <w:rPr>
                <w:sz w:val="20"/>
              </w:rPr>
            </w:pPr>
          </w:p>
        </w:tc>
        <w:tc>
          <w:tcPr>
            <w:tcW w:w="993" w:type="dxa"/>
            <w:vAlign w:val="center"/>
          </w:tcPr>
          <w:p w14:paraId="1E966971" w14:textId="77777777" w:rsidR="00A34EC8" w:rsidRPr="003E3A4B" w:rsidRDefault="00A34EC8" w:rsidP="00971E1B">
            <w:pPr>
              <w:pStyle w:val="BodyText0"/>
              <w:spacing w:before="40" w:after="40"/>
              <w:jc w:val="center"/>
              <w:rPr>
                <w:sz w:val="20"/>
              </w:rPr>
            </w:pPr>
          </w:p>
        </w:tc>
        <w:tc>
          <w:tcPr>
            <w:tcW w:w="850" w:type="dxa"/>
            <w:vAlign w:val="center"/>
          </w:tcPr>
          <w:p w14:paraId="0B57E2BB" w14:textId="77777777" w:rsidR="00A34EC8" w:rsidRPr="003E3A4B" w:rsidRDefault="00A34EC8" w:rsidP="00971E1B">
            <w:pPr>
              <w:pStyle w:val="BodyText0"/>
              <w:spacing w:before="40" w:after="40"/>
              <w:jc w:val="center"/>
              <w:rPr>
                <w:sz w:val="20"/>
              </w:rPr>
            </w:pPr>
          </w:p>
        </w:tc>
      </w:tr>
      <w:tr w:rsidR="00A34EC8" w:rsidRPr="003E3A4B" w14:paraId="51886AD4" w14:textId="77777777" w:rsidTr="00A34EC8">
        <w:trPr>
          <w:cantSplit/>
        </w:trPr>
        <w:tc>
          <w:tcPr>
            <w:tcW w:w="6435" w:type="dxa"/>
            <w:vAlign w:val="center"/>
          </w:tcPr>
          <w:p w14:paraId="6AA0072E" w14:textId="77777777" w:rsidR="00A34EC8" w:rsidRPr="003E3A4B" w:rsidRDefault="00A34EC8" w:rsidP="00971E1B">
            <w:pPr>
              <w:pStyle w:val="BodyText0"/>
              <w:spacing w:before="0" w:after="0"/>
              <w:jc w:val="left"/>
              <w:rPr>
                <w:b/>
                <w:sz w:val="20"/>
              </w:rPr>
            </w:pPr>
            <w:r w:rsidRPr="003E3A4B">
              <w:rPr>
                <w:b/>
                <w:sz w:val="20"/>
              </w:rPr>
              <w:t xml:space="preserve">STRUCTURAL STEEL </w:t>
            </w:r>
            <w:r>
              <w:rPr>
                <w:b/>
                <w:sz w:val="20"/>
              </w:rPr>
              <w:t xml:space="preserve">- </w:t>
            </w:r>
            <w:r w:rsidRPr="003E3A4B">
              <w:rPr>
                <w:b/>
                <w:sz w:val="20"/>
              </w:rPr>
              <w:t>Construction generally - Availability</w:t>
            </w:r>
          </w:p>
          <w:p w14:paraId="184052D8" w14:textId="77777777" w:rsidR="00A34EC8" w:rsidRPr="003E3A4B" w:rsidRDefault="00A34EC8" w:rsidP="00971E1B">
            <w:pPr>
              <w:pStyle w:val="BodyText0"/>
              <w:spacing w:before="40" w:after="40"/>
              <w:jc w:val="left"/>
              <w:rPr>
                <w:sz w:val="20"/>
              </w:rPr>
            </w:pPr>
            <w:r w:rsidRPr="003E3A4B">
              <w:rPr>
                <w:sz w:val="20"/>
              </w:rPr>
              <w:t>If steel members are not available in the required section, grade or length, submit full details of proposal including location of proposed splices or joints and their fabrication details to the Superintendent. Approval in writing from the project Structural Engineer and the Superintendent must be obtained, before substituting other sections or grades or splicing shorter lengths</w:t>
            </w:r>
          </w:p>
        </w:tc>
        <w:tc>
          <w:tcPr>
            <w:tcW w:w="1194" w:type="dxa"/>
            <w:vAlign w:val="center"/>
          </w:tcPr>
          <w:p w14:paraId="76B6E7DB" w14:textId="77777777" w:rsidR="00A34EC8" w:rsidRPr="003E3A4B" w:rsidRDefault="00A34EC8" w:rsidP="00971E1B">
            <w:pPr>
              <w:pStyle w:val="BodyText0"/>
              <w:spacing w:before="40" w:after="40"/>
              <w:jc w:val="center"/>
              <w:rPr>
                <w:sz w:val="20"/>
              </w:rPr>
            </w:pPr>
            <w:r w:rsidRPr="003E3A4B">
              <w:rPr>
                <w:sz w:val="20"/>
              </w:rPr>
              <w:t>#.5.1</w:t>
            </w:r>
          </w:p>
        </w:tc>
        <w:tc>
          <w:tcPr>
            <w:tcW w:w="868" w:type="dxa"/>
            <w:vAlign w:val="center"/>
          </w:tcPr>
          <w:p w14:paraId="61E9B005" w14:textId="77777777" w:rsidR="00A34EC8" w:rsidRPr="003E3A4B" w:rsidRDefault="00A34EC8" w:rsidP="00971E1B">
            <w:pPr>
              <w:pStyle w:val="BodyText0"/>
              <w:spacing w:before="40" w:after="40"/>
              <w:jc w:val="center"/>
              <w:rPr>
                <w:sz w:val="20"/>
              </w:rPr>
            </w:pPr>
          </w:p>
        </w:tc>
        <w:tc>
          <w:tcPr>
            <w:tcW w:w="993" w:type="dxa"/>
            <w:vAlign w:val="center"/>
          </w:tcPr>
          <w:p w14:paraId="5D12AC92" w14:textId="77777777" w:rsidR="00A34EC8" w:rsidRPr="003E3A4B" w:rsidRDefault="00A34EC8" w:rsidP="00971E1B">
            <w:pPr>
              <w:pStyle w:val="BodyText0"/>
              <w:spacing w:before="40" w:after="40"/>
              <w:jc w:val="center"/>
              <w:rPr>
                <w:sz w:val="20"/>
              </w:rPr>
            </w:pPr>
          </w:p>
        </w:tc>
        <w:tc>
          <w:tcPr>
            <w:tcW w:w="850" w:type="dxa"/>
            <w:vAlign w:val="center"/>
          </w:tcPr>
          <w:p w14:paraId="30734770" w14:textId="77777777" w:rsidR="00A34EC8" w:rsidRPr="003E3A4B" w:rsidRDefault="00A34EC8" w:rsidP="00971E1B">
            <w:pPr>
              <w:pStyle w:val="BodyText0"/>
              <w:spacing w:before="40" w:after="40"/>
              <w:jc w:val="center"/>
              <w:rPr>
                <w:sz w:val="20"/>
              </w:rPr>
            </w:pPr>
          </w:p>
        </w:tc>
      </w:tr>
      <w:tr w:rsidR="00A34EC8" w:rsidRPr="003E3A4B" w14:paraId="18EE1EF7" w14:textId="77777777" w:rsidTr="00A34EC8">
        <w:tc>
          <w:tcPr>
            <w:tcW w:w="6435" w:type="dxa"/>
            <w:vAlign w:val="center"/>
          </w:tcPr>
          <w:p w14:paraId="79772A5E" w14:textId="77777777" w:rsidR="00A34EC8" w:rsidRPr="003E3A4B" w:rsidRDefault="00A34EC8" w:rsidP="00971E1B">
            <w:pPr>
              <w:pStyle w:val="BodyText0"/>
              <w:spacing w:before="0" w:after="0"/>
              <w:jc w:val="left"/>
              <w:rPr>
                <w:sz w:val="20"/>
              </w:rPr>
            </w:pPr>
            <w:r w:rsidRPr="003E3A4B">
              <w:rPr>
                <w:b/>
                <w:sz w:val="20"/>
              </w:rPr>
              <w:t xml:space="preserve">STRUCTURAL STEEL </w:t>
            </w:r>
            <w:r>
              <w:rPr>
                <w:b/>
                <w:sz w:val="20"/>
              </w:rPr>
              <w:t xml:space="preserve">- </w:t>
            </w:r>
            <w:r w:rsidRPr="003E3A4B">
              <w:rPr>
                <w:b/>
                <w:sz w:val="20"/>
              </w:rPr>
              <w:t>Construction generally - Temporary connections</w:t>
            </w:r>
            <w:r>
              <w:rPr>
                <w:b/>
                <w:sz w:val="20"/>
              </w:rPr>
              <w:t xml:space="preserve"> - </w:t>
            </w:r>
            <w:r w:rsidRPr="003E3A4B">
              <w:rPr>
                <w:sz w:val="20"/>
              </w:rPr>
              <w:t>Do not attach cleats other than those shown on the approved shop drawings without approval from the Superintendent. Provide a report on Magnetic Particle Inspections (MPI) of the welds. Remove temporary cleats on completion and restore the surface.</w:t>
            </w:r>
          </w:p>
        </w:tc>
        <w:tc>
          <w:tcPr>
            <w:tcW w:w="1194" w:type="dxa"/>
            <w:vAlign w:val="center"/>
          </w:tcPr>
          <w:p w14:paraId="6BA152CE" w14:textId="77777777" w:rsidR="00A34EC8" w:rsidRPr="003E3A4B" w:rsidRDefault="00A34EC8" w:rsidP="00971E1B">
            <w:pPr>
              <w:pStyle w:val="BodyText0"/>
              <w:spacing w:before="0" w:after="0"/>
              <w:jc w:val="center"/>
              <w:rPr>
                <w:sz w:val="20"/>
              </w:rPr>
            </w:pPr>
            <w:r w:rsidRPr="003E3A4B">
              <w:rPr>
                <w:sz w:val="20"/>
              </w:rPr>
              <w:t>#.5.5</w:t>
            </w:r>
          </w:p>
        </w:tc>
        <w:tc>
          <w:tcPr>
            <w:tcW w:w="868" w:type="dxa"/>
            <w:vAlign w:val="center"/>
          </w:tcPr>
          <w:p w14:paraId="26F29004" w14:textId="77777777" w:rsidR="00A34EC8" w:rsidRPr="003E3A4B" w:rsidRDefault="00A34EC8" w:rsidP="00971E1B">
            <w:pPr>
              <w:pStyle w:val="BodyText0"/>
              <w:spacing w:before="0" w:after="0"/>
              <w:jc w:val="center"/>
              <w:rPr>
                <w:sz w:val="20"/>
              </w:rPr>
            </w:pPr>
          </w:p>
        </w:tc>
        <w:tc>
          <w:tcPr>
            <w:tcW w:w="993" w:type="dxa"/>
            <w:vAlign w:val="center"/>
          </w:tcPr>
          <w:p w14:paraId="428BA193" w14:textId="77777777" w:rsidR="00A34EC8" w:rsidRPr="003E3A4B" w:rsidRDefault="00A34EC8" w:rsidP="00971E1B">
            <w:pPr>
              <w:pStyle w:val="BodyText0"/>
              <w:spacing w:before="0" w:after="0"/>
              <w:jc w:val="center"/>
              <w:rPr>
                <w:sz w:val="20"/>
              </w:rPr>
            </w:pPr>
          </w:p>
        </w:tc>
        <w:tc>
          <w:tcPr>
            <w:tcW w:w="850" w:type="dxa"/>
            <w:vAlign w:val="center"/>
          </w:tcPr>
          <w:p w14:paraId="01C2601E" w14:textId="77777777" w:rsidR="00A34EC8" w:rsidRPr="003E3A4B" w:rsidRDefault="00A34EC8" w:rsidP="00971E1B">
            <w:pPr>
              <w:pStyle w:val="BodyText0"/>
              <w:spacing w:before="0" w:after="0"/>
              <w:jc w:val="center"/>
              <w:rPr>
                <w:sz w:val="20"/>
              </w:rPr>
            </w:pPr>
          </w:p>
        </w:tc>
      </w:tr>
      <w:tr w:rsidR="00A34EC8" w:rsidRPr="003E3A4B" w14:paraId="0CD2304A" w14:textId="77777777" w:rsidTr="00A34EC8">
        <w:tc>
          <w:tcPr>
            <w:tcW w:w="6435" w:type="dxa"/>
            <w:vAlign w:val="center"/>
          </w:tcPr>
          <w:p w14:paraId="0226A8D4" w14:textId="77777777" w:rsidR="00A34EC8" w:rsidRPr="003E3A4B" w:rsidRDefault="00A34EC8" w:rsidP="00971E1B">
            <w:pPr>
              <w:pStyle w:val="BodyText0"/>
              <w:spacing w:before="0" w:after="0"/>
              <w:jc w:val="left"/>
              <w:rPr>
                <w:sz w:val="20"/>
              </w:rPr>
            </w:pPr>
            <w:r w:rsidRPr="003E3A4B">
              <w:rPr>
                <w:b/>
                <w:sz w:val="20"/>
              </w:rPr>
              <w:t xml:space="preserve">STRUCTURAL STEEL </w:t>
            </w:r>
            <w:r>
              <w:rPr>
                <w:b/>
                <w:sz w:val="20"/>
              </w:rPr>
              <w:t xml:space="preserve">- </w:t>
            </w:r>
            <w:r w:rsidRPr="003E3A4B">
              <w:rPr>
                <w:b/>
                <w:sz w:val="20"/>
              </w:rPr>
              <w:t>Construction generally - Enlargement of bolt holes</w:t>
            </w:r>
            <w:r>
              <w:rPr>
                <w:b/>
                <w:sz w:val="20"/>
              </w:rPr>
              <w:t xml:space="preserve"> - </w:t>
            </w:r>
            <w:r w:rsidRPr="003E3A4B">
              <w:rPr>
                <w:sz w:val="20"/>
              </w:rPr>
              <w:t>Do not hand flame cut or otherwise enlarge any bolt holes or slots, without approval.</w:t>
            </w:r>
          </w:p>
        </w:tc>
        <w:tc>
          <w:tcPr>
            <w:tcW w:w="1194" w:type="dxa"/>
            <w:vAlign w:val="center"/>
          </w:tcPr>
          <w:p w14:paraId="20276EE3" w14:textId="77777777" w:rsidR="00A34EC8" w:rsidRPr="003E3A4B" w:rsidRDefault="00A34EC8" w:rsidP="00971E1B">
            <w:pPr>
              <w:pStyle w:val="BodyText0"/>
              <w:spacing w:before="0" w:after="0"/>
              <w:jc w:val="center"/>
              <w:rPr>
                <w:sz w:val="20"/>
              </w:rPr>
            </w:pPr>
            <w:r w:rsidRPr="003E3A4B">
              <w:rPr>
                <w:sz w:val="20"/>
              </w:rPr>
              <w:t>#.5.6</w:t>
            </w:r>
          </w:p>
        </w:tc>
        <w:tc>
          <w:tcPr>
            <w:tcW w:w="868" w:type="dxa"/>
            <w:vAlign w:val="center"/>
          </w:tcPr>
          <w:p w14:paraId="23D5B1D7" w14:textId="77777777" w:rsidR="00A34EC8" w:rsidRPr="003E3A4B" w:rsidRDefault="00A34EC8" w:rsidP="00971E1B">
            <w:pPr>
              <w:pStyle w:val="BodyText0"/>
              <w:spacing w:before="0" w:after="0"/>
              <w:jc w:val="center"/>
              <w:rPr>
                <w:sz w:val="20"/>
              </w:rPr>
            </w:pPr>
          </w:p>
        </w:tc>
        <w:tc>
          <w:tcPr>
            <w:tcW w:w="993" w:type="dxa"/>
            <w:vAlign w:val="center"/>
          </w:tcPr>
          <w:p w14:paraId="58145880" w14:textId="77777777" w:rsidR="00A34EC8" w:rsidRPr="003E3A4B" w:rsidRDefault="00A34EC8" w:rsidP="00971E1B">
            <w:pPr>
              <w:pStyle w:val="BodyText0"/>
              <w:spacing w:before="0" w:after="0"/>
              <w:jc w:val="center"/>
              <w:rPr>
                <w:sz w:val="20"/>
              </w:rPr>
            </w:pPr>
          </w:p>
        </w:tc>
        <w:tc>
          <w:tcPr>
            <w:tcW w:w="850" w:type="dxa"/>
            <w:vAlign w:val="center"/>
          </w:tcPr>
          <w:p w14:paraId="1F9406B6" w14:textId="77777777" w:rsidR="00A34EC8" w:rsidRPr="003E3A4B" w:rsidRDefault="00A34EC8" w:rsidP="00971E1B">
            <w:pPr>
              <w:pStyle w:val="BodyText0"/>
              <w:spacing w:before="0" w:after="0"/>
              <w:jc w:val="center"/>
              <w:rPr>
                <w:sz w:val="20"/>
              </w:rPr>
            </w:pPr>
          </w:p>
        </w:tc>
      </w:tr>
      <w:tr w:rsidR="00A34EC8" w:rsidRPr="003E3A4B" w14:paraId="272FC836" w14:textId="77777777" w:rsidTr="00A34EC8">
        <w:tc>
          <w:tcPr>
            <w:tcW w:w="6435" w:type="dxa"/>
            <w:vAlign w:val="center"/>
          </w:tcPr>
          <w:p w14:paraId="769334E3" w14:textId="77777777" w:rsidR="00A34EC8" w:rsidRPr="003E3A4B" w:rsidRDefault="00A34EC8" w:rsidP="00971E1B">
            <w:pPr>
              <w:pStyle w:val="BodyText0"/>
              <w:spacing w:before="0" w:after="0"/>
              <w:jc w:val="left"/>
              <w:rPr>
                <w:sz w:val="20"/>
              </w:rPr>
            </w:pPr>
            <w:r w:rsidRPr="003E3A4B">
              <w:rPr>
                <w:b/>
                <w:sz w:val="20"/>
              </w:rPr>
              <w:t xml:space="preserve">STRUCTURAL STEEL </w:t>
            </w:r>
            <w:r>
              <w:rPr>
                <w:b/>
                <w:sz w:val="20"/>
              </w:rPr>
              <w:t xml:space="preserve">- </w:t>
            </w:r>
            <w:r w:rsidRPr="003E3A4B">
              <w:rPr>
                <w:b/>
                <w:sz w:val="20"/>
              </w:rPr>
              <w:t>Welding - Approval of the weld procedure specification</w:t>
            </w:r>
            <w:r>
              <w:rPr>
                <w:b/>
                <w:sz w:val="20"/>
              </w:rPr>
              <w:t xml:space="preserve"> - </w:t>
            </w:r>
            <w:r w:rsidRPr="003E3A4B">
              <w:rPr>
                <w:sz w:val="20"/>
              </w:rPr>
              <w:t>The Superintendent must approve the Weld Procedure Specification (WPS) prior to commencement of any welding.</w:t>
            </w:r>
          </w:p>
        </w:tc>
        <w:tc>
          <w:tcPr>
            <w:tcW w:w="1194" w:type="dxa"/>
            <w:vAlign w:val="center"/>
          </w:tcPr>
          <w:p w14:paraId="0860D68A" w14:textId="77777777" w:rsidR="00A34EC8" w:rsidRPr="003E3A4B" w:rsidRDefault="00A34EC8" w:rsidP="00971E1B">
            <w:pPr>
              <w:pStyle w:val="BodyText0"/>
              <w:spacing w:before="0" w:after="0"/>
              <w:jc w:val="center"/>
              <w:rPr>
                <w:sz w:val="20"/>
              </w:rPr>
            </w:pPr>
            <w:r w:rsidRPr="003E3A4B">
              <w:rPr>
                <w:sz w:val="20"/>
              </w:rPr>
              <w:t>#.6.1</w:t>
            </w:r>
          </w:p>
        </w:tc>
        <w:tc>
          <w:tcPr>
            <w:tcW w:w="868" w:type="dxa"/>
            <w:vAlign w:val="center"/>
          </w:tcPr>
          <w:p w14:paraId="0613192B" w14:textId="77777777" w:rsidR="00A34EC8" w:rsidRPr="003E3A4B" w:rsidRDefault="00A34EC8" w:rsidP="00971E1B">
            <w:pPr>
              <w:pStyle w:val="BodyText0"/>
              <w:spacing w:before="0" w:after="0"/>
              <w:jc w:val="center"/>
              <w:rPr>
                <w:sz w:val="20"/>
              </w:rPr>
            </w:pPr>
          </w:p>
        </w:tc>
        <w:tc>
          <w:tcPr>
            <w:tcW w:w="993" w:type="dxa"/>
            <w:vAlign w:val="center"/>
          </w:tcPr>
          <w:p w14:paraId="25B94078" w14:textId="77777777" w:rsidR="00A34EC8" w:rsidRPr="003E3A4B" w:rsidRDefault="00A34EC8" w:rsidP="00971E1B">
            <w:pPr>
              <w:pStyle w:val="BodyText0"/>
              <w:spacing w:before="0" w:after="0"/>
              <w:jc w:val="center"/>
              <w:rPr>
                <w:sz w:val="20"/>
              </w:rPr>
            </w:pPr>
          </w:p>
        </w:tc>
        <w:tc>
          <w:tcPr>
            <w:tcW w:w="850" w:type="dxa"/>
            <w:vAlign w:val="center"/>
          </w:tcPr>
          <w:p w14:paraId="4EEAF7C3" w14:textId="77777777" w:rsidR="00A34EC8" w:rsidRPr="003E3A4B" w:rsidRDefault="00A34EC8" w:rsidP="00971E1B">
            <w:pPr>
              <w:pStyle w:val="BodyText0"/>
              <w:spacing w:before="0" w:after="0"/>
              <w:jc w:val="center"/>
              <w:rPr>
                <w:sz w:val="20"/>
              </w:rPr>
            </w:pPr>
          </w:p>
        </w:tc>
      </w:tr>
      <w:tr w:rsidR="00A34EC8" w:rsidRPr="003E3A4B" w14:paraId="4116B2F6" w14:textId="77777777" w:rsidTr="00A34EC8">
        <w:tc>
          <w:tcPr>
            <w:tcW w:w="6435" w:type="dxa"/>
            <w:vAlign w:val="center"/>
          </w:tcPr>
          <w:p w14:paraId="6F208752" w14:textId="77777777" w:rsidR="00A34EC8" w:rsidRPr="003E3A4B" w:rsidRDefault="00A34EC8" w:rsidP="00971E1B">
            <w:pPr>
              <w:pStyle w:val="BodyText0"/>
              <w:spacing w:before="0" w:after="0"/>
              <w:jc w:val="left"/>
              <w:rPr>
                <w:sz w:val="20"/>
              </w:rPr>
            </w:pPr>
            <w:r w:rsidRPr="003E3A4B">
              <w:rPr>
                <w:b/>
                <w:sz w:val="20"/>
              </w:rPr>
              <w:t xml:space="preserve">STRUCTURAL STEEL </w:t>
            </w:r>
            <w:r>
              <w:rPr>
                <w:b/>
                <w:sz w:val="20"/>
              </w:rPr>
              <w:t xml:space="preserve">- </w:t>
            </w:r>
            <w:r w:rsidRPr="003E3A4B">
              <w:rPr>
                <w:b/>
                <w:sz w:val="20"/>
              </w:rPr>
              <w:t>Bolting - Anchor bolts</w:t>
            </w:r>
            <w:r>
              <w:rPr>
                <w:b/>
                <w:sz w:val="20"/>
              </w:rPr>
              <w:t xml:space="preserve"> - </w:t>
            </w:r>
            <w:r w:rsidRPr="003E3A4B">
              <w:rPr>
                <w:sz w:val="20"/>
              </w:rPr>
              <w:t>Masonry anchors: If masonry anchors are required or proposed for the support or fixing of structural steel, submit details to the Superintendent of the anchors’ capacities to carry the loads. Do not use unless approved by the Structural Engineer. Provide documentary evidence of this approval.</w:t>
            </w:r>
          </w:p>
        </w:tc>
        <w:tc>
          <w:tcPr>
            <w:tcW w:w="1194" w:type="dxa"/>
            <w:vAlign w:val="center"/>
          </w:tcPr>
          <w:p w14:paraId="4DF44E79" w14:textId="77777777" w:rsidR="00A34EC8" w:rsidRPr="003E3A4B" w:rsidRDefault="00A34EC8" w:rsidP="00971E1B">
            <w:pPr>
              <w:pStyle w:val="BodyText0"/>
              <w:spacing w:before="0" w:after="0"/>
              <w:jc w:val="center"/>
              <w:rPr>
                <w:sz w:val="20"/>
              </w:rPr>
            </w:pPr>
            <w:r w:rsidRPr="003E3A4B">
              <w:rPr>
                <w:sz w:val="20"/>
              </w:rPr>
              <w:t>#.7.4</w:t>
            </w:r>
          </w:p>
        </w:tc>
        <w:tc>
          <w:tcPr>
            <w:tcW w:w="868" w:type="dxa"/>
            <w:vAlign w:val="center"/>
          </w:tcPr>
          <w:p w14:paraId="30735133" w14:textId="77777777" w:rsidR="00A34EC8" w:rsidRPr="003E3A4B" w:rsidRDefault="00A34EC8" w:rsidP="00971E1B">
            <w:pPr>
              <w:pStyle w:val="BodyText0"/>
              <w:spacing w:before="0" w:after="0"/>
              <w:jc w:val="center"/>
              <w:rPr>
                <w:sz w:val="20"/>
              </w:rPr>
            </w:pPr>
          </w:p>
        </w:tc>
        <w:tc>
          <w:tcPr>
            <w:tcW w:w="993" w:type="dxa"/>
            <w:vAlign w:val="center"/>
          </w:tcPr>
          <w:p w14:paraId="52FED1D1" w14:textId="77777777" w:rsidR="00A34EC8" w:rsidRPr="003E3A4B" w:rsidRDefault="00A34EC8" w:rsidP="00971E1B">
            <w:pPr>
              <w:pStyle w:val="BodyText0"/>
              <w:spacing w:before="0" w:after="0"/>
              <w:jc w:val="center"/>
              <w:rPr>
                <w:sz w:val="20"/>
              </w:rPr>
            </w:pPr>
          </w:p>
        </w:tc>
        <w:tc>
          <w:tcPr>
            <w:tcW w:w="850" w:type="dxa"/>
            <w:vAlign w:val="center"/>
          </w:tcPr>
          <w:p w14:paraId="14C412EC" w14:textId="77777777" w:rsidR="00A34EC8" w:rsidRPr="003E3A4B" w:rsidRDefault="00A34EC8" w:rsidP="00971E1B">
            <w:pPr>
              <w:pStyle w:val="BodyText0"/>
              <w:spacing w:before="0" w:after="0"/>
              <w:jc w:val="center"/>
              <w:rPr>
                <w:sz w:val="20"/>
              </w:rPr>
            </w:pPr>
          </w:p>
        </w:tc>
      </w:tr>
      <w:tr w:rsidR="00A34EC8" w:rsidRPr="003E3A4B" w14:paraId="78E4017B" w14:textId="77777777" w:rsidTr="00A34EC8">
        <w:trPr>
          <w:cantSplit/>
        </w:trPr>
        <w:tc>
          <w:tcPr>
            <w:tcW w:w="6435" w:type="dxa"/>
            <w:vAlign w:val="center"/>
          </w:tcPr>
          <w:p w14:paraId="1EDC6F4C" w14:textId="77777777" w:rsidR="00A34EC8" w:rsidRPr="003E3A4B" w:rsidRDefault="00A34EC8" w:rsidP="00971E1B">
            <w:pPr>
              <w:pStyle w:val="BodyText0"/>
              <w:spacing w:before="40" w:after="40"/>
              <w:jc w:val="left"/>
              <w:rPr>
                <w:sz w:val="20"/>
              </w:rPr>
            </w:pPr>
            <w:r w:rsidRPr="003E3A4B">
              <w:rPr>
                <w:b/>
                <w:sz w:val="20"/>
              </w:rPr>
              <w:lastRenderedPageBreak/>
              <w:t xml:space="preserve">STRUCTURAL STEEL </w:t>
            </w:r>
            <w:r>
              <w:rPr>
                <w:b/>
                <w:sz w:val="20"/>
              </w:rPr>
              <w:t xml:space="preserve">- </w:t>
            </w:r>
            <w:r w:rsidRPr="003E3A4B">
              <w:rPr>
                <w:b/>
                <w:sz w:val="20"/>
              </w:rPr>
              <w:t xml:space="preserve">Protective coatings </w:t>
            </w:r>
            <w:r>
              <w:rPr>
                <w:b/>
                <w:sz w:val="20"/>
              </w:rPr>
              <w:t>–</w:t>
            </w:r>
            <w:r w:rsidRPr="003E3A4B">
              <w:rPr>
                <w:b/>
                <w:sz w:val="20"/>
              </w:rPr>
              <w:t xml:space="preserve"> Inspector</w:t>
            </w:r>
            <w:r>
              <w:rPr>
                <w:b/>
                <w:sz w:val="20"/>
              </w:rPr>
              <w:t xml:space="preserve"> - </w:t>
            </w:r>
            <w:r w:rsidRPr="003E3A4B">
              <w:rPr>
                <w:sz w:val="20"/>
              </w:rPr>
              <w:t>Provide the name and qualifications of the inspector prior to commencement of work.</w:t>
            </w:r>
          </w:p>
        </w:tc>
        <w:tc>
          <w:tcPr>
            <w:tcW w:w="1194" w:type="dxa"/>
            <w:vAlign w:val="center"/>
          </w:tcPr>
          <w:p w14:paraId="09A6679E" w14:textId="77777777" w:rsidR="00A34EC8" w:rsidRPr="003E3A4B" w:rsidRDefault="00A34EC8" w:rsidP="00971E1B">
            <w:pPr>
              <w:pStyle w:val="BodyText0"/>
              <w:spacing w:before="40" w:after="40"/>
              <w:jc w:val="center"/>
              <w:rPr>
                <w:sz w:val="20"/>
              </w:rPr>
            </w:pPr>
            <w:r w:rsidRPr="003E3A4B">
              <w:rPr>
                <w:sz w:val="20"/>
              </w:rPr>
              <w:t>#.8.1</w:t>
            </w:r>
          </w:p>
        </w:tc>
        <w:tc>
          <w:tcPr>
            <w:tcW w:w="868" w:type="dxa"/>
            <w:vAlign w:val="center"/>
          </w:tcPr>
          <w:p w14:paraId="4FE1C3EE" w14:textId="77777777" w:rsidR="00A34EC8" w:rsidRPr="003E3A4B" w:rsidRDefault="00A34EC8" w:rsidP="00971E1B">
            <w:pPr>
              <w:pStyle w:val="BodyText0"/>
              <w:spacing w:before="40" w:after="40"/>
              <w:jc w:val="center"/>
              <w:rPr>
                <w:sz w:val="20"/>
              </w:rPr>
            </w:pPr>
          </w:p>
        </w:tc>
        <w:tc>
          <w:tcPr>
            <w:tcW w:w="993" w:type="dxa"/>
            <w:vAlign w:val="center"/>
          </w:tcPr>
          <w:p w14:paraId="23266FC2" w14:textId="77777777" w:rsidR="00A34EC8" w:rsidRPr="003E3A4B" w:rsidRDefault="00A34EC8" w:rsidP="00971E1B">
            <w:pPr>
              <w:pStyle w:val="BodyText0"/>
              <w:spacing w:before="40" w:after="40"/>
              <w:jc w:val="center"/>
              <w:rPr>
                <w:sz w:val="20"/>
              </w:rPr>
            </w:pPr>
          </w:p>
        </w:tc>
        <w:tc>
          <w:tcPr>
            <w:tcW w:w="850" w:type="dxa"/>
            <w:vAlign w:val="center"/>
          </w:tcPr>
          <w:p w14:paraId="149A2757" w14:textId="77777777" w:rsidR="00A34EC8" w:rsidRPr="003E3A4B" w:rsidRDefault="00A34EC8" w:rsidP="00971E1B">
            <w:pPr>
              <w:pStyle w:val="BodyText0"/>
              <w:spacing w:before="40" w:after="40"/>
              <w:jc w:val="center"/>
              <w:rPr>
                <w:sz w:val="20"/>
              </w:rPr>
            </w:pPr>
          </w:p>
        </w:tc>
      </w:tr>
      <w:tr w:rsidR="00A34EC8" w:rsidRPr="003E3A4B" w14:paraId="78AA0E06" w14:textId="77777777" w:rsidTr="00A34EC8">
        <w:tc>
          <w:tcPr>
            <w:tcW w:w="6435" w:type="dxa"/>
            <w:tcBorders>
              <w:right w:val="nil"/>
            </w:tcBorders>
            <w:shd w:val="clear" w:color="auto" w:fill="FFFFFF" w:themeFill="background2"/>
            <w:vAlign w:val="center"/>
          </w:tcPr>
          <w:p w14:paraId="5E19B375" w14:textId="77777777" w:rsidR="00A34EC8" w:rsidRPr="003E3A4B" w:rsidRDefault="00A34EC8" w:rsidP="00971E1B">
            <w:pPr>
              <w:pStyle w:val="BodyText0"/>
              <w:keepNext/>
              <w:spacing w:before="40" w:after="40"/>
              <w:jc w:val="left"/>
              <w:rPr>
                <w:sz w:val="20"/>
              </w:rPr>
            </w:pPr>
            <w:r w:rsidRPr="003E3A4B">
              <w:rPr>
                <w:b/>
                <w:sz w:val="20"/>
              </w:rPr>
              <w:t>07 LIGHT STEEL FRAMING</w:t>
            </w:r>
          </w:p>
        </w:tc>
        <w:tc>
          <w:tcPr>
            <w:tcW w:w="1194" w:type="dxa"/>
            <w:tcBorders>
              <w:left w:val="nil"/>
              <w:right w:val="nil"/>
            </w:tcBorders>
            <w:shd w:val="clear" w:color="auto" w:fill="FFFFFF" w:themeFill="background2"/>
            <w:vAlign w:val="center"/>
          </w:tcPr>
          <w:p w14:paraId="1B067F60" w14:textId="77777777" w:rsidR="00A34EC8" w:rsidRPr="003E3A4B" w:rsidRDefault="00A34EC8" w:rsidP="00971E1B">
            <w:pPr>
              <w:pStyle w:val="BodyText0"/>
              <w:keepNext/>
              <w:spacing w:before="40" w:after="40"/>
              <w:jc w:val="center"/>
              <w:rPr>
                <w:sz w:val="20"/>
              </w:rPr>
            </w:pPr>
          </w:p>
        </w:tc>
        <w:tc>
          <w:tcPr>
            <w:tcW w:w="868" w:type="dxa"/>
            <w:tcBorders>
              <w:left w:val="nil"/>
              <w:right w:val="nil"/>
            </w:tcBorders>
            <w:shd w:val="clear" w:color="auto" w:fill="FFFFFF" w:themeFill="background2"/>
            <w:vAlign w:val="center"/>
          </w:tcPr>
          <w:p w14:paraId="6351409E" w14:textId="77777777" w:rsidR="00A34EC8" w:rsidRPr="003E3A4B" w:rsidRDefault="00A34EC8" w:rsidP="00971E1B">
            <w:pPr>
              <w:pStyle w:val="BodyText0"/>
              <w:keepNext/>
              <w:spacing w:before="40" w:after="40"/>
              <w:jc w:val="center"/>
              <w:rPr>
                <w:sz w:val="20"/>
              </w:rPr>
            </w:pPr>
          </w:p>
        </w:tc>
        <w:tc>
          <w:tcPr>
            <w:tcW w:w="993" w:type="dxa"/>
            <w:tcBorders>
              <w:left w:val="nil"/>
              <w:right w:val="nil"/>
            </w:tcBorders>
            <w:shd w:val="clear" w:color="auto" w:fill="FFFFFF" w:themeFill="background2"/>
            <w:vAlign w:val="center"/>
          </w:tcPr>
          <w:p w14:paraId="3F28D6D3" w14:textId="77777777" w:rsidR="00A34EC8" w:rsidRPr="003E3A4B" w:rsidRDefault="00A34EC8" w:rsidP="00971E1B">
            <w:pPr>
              <w:pStyle w:val="BodyText0"/>
              <w:keepNext/>
              <w:spacing w:before="40" w:after="40"/>
              <w:jc w:val="center"/>
              <w:rPr>
                <w:sz w:val="20"/>
              </w:rPr>
            </w:pPr>
          </w:p>
        </w:tc>
        <w:tc>
          <w:tcPr>
            <w:tcW w:w="850" w:type="dxa"/>
            <w:tcBorders>
              <w:left w:val="nil"/>
            </w:tcBorders>
            <w:shd w:val="clear" w:color="auto" w:fill="FFFFFF" w:themeFill="background2"/>
            <w:vAlign w:val="center"/>
          </w:tcPr>
          <w:p w14:paraId="1CC625EF" w14:textId="77777777" w:rsidR="00A34EC8" w:rsidRPr="003E3A4B" w:rsidRDefault="00A34EC8" w:rsidP="00971E1B">
            <w:pPr>
              <w:pStyle w:val="BodyText0"/>
              <w:keepNext/>
              <w:spacing w:before="40" w:after="40"/>
              <w:jc w:val="center"/>
              <w:rPr>
                <w:sz w:val="20"/>
              </w:rPr>
            </w:pPr>
          </w:p>
        </w:tc>
      </w:tr>
      <w:tr w:rsidR="00A34EC8" w:rsidRPr="003E3A4B" w14:paraId="536BDD96" w14:textId="77777777" w:rsidTr="00A34EC8">
        <w:trPr>
          <w:cantSplit/>
        </w:trPr>
        <w:tc>
          <w:tcPr>
            <w:tcW w:w="6435" w:type="dxa"/>
            <w:vAlign w:val="center"/>
          </w:tcPr>
          <w:p w14:paraId="2EE8F1F8" w14:textId="77777777" w:rsidR="00A34EC8" w:rsidRPr="003E3A4B" w:rsidRDefault="00A34EC8" w:rsidP="00971E1B">
            <w:pPr>
              <w:pStyle w:val="BodyText0"/>
              <w:spacing w:before="40" w:after="40"/>
              <w:jc w:val="left"/>
              <w:rPr>
                <w:rFonts w:cs="Arial"/>
                <w:sz w:val="20"/>
              </w:rPr>
            </w:pPr>
            <w:r w:rsidRPr="003E3A4B">
              <w:rPr>
                <w:b/>
                <w:sz w:val="20"/>
              </w:rPr>
              <w:t xml:space="preserve">LIGHT STEEL FRAMING </w:t>
            </w:r>
            <w:r>
              <w:rPr>
                <w:b/>
                <w:sz w:val="20"/>
              </w:rPr>
              <w:t xml:space="preserve">- </w:t>
            </w:r>
            <w:r w:rsidRPr="003E3A4B">
              <w:rPr>
                <w:b/>
                <w:sz w:val="20"/>
              </w:rPr>
              <w:t>Roof trusses - Roof truss shop drawings</w:t>
            </w:r>
            <w:r>
              <w:rPr>
                <w:b/>
                <w:sz w:val="20"/>
              </w:rPr>
              <w:t xml:space="preserve"> - </w:t>
            </w:r>
            <w:r w:rsidRPr="003E3A4B">
              <w:rPr>
                <w:rFonts w:cs="Arial"/>
                <w:sz w:val="20"/>
              </w:rPr>
              <w:t>Submit shop drawings</w:t>
            </w:r>
          </w:p>
          <w:p w14:paraId="39977F40" w14:textId="77777777" w:rsidR="00A34EC8" w:rsidRPr="003E3A4B" w:rsidRDefault="00A34EC8" w:rsidP="00F35C93">
            <w:pPr>
              <w:pStyle w:val="BodyText0"/>
              <w:numPr>
                <w:ilvl w:val="0"/>
                <w:numId w:val="18"/>
              </w:numPr>
              <w:spacing w:before="40" w:after="40"/>
              <w:ind w:left="306" w:hanging="284"/>
              <w:jc w:val="left"/>
              <w:rPr>
                <w:sz w:val="20"/>
              </w:rPr>
            </w:pPr>
            <w:r w:rsidRPr="003E3A4B">
              <w:rPr>
                <w:sz w:val="20"/>
              </w:rPr>
              <w:t>stating that the trusses have been designed to AS/NZS 4600 for the span, spacing, and loading;</w:t>
            </w:r>
          </w:p>
          <w:p w14:paraId="03F99105" w14:textId="77777777" w:rsidR="00A34EC8" w:rsidRPr="003E3A4B" w:rsidRDefault="00A34EC8" w:rsidP="00F35C93">
            <w:pPr>
              <w:pStyle w:val="BodyText0"/>
              <w:numPr>
                <w:ilvl w:val="0"/>
                <w:numId w:val="18"/>
              </w:numPr>
              <w:spacing w:before="40" w:after="40"/>
              <w:ind w:left="306" w:hanging="284"/>
              <w:jc w:val="left"/>
              <w:rPr>
                <w:sz w:val="20"/>
              </w:rPr>
            </w:pPr>
            <w:r w:rsidRPr="003E3A4B">
              <w:rPr>
                <w:sz w:val="20"/>
              </w:rPr>
              <w:t>showing on an elevation view drawing the size and section type of each member; and</w:t>
            </w:r>
          </w:p>
          <w:p w14:paraId="183D2D55" w14:textId="77777777" w:rsidR="00A34EC8" w:rsidRPr="003E3A4B" w:rsidRDefault="00A34EC8" w:rsidP="00F35C93">
            <w:pPr>
              <w:pStyle w:val="BodyText0"/>
              <w:numPr>
                <w:ilvl w:val="0"/>
                <w:numId w:val="18"/>
              </w:numPr>
              <w:spacing w:before="40" w:after="40"/>
              <w:ind w:left="306" w:hanging="284"/>
              <w:jc w:val="left"/>
              <w:rPr>
                <w:sz w:val="20"/>
              </w:rPr>
            </w:pPr>
            <w:r w:rsidRPr="003E3A4B">
              <w:rPr>
                <w:sz w:val="20"/>
              </w:rPr>
              <w:t>specifying the method of assembly, fixing, tying, and bracing</w:t>
            </w:r>
          </w:p>
        </w:tc>
        <w:tc>
          <w:tcPr>
            <w:tcW w:w="1194" w:type="dxa"/>
            <w:vAlign w:val="center"/>
          </w:tcPr>
          <w:p w14:paraId="7E00D869" w14:textId="77777777" w:rsidR="00A34EC8" w:rsidRPr="003E3A4B" w:rsidRDefault="00A34EC8" w:rsidP="00971E1B">
            <w:pPr>
              <w:pStyle w:val="BodyText0"/>
              <w:spacing w:before="40" w:after="40"/>
              <w:jc w:val="center"/>
              <w:rPr>
                <w:sz w:val="20"/>
              </w:rPr>
            </w:pPr>
            <w:r w:rsidRPr="003E3A4B">
              <w:rPr>
                <w:sz w:val="20"/>
              </w:rPr>
              <w:t>#.7.1</w:t>
            </w:r>
          </w:p>
        </w:tc>
        <w:tc>
          <w:tcPr>
            <w:tcW w:w="868" w:type="dxa"/>
            <w:vAlign w:val="center"/>
          </w:tcPr>
          <w:p w14:paraId="017B3FBD" w14:textId="77777777" w:rsidR="00A34EC8" w:rsidRPr="003E3A4B" w:rsidRDefault="00A34EC8" w:rsidP="00971E1B">
            <w:pPr>
              <w:pStyle w:val="BodyText0"/>
              <w:spacing w:before="40" w:after="40"/>
              <w:jc w:val="center"/>
              <w:rPr>
                <w:sz w:val="20"/>
              </w:rPr>
            </w:pPr>
          </w:p>
        </w:tc>
        <w:tc>
          <w:tcPr>
            <w:tcW w:w="993" w:type="dxa"/>
            <w:vAlign w:val="center"/>
          </w:tcPr>
          <w:p w14:paraId="7048F86B" w14:textId="77777777" w:rsidR="00A34EC8" w:rsidRPr="003E3A4B" w:rsidRDefault="00A34EC8" w:rsidP="00971E1B">
            <w:pPr>
              <w:pStyle w:val="BodyText0"/>
              <w:spacing w:before="40" w:after="40"/>
              <w:jc w:val="center"/>
              <w:rPr>
                <w:sz w:val="20"/>
              </w:rPr>
            </w:pPr>
          </w:p>
        </w:tc>
        <w:tc>
          <w:tcPr>
            <w:tcW w:w="850" w:type="dxa"/>
            <w:vAlign w:val="center"/>
          </w:tcPr>
          <w:p w14:paraId="3A6F1B02" w14:textId="77777777" w:rsidR="00A34EC8" w:rsidRPr="003E3A4B" w:rsidRDefault="00A34EC8" w:rsidP="00971E1B">
            <w:pPr>
              <w:pStyle w:val="BodyText0"/>
              <w:spacing w:before="40" w:after="40"/>
              <w:jc w:val="center"/>
              <w:rPr>
                <w:sz w:val="20"/>
              </w:rPr>
            </w:pPr>
          </w:p>
        </w:tc>
      </w:tr>
      <w:tr w:rsidR="00A34EC8" w:rsidRPr="003E3A4B" w14:paraId="5294F242" w14:textId="77777777" w:rsidTr="00A34EC8">
        <w:tc>
          <w:tcPr>
            <w:tcW w:w="6435" w:type="dxa"/>
            <w:tcBorders>
              <w:right w:val="nil"/>
            </w:tcBorders>
            <w:shd w:val="clear" w:color="auto" w:fill="FFFFFF" w:themeFill="background2"/>
            <w:vAlign w:val="center"/>
          </w:tcPr>
          <w:p w14:paraId="6C20B6BB" w14:textId="77777777" w:rsidR="00A34EC8" w:rsidRPr="003E3A4B" w:rsidRDefault="00A34EC8" w:rsidP="00971E1B">
            <w:pPr>
              <w:pStyle w:val="BodyText0"/>
              <w:spacing w:before="40" w:after="40"/>
              <w:jc w:val="left"/>
              <w:rPr>
                <w:sz w:val="20"/>
              </w:rPr>
            </w:pPr>
            <w:r w:rsidRPr="003E3A4B">
              <w:rPr>
                <w:b/>
                <w:sz w:val="20"/>
              </w:rPr>
              <w:t>08 MASONRY</w:t>
            </w:r>
          </w:p>
        </w:tc>
        <w:tc>
          <w:tcPr>
            <w:tcW w:w="1194" w:type="dxa"/>
            <w:tcBorders>
              <w:left w:val="nil"/>
              <w:right w:val="nil"/>
            </w:tcBorders>
            <w:shd w:val="clear" w:color="auto" w:fill="FFFFFF" w:themeFill="background2"/>
            <w:vAlign w:val="center"/>
          </w:tcPr>
          <w:p w14:paraId="3E0F0BB6"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62410E9F"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74DACADE"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08A59014" w14:textId="77777777" w:rsidR="00A34EC8" w:rsidRPr="003E3A4B" w:rsidRDefault="00A34EC8" w:rsidP="00971E1B">
            <w:pPr>
              <w:pStyle w:val="BodyText0"/>
              <w:spacing w:before="40" w:after="40"/>
              <w:jc w:val="center"/>
              <w:rPr>
                <w:sz w:val="20"/>
              </w:rPr>
            </w:pPr>
          </w:p>
        </w:tc>
      </w:tr>
      <w:tr w:rsidR="00A34EC8" w:rsidRPr="003E3A4B" w14:paraId="67896DE8" w14:textId="77777777" w:rsidTr="00A34EC8">
        <w:tc>
          <w:tcPr>
            <w:tcW w:w="6435" w:type="dxa"/>
            <w:vAlign w:val="center"/>
          </w:tcPr>
          <w:p w14:paraId="371EA126" w14:textId="77777777" w:rsidR="00A34EC8" w:rsidRDefault="00A34EC8" w:rsidP="00971E1B">
            <w:pPr>
              <w:pStyle w:val="BodyText0"/>
              <w:spacing w:before="40" w:after="40"/>
              <w:jc w:val="left"/>
              <w:rPr>
                <w:rStyle w:val="BodyTextChar"/>
                <w:sz w:val="20"/>
              </w:rPr>
            </w:pPr>
            <w:r w:rsidRPr="003E3A4B">
              <w:rPr>
                <w:b/>
                <w:sz w:val="20"/>
              </w:rPr>
              <w:t xml:space="preserve">MASONRY </w:t>
            </w:r>
            <w:r>
              <w:rPr>
                <w:b/>
                <w:sz w:val="20"/>
              </w:rPr>
              <w:t xml:space="preserve">- </w:t>
            </w:r>
            <w:r w:rsidRPr="003E3A4B">
              <w:rPr>
                <w:b/>
                <w:sz w:val="20"/>
              </w:rPr>
              <w:t>Samples - Masonry unit samples</w:t>
            </w:r>
            <w:r>
              <w:rPr>
                <w:b/>
                <w:sz w:val="20"/>
              </w:rPr>
              <w:t xml:space="preserve"> - </w:t>
            </w:r>
            <w:r w:rsidRPr="003E3A4B">
              <w:rPr>
                <w:sz w:val="20"/>
              </w:rPr>
              <w:t>Submit four face units of each type illustrating the range of variation available.</w:t>
            </w:r>
            <w:r w:rsidRPr="003E3A4B">
              <w:rPr>
                <w:rStyle w:val="BodyTextChar"/>
                <w:sz w:val="20"/>
              </w:rPr>
              <w:t xml:space="preserve"> </w:t>
            </w:r>
          </w:p>
          <w:p w14:paraId="2D18FA1C" w14:textId="77777777" w:rsidR="00A34EC8" w:rsidRPr="003E3A4B" w:rsidRDefault="00A34EC8" w:rsidP="00971E1B">
            <w:pPr>
              <w:pStyle w:val="guidenotes0"/>
              <w:ind w:hanging="1310"/>
            </w:pPr>
            <w:r w:rsidRPr="003E3A4B">
              <w:rPr>
                <w:rStyle w:val="BodyTextChar"/>
                <w:sz w:val="20"/>
              </w:rPr>
              <w:t>[Use only as required for unpainted face work.]</w:t>
            </w:r>
          </w:p>
        </w:tc>
        <w:tc>
          <w:tcPr>
            <w:tcW w:w="1194" w:type="dxa"/>
            <w:vAlign w:val="center"/>
          </w:tcPr>
          <w:p w14:paraId="323FCCB4" w14:textId="77777777" w:rsidR="00A34EC8" w:rsidRPr="003E3A4B" w:rsidRDefault="00A34EC8" w:rsidP="00971E1B">
            <w:pPr>
              <w:pStyle w:val="BodyText0"/>
              <w:spacing w:before="40" w:after="40"/>
              <w:jc w:val="center"/>
              <w:rPr>
                <w:sz w:val="20"/>
              </w:rPr>
            </w:pPr>
            <w:r w:rsidRPr="003E3A4B">
              <w:rPr>
                <w:sz w:val="20"/>
              </w:rPr>
              <w:t>#.3.1</w:t>
            </w:r>
          </w:p>
        </w:tc>
        <w:tc>
          <w:tcPr>
            <w:tcW w:w="868" w:type="dxa"/>
            <w:vAlign w:val="center"/>
          </w:tcPr>
          <w:p w14:paraId="549CE8A3" w14:textId="77777777" w:rsidR="00A34EC8" w:rsidRPr="003E3A4B" w:rsidRDefault="00A34EC8" w:rsidP="00971E1B">
            <w:pPr>
              <w:pStyle w:val="BodyText0"/>
              <w:spacing w:before="40" w:after="40"/>
              <w:jc w:val="center"/>
              <w:rPr>
                <w:sz w:val="20"/>
              </w:rPr>
            </w:pPr>
          </w:p>
        </w:tc>
        <w:tc>
          <w:tcPr>
            <w:tcW w:w="993" w:type="dxa"/>
            <w:vAlign w:val="center"/>
          </w:tcPr>
          <w:p w14:paraId="2295877D" w14:textId="77777777" w:rsidR="00A34EC8" w:rsidRPr="003E3A4B" w:rsidRDefault="00A34EC8" w:rsidP="00971E1B">
            <w:pPr>
              <w:pStyle w:val="BodyText0"/>
              <w:spacing w:before="40" w:after="40"/>
              <w:jc w:val="center"/>
              <w:rPr>
                <w:sz w:val="20"/>
              </w:rPr>
            </w:pPr>
          </w:p>
        </w:tc>
        <w:tc>
          <w:tcPr>
            <w:tcW w:w="850" w:type="dxa"/>
            <w:vAlign w:val="center"/>
          </w:tcPr>
          <w:p w14:paraId="5D7B8AD1" w14:textId="77777777" w:rsidR="00A34EC8" w:rsidRPr="003E3A4B" w:rsidRDefault="00A34EC8" w:rsidP="00971E1B">
            <w:pPr>
              <w:pStyle w:val="BodyText0"/>
              <w:spacing w:before="40" w:after="40"/>
              <w:jc w:val="center"/>
              <w:rPr>
                <w:sz w:val="20"/>
              </w:rPr>
            </w:pPr>
          </w:p>
        </w:tc>
      </w:tr>
      <w:tr w:rsidR="00A34EC8" w:rsidRPr="003E3A4B" w14:paraId="3004E2B9" w14:textId="77777777" w:rsidTr="00A34EC8">
        <w:tc>
          <w:tcPr>
            <w:tcW w:w="6435" w:type="dxa"/>
            <w:vAlign w:val="center"/>
          </w:tcPr>
          <w:p w14:paraId="1E4A5266" w14:textId="77777777" w:rsidR="00A34EC8" w:rsidRPr="003E3A4B" w:rsidRDefault="00A34EC8" w:rsidP="00971E1B">
            <w:pPr>
              <w:pStyle w:val="BodyText0"/>
              <w:spacing w:before="40" w:after="40"/>
              <w:jc w:val="left"/>
              <w:rPr>
                <w:sz w:val="20"/>
              </w:rPr>
            </w:pPr>
            <w:r w:rsidRPr="003E3A4B">
              <w:rPr>
                <w:b/>
                <w:sz w:val="20"/>
              </w:rPr>
              <w:t xml:space="preserve">MASONRY </w:t>
            </w:r>
            <w:r>
              <w:rPr>
                <w:b/>
                <w:sz w:val="20"/>
              </w:rPr>
              <w:t xml:space="preserve">- </w:t>
            </w:r>
            <w:r w:rsidRPr="003E3A4B">
              <w:rPr>
                <w:b/>
                <w:sz w:val="20"/>
              </w:rPr>
              <w:t>Samples - Facework sample panels</w:t>
            </w:r>
            <w:r>
              <w:rPr>
                <w:b/>
                <w:sz w:val="20"/>
              </w:rPr>
              <w:t xml:space="preserve"> - </w:t>
            </w:r>
            <w:r w:rsidRPr="003E3A4B">
              <w:rPr>
                <w:sz w:val="20"/>
              </w:rPr>
              <w:t>Incorporation: Sample panels of facework may be permitted to be incorporated into the works at the discretion of the Superintendent, otherwise remove all traces on completion.</w:t>
            </w:r>
          </w:p>
        </w:tc>
        <w:tc>
          <w:tcPr>
            <w:tcW w:w="1194" w:type="dxa"/>
            <w:vAlign w:val="center"/>
          </w:tcPr>
          <w:p w14:paraId="2447C2DC" w14:textId="77777777" w:rsidR="00A34EC8" w:rsidRPr="003E3A4B" w:rsidRDefault="00A34EC8" w:rsidP="00971E1B">
            <w:pPr>
              <w:pStyle w:val="BodyText0"/>
              <w:spacing w:before="40" w:after="40"/>
              <w:jc w:val="center"/>
              <w:rPr>
                <w:sz w:val="20"/>
              </w:rPr>
            </w:pPr>
            <w:r w:rsidRPr="003E3A4B">
              <w:rPr>
                <w:sz w:val="20"/>
              </w:rPr>
              <w:t>#.3.2</w:t>
            </w:r>
          </w:p>
        </w:tc>
        <w:tc>
          <w:tcPr>
            <w:tcW w:w="868" w:type="dxa"/>
            <w:vAlign w:val="center"/>
          </w:tcPr>
          <w:p w14:paraId="700B476A" w14:textId="77777777" w:rsidR="00A34EC8" w:rsidRPr="003E3A4B" w:rsidRDefault="00A34EC8" w:rsidP="00971E1B">
            <w:pPr>
              <w:pStyle w:val="BodyText0"/>
              <w:spacing w:before="40" w:after="40"/>
              <w:jc w:val="center"/>
              <w:rPr>
                <w:sz w:val="20"/>
              </w:rPr>
            </w:pPr>
          </w:p>
        </w:tc>
        <w:tc>
          <w:tcPr>
            <w:tcW w:w="993" w:type="dxa"/>
            <w:vAlign w:val="center"/>
          </w:tcPr>
          <w:p w14:paraId="7BBF9102" w14:textId="77777777" w:rsidR="00A34EC8" w:rsidRPr="003E3A4B" w:rsidRDefault="00A34EC8" w:rsidP="00971E1B">
            <w:pPr>
              <w:pStyle w:val="BodyText0"/>
              <w:spacing w:before="40" w:after="40"/>
              <w:jc w:val="center"/>
              <w:rPr>
                <w:sz w:val="20"/>
              </w:rPr>
            </w:pPr>
          </w:p>
        </w:tc>
        <w:tc>
          <w:tcPr>
            <w:tcW w:w="850" w:type="dxa"/>
            <w:vAlign w:val="center"/>
          </w:tcPr>
          <w:p w14:paraId="7F2B0251" w14:textId="77777777" w:rsidR="00A34EC8" w:rsidRPr="003E3A4B" w:rsidRDefault="00A34EC8" w:rsidP="00971E1B">
            <w:pPr>
              <w:pStyle w:val="BodyText0"/>
              <w:spacing w:before="40" w:after="40"/>
              <w:jc w:val="center"/>
              <w:rPr>
                <w:sz w:val="20"/>
              </w:rPr>
            </w:pPr>
          </w:p>
        </w:tc>
      </w:tr>
      <w:tr w:rsidR="00A34EC8" w:rsidRPr="003E3A4B" w14:paraId="29343445" w14:textId="77777777" w:rsidTr="00A34EC8">
        <w:trPr>
          <w:cantSplit/>
        </w:trPr>
        <w:tc>
          <w:tcPr>
            <w:tcW w:w="6435" w:type="dxa"/>
            <w:vAlign w:val="center"/>
          </w:tcPr>
          <w:p w14:paraId="467AB271" w14:textId="77777777" w:rsidR="00A34EC8" w:rsidRPr="003E3A4B" w:rsidRDefault="00A34EC8" w:rsidP="00971E1B">
            <w:pPr>
              <w:pStyle w:val="BodyText0"/>
              <w:spacing w:before="40" w:after="40"/>
              <w:jc w:val="left"/>
              <w:rPr>
                <w:sz w:val="20"/>
              </w:rPr>
            </w:pPr>
            <w:r w:rsidRPr="003E3A4B">
              <w:rPr>
                <w:b/>
                <w:sz w:val="20"/>
              </w:rPr>
              <w:t xml:space="preserve">MASONRY </w:t>
            </w:r>
            <w:r>
              <w:rPr>
                <w:b/>
                <w:sz w:val="20"/>
              </w:rPr>
              <w:t xml:space="preserve">- </w:t>
            </w:r>
            <w:r w:rsidRPr="003E3A4B">
              <w:rPr>
                <w:b/>
                <w:sz w:val="20"/>
              </w:rPr>
              <w:t>Materials and components - Mortar additives</w:t>
            </w:r>
            <w:r>
              <w:rPr>
                <w:b/>
                <w:sz w:val="20"/>
              </w:rPr>
              <w:t xml:space="preserve"> - </w:t>
            </w:r>
            <w:r w:rsidRPr="003E3A4B">
              <w:rPr>
                <w:sz w:val="20"/>
              </w:rPr>
              <w:t>Do not use additives in the mortar unless approved by the Superintendent.</w:t>
            </w:r>
          </w:p>
        </w:tc>
        <w:tc>
          <w:tcPr>
            <w:tcW w:w="1194" w:type="dxa"/>
            <w:vAlign w:val="center"/>
          </w:tcPr>
          <w:p w14:paraId="6C1C6DB8" w14:textId="77777777" w:rsidR="00A34EC8" w:rsidRPr="003E3A4B" w:rsidRDefault="00A34EC8" w:rsidP="00971E1B">
            <w:pPr>
              <w:pStyle w:val="BodyText0"/>
              <w:spacing w:before="40" w:after="40"/>
              <w:jc w:val="center"/>
              <w:rPr>
                <w:sz w:val="20"/>
              </w:rPr>
            </w:pPr>
            <w:r w:rsidRPr="003E3A4B">
              <w:rPr>
                <w:sz w:val="20"/>
              </w:rPr>
              <w:t>#.4.5</w:t>
            </w:r>
          </w:p>
        </w:tc>
        <w:tc>
          <w:tcPr>
            <w:tcW w:w="868" w:type="dxa"/>
            <w:vAlign w:val="center"/>
          </w:tcPr>
          <w:p w14:paraId="19AA0F6D" w14:textId="77777777" w:rsidR="00A34EC8" w:rsidRPr="003E3A4B" w:rsidRDefault="00A34EC8" w:rsidP="00971E1B">
            <w:pPr>
              <w:pStyle w:val="BodyText0"/>
              <w:spacing w:before="40" w:after="40"/>
              <w:jc w:val="center"/>
              <w:rPr>
                <w:sz w:val="20"/>
              </w:rPr>
            </w:pPr>
          </w:p>
        </w:tc>
        <w:tc>
          <w:tcPr>
            <w:tcW w:w="993" w:type="dxa"/>
            <w:vAlign w:val="center"/>
          </w:tcPr>
          <w:p w14:paraId="2C1E8B83" w14:textId="77777777" w:rsidR="00A34EC8" w:rsidRPr="003E3A4B" w:rsidRDefault="00A34EC8" w:rsidP="00971E1B">
            <w:pPr>
              <w:pStyle w:val="BodyText0"/>
              <w:spacing w:before="40" w:after="40"/>
              <w:jc w:val="center"/>
              <w:rPr>
                <w:sz w:val="20"/>
              </w:rPr>
            </w:pPr>
          </w:p>
        </w:tc>
        <w:tc>
          <w:tcPr>
            <w:tcW w:w="850" w:type="dxa"/>
            <w:vAlign w:val="center"/>
          </w:tcPr>
          <w:p w14:paraId="2ADADBEF" w14:textId="77777777" w:rsidR="00A34EC8" w:rsidRPr="003E3A4B" w:rsidRDefault="00A34EC8" w:rsidP="00971E1B">
            <w:pPr>
              <w:pStyle w:val="BodyText0"/>
              <w:spacing w:before="40" w:after="40"/>
              <w:jc w:val="center"/>
              <w:rPr>
                <w:sz w:val="20"/>
              </w:rPr>
            </w:pPr>
          </w:p>
        </w:tc>
      </w:tr>
      <w:tr w:rsidR="00A34EC8" w:rsidRPr="003E3A4B" w14:paraId="7042D5BA" w14:textId="77777777" w:rsidTr="00A34EC8">
        <w:tc>
          <w:tcPr>
            <w:tcW w:w="6435" w:type="dxa"/>
            <w:vAlign w:val="center"/>
          </w:tcPr>
          <w:p w14:paraId="52C609BE" w14:textId="77777777" w:rsidR="00A34EC8" w:rsidRPr="003E3A4B" w:rsidRDefault="00A34EC8" w:rsidP="00971E1B">
            <w:pPr>
              <w:pStyle w:val="BodyText0"/>
              <w:spacing w:before="40" w:after="40"/>
              <w:jc w:val="left"/>
              <w:rPr>
                <w:sz w:val="20"/>
              </w:rPr>
            </w:pPr>
            <w:r w:rsidRPr="003E3A4B">
              <w:rPr>
                <w:b/>
                <w:sz w:val="20"/>
              </w:rPr>
              <w:t xml:space="preserve">MASONRY </w:t>
            </w:r>
            <w:r>
              <w:rPr>
                <w:b/>
                <w:sz w:val="20"/>
              </w:rPr>
              <w:t xml:space="preserve">- </w:t>
            </w:r>
            <w:r w:rsidRPr="003E3A4B">
              <w:rPr>
                <w:b/>
                <w:sz w:val="20"/>
              </w:rPr>
              <w:t>Materials and components - Coloured mortar</w:t>
            </w:r>
            <w:r>
              <w:rPr>
                <w:b/>
                <w:sz w:val="20"/>
              </w:rPr>
              <w:t xml:space="preserve"> - </w:t>
            </w:r>
            <w:r w:rsidRPr="003E3A4B">
              <w:rPr>
                <w:sz w:val="20"/>
              </w:rPr>
              <w:t>Submit samples of coloured mortar for approval by the Superintendent.</w:t>
            </w:r>
          </w:p>
        </w:tc>
        <w:tc>
          <w:tcPr>
            <w:tcW w:w="1194" w:type="dxa"/>
            <w:vAlign w:val="center"/>
          </w:tcPr>
          <w:p w14:paraId="12708D3A" w14:textId="77777777" w:rsidR="00A34EC8" w:rsidRPr="003E3A4B" w:rsidRDefault="00A34EC8" w:rsidP="00971E1B">
            <w:pPr>
              <w:pStyle w:val="BodyText0"/>
              <w:spacing w:before="40" w:after="40"/>
              <w:jc w:val="center"/>
              <w:rPr>
                <w:sz w:val="20"/>
              </w:rPr>
            </w:pPr>
            <w:r w:rsidRPr="003E3A4B">
              <w:rPr>
                <w:sz w:val="20"/>
              </w:rPr>
              <w:t>#.4.6</w:t>
            </w:r>
          </w:p>
        </w:tc>
        <w:tc>
          <w:tcPr>
            <w:tcW w:w="868" w:type="dxa"/>
            <w:vAlign w:val="center"/>
          </w:tcPr>
          <w:p w14:paraId="02E69D53" w14:textId="77777777" w:rsidR="00A34EC8" w:rsidRPr="003E3A4B" w:rsidRDefault="00A34EC8" w:rsidP="00971E1B">
            <w:pPr>
              <w:pStyle w:val="BodyText0"/>
              <w:spacing w:before="40" w:after="40"/>
              <w:jc w:val="center"/>
              <w:rPr>
                <w:sz w:val="20"/>
              </w:rPr>
            </w:pPr>
          </w:p>
        </w:tc>
        <w:tc>
          <w:tcPr>
            <w:tcW w:w="993" w:type="dxa"/>
            <w:vAlign w:val="center"/>
          </w:tcPr>
          <w:p w14:paraId="642E35EB" w14:textId="77777777" w:rsidR="00A34EC8" w:rsidRPr="003E3A4B" w:rsidRDefault="00A34EC8" w:rsidP="00971E1B">
            <w:pPr>
              <w:pStyle w:val="BodyText0"/>
              <w:spacing w:before="40" w:after="40"/>
              <w:jc w:val="center"/>
              <w:rPr>
                <w:sz w:val="20"/>
              </w:rPr>
            </w:pPr>
          </w:p>
        </w:tc>
        <w:tc>
          <w:tcPr>
            <w:tcW w:w="850" w:type="dxa"/>
            <w:vAlign w:val="center"/>
          </w:tcPr>
          <w:p w14:paraId="5BD75E20" w14:textId="77777777" w:rsidR="00A34EC8" w:rsidRPr="003E3A4B" w:rsidRDefault="00A34EC8" w:rsidP="00971E1B">
            <w:pPr>
              <w:pStyle w:val="BodyText0"/>
              <w:spacing w:before="40" w:after="40"/>
              <w:jc w:val="center"/>
              <w:rPr>
                <w:sz w:val="20"/>
              </w:rPr>
            </w:pPr>
          </w:p>
        </w:tc>
      </w:tr>
      <w:tr w:rsidR="00A34EC8" w:rsidRPr="003E3A4B" w14:paraId="31C51754" w14:textId="77777777" w:rsidTr="00A34EC8">
        <w:tc>
          <w:tcPr>
            <w:tcW w:w="6435" w:type="dxa"/>
            <w:vAlign w:val="center"/>
          </w:tcPr>
          <w:p w14:paraId="4F0E342F" w14:textId="77777777" w:rsidR="00A34EC8" w:rsidRPr="003E3A4B" w:rsidRDefault="00A34EC8" w:rsidP="00971E1B">
            <w:pPr>
              <w:pStyle w:val="BodyText0"/>
              <w:spacing w:before="40" w:after="40"/>
              <w:jc w:val="left"/>
              <w:rPr>
                <w:sz w:val="20"/>
              </w:rPr>
            </w:pPr>
            <w:r w:rsidRPr="003E3A4B">
              <w:rPr>
                <w:b/>
                <w:sz w:val="20"/>
              </w:rPr>
              <w:t xml:space="preserve">MASONRY </w:t>
            </w:r>
            <w:r>
              <w:rPr>
                <w:b/>
                <w:sz w:val="20"/>
              </w:rPr>
              <w:t xml:space="preserve">- </w:t>
            </w:r>
            <w:r w:rsidRPr="003E3A4B">
              <w:rPr>
                <w:b/>
                <w:sz w:val="20"/>
              </w:rPr>
              <w:t>Materials and components - Premixed mortar</w:t>
            </w:r>
            <w:r>
              <w:rPr>
                <w:b/>
                <w:sz w:val="20"/>
              </w:rPr>
              <w:t xml:space="preserve"> - </w:t>
            </w:r>
            <w:r w:rsidRPr="003E3A4B">
              <w:rPr>
                <w:sz w:val="20"/>
              </w:rPr>
              <w:t>Do not use premixed mortar unless approved by the Superintendent.</w:t>
            </w:r>
          </w:p>
        </w:tc>
        <w:tc>
          <w:tcPr>
            <w:tcW w:w="1194" w:type="dxa"/>
            <w:vAlign w:val="center"/>
          </w:tcPr>
          <w:p w14:paraId="6EF4D367" w14:textId="77777777" w:rsidR="00A34EC8" w:rsidRPr="003E3A4B" w:rsidRDefault="00A34EC8" w:rsidP="00971E1B">
            <w:pPr>
              <w:pStyle w:val="BodyText0"/>
              <w:spacing w:before="40" w:after="40"/>
              <w:jc w:val="center"/>
              <w:rPr>
                <w:sz w:val="20"/>
              </w:rPr>
            </w:pPr>
            <w:r w:rsidRPr="003E3A4B">
              <w:rPr>
                <w:sz w:val="20"/>
              </w:rPr>
              <w:t>#.4.7</w:t>
            </w:r>
          </w:p>
        </w:tc>
        <w:tc>
          <w:tcPr>
            <w:tcW w:w="868" w:type="dxa"/>
            <w:vAlign w:val="center"/>
          </w:tcPr>
          <w:p w14:paraId="415EF893" w14:textId="77777777" w:rsidR="00A34EC8" w:rsidRPr="003E3A4B" w:rsidRDefault="00A34EC8" w:rsidP="00971E1B">
            <w:pPr>
              <w:pStyle w:val="BodyText0"/>
              <w:spacing w:before="40" w:after="40"/>
              <w:jc w:val="center"/>
              <w:rPr>
                <w:sz w:val="20"/>
              </w:rPr>
            </w:pPr>
          </w:p>
        </w:tc>
        <w:tc>
          <w:tcPr>
            <w:tcW w:w="993" w:type="dxa"/>
            <w:vAlign w:val="center"/>
          </w:tcPr>
          <w:p w14:paraId="7372F771" w14:textId="77777777" w:rsidR="00A34EC8" w:rsidRPr="003E3A4B" w:rsidRDefault="00A34EC8" w:rsidP="00971E1B">
            <w:pPr>
              <w:pStyle w:val="BodyText0"/>
              <w:spacing w:before="40" w:after="40"/>
              <w:jc w:val="center"/>
              <w:rPr>
                <w:sz w:val="20"/>
              </w:rPr>
            </w:pPr>
          </w:p>
        </w:tc>
        <w:tc>
          <w:tcPr>
            <w:tcW w:w="850" w:type="dxa"/>
            <w:vAlign w:val="center"/>
          </w:tcPr>
          <w:p w14:paraId="1C8B944D" w14:textId="77777777" w:rsidR="00A34EC8" w:rsidRPr="003E3A4B" w:rsidRDefault="00A34EC8" w:rsidP="00971E1B">
            <w:pPr>
              <w:pStyle w:val="BodyText0"/>
              <w:spacing w:before="40" w:after="40"/>
              <w:jc w:val="center"/>
              <w:rPr>
                <w:sz w:val="20"/>
              </w:rPr>
            </w:pPr>
          </w:p>
        </w:tc>
      </w:tr>
      <w:tr w:rsidR="00A34EC8" w:rsidRPr="003E3A4B" w14:paraId="533A83AC" w14:textId="77777777" w:rsidTr="00A34EC8">
        <w:tc>
          <w:tcPr>
            <w:tcW w:w="6435" w:type="dxa"/>
            <w:vAlign w:val="center"/>
          </w:tcPr>
          <w:p w14:paraId="711CC4AF" w14:textId="77777777" w:rsidR="00A34EC8" w:rsidRPr="003E3A4B" w:rsidRDefault="00A34EC8" w:rsidP="00971E1B">
            <w:pPr>
              <w:pStyle w:val="BodyText0"/>
              <w:spacing w:before="40" w:after="40"/>
              <w:jc w:val="left"/>
              <w:rPr>
                <w:sz w:val="20"/>
              </w:rPr>
            </w:pPr>
            <w:r w:rsidRPr="003E3A4B">
              <w:rPr>
                <w:b/>
                <w:sz w:val="20"/>
              </w:rPr>
              <w:t xml:space="preserve">MASONRY </w:t>
            </w:r>
            <w:r>
              <w:rPr>
                <w:b/>
                <w:sz w:val="20"/>
              </w:rPr>
              <w:t xml:space="preserve">- </w:t>
            </w:r>
            <w:r w:rsidRPr="003E3A4B">
              <w:rPr>
                <w:b/>
                <w:sz w:val="20"/>
              </w:rPr>
              <w:t>Materials and components - Mortar damp proof course</w:t>
            </w:r>
            <w:r>
              <w:rPr>
                <w:b/>
                <w:sz w:val="20"/>
              </w:rPr>
              <w:t xml:space="preserve"> - </w:t>
            </w:r>
            <w:r w:rsidRPr="003E3A4B">
              <w:rPr>
                <w:sz w:val="20"/>
              </w:rPr>
              <w:t>Do not use a premixed mortar damp proof course unless prior approval has been obtained.</w:t>
            </w:r>
          </w:p>
        </w:tc>
        <w:tc>
          <w:tcPr>
            <w:tcW w:w="1194" w:type="dxa"/>
            <w:vAlign w:val="center"/>
          </w:tcPr>
          <w:p w14:paraId="77B25F3D" w14:textId="77777777" w:rsidR="00A34EC8" w:rsidRPr="003E3A4B" w:rsidRDefault="00A34EC8" w:rsidP="00971E1B">
            <w:pPr>
              <w:pStyle w:val="BodyText0"/>
              <w:spacing w:before="40" w:after="40"/>
              <w:jc w:val="center"/>
              <w:rPr>
                <w:sz w:val="20"/>
              </w:rPr>
            </w:pPr>
            <w:r w:rsidRPr="003E3A4B">
              <w:rPr>
                <w:sz w:val="20"/>
              </w:rPr>
              <w:t>#.4.9</w:t>
            </w:r>
          </w:p>
        </w:tc>
        <w:tc>
          <w:tcPr>
            <w:tcW w:w="868" w:type="dxa"/>
            <w:vAlign w:val="center"/>
          </w:tcPr>
          <w:p w14:paraId="10FC9622" w14:textId="77777777" w:rsidR="00A34EC8" w:rsidRPr="003E3A4B" w:rsidRDefault="00A34EC8" w:rsidP="00971E1B">
            <w:pPr>
              <w:pStyle w:val="BodyText0"/>
              <w:spacing w:before="40" w:after="40"/>
              <w:jc w:val="center"/>
              <w:rPr>
                <w:sz w:val="20"/>
              </w:rPr>
            </w:pPr>
          </w:p>
        </w:tc>
        <w:tc>
          <w:tcPr>
            <w:tcW w:w="993" w:type="dxa"/>
            <w:vAlign w:val="center"/>
          </w:tcPr>
          <w:p w14:paraId="45184A47" w14:textId="77777777" w:rsidR="00A34EC8" w:rsidRPr="003E3A4B" w:rsidRDefault="00A34EC8" w:rsidP="00971E1B">
            <w:pPr>
              <w:pStyle w:val="BodyText0"/>
              <w:spacing w:before="40" w:after="40"/>
              <w:jc w:val="center"/>
              <w:rPr>
                <w:sz w:val="20"/>
              </w:rPr>
            </w:pPr>
          </w:p>
        </w:tc>
        <w:tc>
          <w:tcPr>
            <w:tcW w:w="850" w:type="dxa"/>
            <w:vAlign w:val="center"/>
          </w:tcPr>
          <w:p w14:paraId="4FE65AE9" w14:textId="77777777" w:rsidR="00A34EC8" w:rsidRPr="003E3A4B" w:rsidRDefault="00A34EC8" w:rsidP="00971E1B">
            <w:pPr>
              <w:pStyle w:val="BodyText0"/>
              <w:spacing w:before="40" w:after="40"/>
              <w:jc w:val="center"/>
              <w:rPr>
                <w:sz w:val="20"/>
              </w:rPr>
            </w:pPr>
          </w:p>
        </w:tc>
      </w:tr>
      <w:tr w:rsidR="00A34EC8" w:rsidRPr="003E3A4B" w14:paraId="497D758A" w14:textId="77777777" w:rsidTr="00A34EC8">
        <w:tc>
          <w:tcPr>
            <w:tcW w:w="6435" w:type="dxa"/>
            <w:vAlign w:val="center"/>
          </w:tcPr>
          <w:p w14:paraId="06DA2DF6" w14:textId="77777777" w:rsidR="00A34EC8" w:rsidRPr="003E3A4B" w:rsidRDefault="00A34EC8" w:rsidP="00971E1B">
            <w:pPr>
              <w:pStyle w:val="BodyText0"/>
              <w:spacing w:before="40" w:after="40"/>
              <w:jc w:val="left"/>
              <w:rPr>
                <w:sz w:val="20"/>
              </w:rPr>
            </w:pPr>
            <w:r w:rsidRPr="003E3A4B">
              <w:rPr>
                <w:b/>
                <w:sz w:val="20"/>
              </w:rPr>
              <w:t xml:space="preserve">MASONRY </w:t>
            </w:r>
            <w:r>
              <w:rPr>
                <w:b/>
                <w:sz w:val="20"/>
              </w:rPr>
              <w:t xml:space="preserve">- </w:t>
            </w:r>
            <w:r w:rsidRPr="003E3A4B">
              <w:rPr>
                <w:b/>
                <w:sz w:val="20"/>
              </w:rPr>
              <w:t xml:space="preserve">Construction generally </w:t>
            </w:r>
            <w:proofErr w:type="gramStart"/>
            <w:r w:rsidRPr="003E3A4B">
              <w:rPr>
                <w:b/>
                <w:sz w:val="20"/>
              </w:rPr>
              <w:t>-  Cleaning</w:t>
            </w:r>
            <w:proofErr w:type="gramEnd"/>
            <w:r>
              <w:rPr>
                <w:b/>
                <w:sz w:val="20"/>
              </w:rPr>
              <w:t xml:space="preserve"> - </w:t>
            </w:r>
            <w:r w:rsidRPr="003E3A4B">
              <w:rPr>
                <w:sz w:val="20"/>
              </w:rPr>
              <w:t>If acid cleaning is intended, submit a proposal to the Superintendent, including SDS for products proposed to be used.</w:t>
            </w:r>
          </w:p>
        </w:tc>
        <w:tc>
          <w:tcPr>
            <w:tcW w:w="1194" w:type="dxa"/>
            <w:vAlign w:val="center"/>
          </w:tcPr>
          <w:p w14:paraId="7B21ECFD" w14:textId="77777777" w:rsidR="00A34EC8" w:rsidRPr="003E3A4B" w:rsidRDefault="00A34EC8" w:rsidP="00971E1B">
            <w:pPr>
              <w:pStyle w:val="BodyText0"/>
              <w:spacing w:before="40" w:after="40"/>
              <w:jc w:val="center"/>
              <w:rPr>
                <w:sz w:val="20"/>
              </w:rPr>
            </w:pPr>
            <w:r w:rsidRPr="003E3A4B">
              <w:rPr>
                <w:sz w:val="20"/>
              </w:rPr>
              <w:t>#.5.1</w:t>
            </w:r>
          </w:p>
        </w:tc>
        <w:tc>
          <w:tcPr>
            <w:tcW w:w="868" w:type="dxa"/>
            <w:vAlign w:val="center"/>
          </w:tcPr>
          <w:p w14:paraId="5F8D8FB5" w14:textId="77777777" w:rsidR="00A34EC8" w:rsidRPr="003E3A4B" w:rsidRDefault="00A34EC8" w:rsidP="00971E1B">
            <w:pPr>
              <w:pStyle w:val="BodyText0"/>
              <w:spacing w:before="40" w:after="40"/>
              <w:jc w:val="center"/>
              <w:rPr>
                <w:sz w:val="20"/>
              </w:rPr>
            </w:pPr>
          </w:p>
        </w:tc>
        <w:tc>
          <w:tcPr>
            <w:tcW w:w="993" w:type="dxa"/>
            <w:vAlign w:val="center"/>
          </w:tcPr>
          <w:p w14:paraId="54CEFEE0" w14:textId="77777777" w:rsidR="00A34EC8" w:rsidRPr="003E3A4B" w:rsidRDefault="00A34EC8" w:rsidP="00971E1B">
            <w:pPr>
              <w:pStyle w:val="BodyText0"/>
              <w:spacing w:before="40" w:after="40"/>
              <w:jc w:val="center"/>
              <w:rPr>
                <w:sz w:val="20"/>
              </w:rPr>
            </w:pPr>
          </w:p>
        </w:tc>
        <w:tc>
          <w:tcPr>
            <w:tcW w:w="850" w:type="dxa"/>
            <w:vAlign w:val="center"/>
          </w:tcPr>
          <w:p w14:paraId="2414B556" w14:textId="77777777" w:rsidR="00A34EC8" w:rsidRPr="003E3A4B" w:rsidRDefault="00A34EC8" w:rsidP="00971E1B">
            <w:pPr>
              <w:pStyle w:val="BodyText0"/>
              <w:spacing w:before="40" w:after="40"/>
              <w:jc w:val="center"/>
              <w:rPr>
                <w:sz w:val="20"/>
              </w:rPr>
            </w:pPr>
          </w:p>
        </w:tc>
      </w:tr>
      <w:tr w:rsidR="00A34EC8" w:rsidRPr="003E3A4B" w14:paraId="407D26F7" w14:textId="77777777" w:rsidTr="00A34EC8">
        <w:trPr>
          <w:cantSplit/>
        </w:trPr>
        <w:tc>
          <w:tcPr>
            <w:tcW w:w="6435" w:type="dxa"/>
            <w:vAlign w:val="center"/>
          </w:tcPr>
          <w:p w14:paraId="6D130C0B" w14:textId="77777777" w:rsidR="00A34EC8" w:rsidRPr="003E3A4B" w:rsidRDefault="00A34EC8" w:rsidP="00971E1B">
            <w:pPr>
              <w:pStyle w:val="BodyText0"/>
              <w:spacing w:before="40" w:after="40"/>
              <w:jc w:val="left"/>
              <w:rPr>
                <w:sz w:val="20"/>
              </w:rPr>
            </w:pPr>
            <w:r w:rsidRPr="003E3A4B">
              <w:rPr>
                <w:b/>
                <w:sz w:val="20"/>
              </w:rPr>
              <w:t xml:space="preserve">MASONRY </w:t>
            </w:r>
            <w:r>
              <w:rPr>
                <w:b/>
                <w:sz w:val="20"/>
              </w:rPr>
              <w:t xml:space="preserve">- </w:t>
            </w:r>
            <w:r w:rsidRPr="003E3A4B">
              <w:rPr>
                <w:b/>
                <w:sz w:val="20"/>
              </w:rPr>
              <w:t>Reinforced masonry - Cleaning core holes</w:t>
            </w:r>
            <w:r>
              <w:rPr>
                <w:b/>
                <w:sz w:val="20"/>
              </w:rPr>
              <w:t xml:space="preserve"> - </w:t>
            </w:r>
            <w:r w:rsidRPr="003E3A4B">
              <w:rPr>
                <w:sz w:val="20"/>
                <w:lang w:eastAsia="en-NZ"/>
              </w:rPr>
              <w:t>Notify the Superintendent when cleaning out is completed. Reinforcement may be placed in the cores prior to the inspection. Do not grout fill the cores until cleaning out and reinforcement have been inspected and approved.</w:t>
            </w:r>
          </w:p>
        </w:tc>
        <w:tc>
          <w:tcPr>
            <w:tcW w:w="1194" w:type="dxa"/>
            <w:vAlign w:val="center"/>
          </w:tcPr>
          <w:p w14:paraId="0EC1E4D4" w14:textId="77777777" w:rsidR="00A34EC8" w:rsidRPr="003E3A4B" w:rsidRDefault="00A34EC8" w:rsidP="00971E1B">
            <w:pPr>
              <w:pStyle w:val="BodyText0"/>
              <w:spacing w:before="40" w:after="40"/>
              <w:jc w:val="center"/>
              <w:rPr>
                <w:sz w:val="20"/>
              </w:rPr>
            </w:pPr>
            <w:r w:rsidRPr="003E3A4B">
              <w:rPr>
                <w:sz w:val="20"/>
              </w:rPr>
              <w:t>#.11.4</w:t>
            </w:r>
          </w:p>
        </w:tc>
        <w:tc>
          <w:tcPr>
            <w:tcW w:w="868" w:type="dxa"/>
            <w:vAlign w:val="center"/>
          </w:tcPr>
          <w:p w14:paraId="3F7462F8" w14:textId="77777777" w:rsidR="00A34EC8" w:rsidRPr="003E3A4B" w:rsidRDefault="00A34EC8" w:rsidP="00971E1B">
            <w:pPr>
              <w:pStyle w:val="BodyText0"/>
              <w:spacing w:before="40" w:after="40"/>
              <w:jc w:val="center"/>
              <w:rPr>
                <w:sz w:val="20"/>
              </w:rPr>
            </w:pPr>
          </w:p>
        </w:tc>
        <w:tc>
          <w:tcPr>
            <w:tcW w:w="993" w:type="dxa"/>
            <w:vAlign w:val="center"/>
          </w:tcPr>
          <w:p w14:paraId="6F05A8A5" w14:textId="77777777" w:rsidR="00A34EC8" w:rsidRPr="003E3A4B" w:rsidRDefault="00A34EC8" w:rsidP="00971E1B">
            <w:pPr>
              <w:pStyle w:val="BodyText0"/>
              <w:spacing w:before="40" w:after="40"/>
              <w:jc w:val="center"/>
              <w:rPr>
                <w:sz w:val="20"/>
              </w:rPr>
            </w:pPr>
          </w:p>
        </w:tc>
        <w:tc>
          <w:tcPr>
            <w:tcW w:w="850" w:type="dxa"/>
            <w:vAlign w:val="center"/>
          </w:tcPr>
          <w:p w14:paraId="4723B901" w14:textId="77777777" w:rsidR="00A34EC8" w:rsidRPr="003E3A4B" w:rsidRDefault="00A34EC8" w:rsidP="00971E1B">
            <w:pPr>
              <w:pStyle w:val="BodyText0"/>
              <w:spacing w:before="40" w:after="40"/>
              <w:jc w:val="center"/>
              <w:rPr>
                <w:sz w:val="20"/>
              </w:rPr>
            </w:pPr>
          </w:p>
        </w:tc>
      </w:tr>
      <w:tr w:rsidR="00A34EC8" w:rsidRPr="003E3A4B" w14:paraId="6DE4DCF9" w14:textId="77777777" w:rsidTr="00A34EC8">
        <w:tc>
          <w:tcPr>
            <w:tcW w:w="6435" w:type="dxa"/>
            <w:tcBorders>
              <w:right w:val="nil"/>
            </w:tcBorders>
            <w:shd w:val="clear" w:color="auto" w:fill="FFFFFF" w:themeFill="background2"/>
            <w:vAlign w:val="center"/>
          </w:tcPr>
          <w:p w14:paraId="1C4CB623" w14:textId="77777777" w:rsidR="00A34EC8" w:rsidRPr="003E3A4B" w:rsidRDefault="00A34EC8" w:rsidP="00971E1B">
            <w:pPr>
              <w:pStyle w:val="BodyText0"/>
              <w:keepNext/>
              <w:spacing w:before="40" w:after="40"/>
              <w:jc w:val="left"/>
              <w:rPr>
                <w:sz w:val="20"/>
              </w:rPr>
            </w:pPr>
            <w:r w:rsidRPr="003E3A4B">
              <w:rPr>
                <w:b/>
                <w:sz w:val="20"/>
              </w:rPr>
              <w:lastRenderedPageBreak/>
              <w:t>09 WOODWORK</w:t>
            </w:r>
          </w:p>
        </w:tc>
        <w:tc>
          <w:tcPr>
            <w:tcW w:w="1194" w:type="dxa"/>
            <w:tcBorders>
              <w:left w:val="nil"/>
              <w:right w:val="nil"/>
            </w:tcBorders>
            <w:shd w:val="clear" w:color="auto" w:fill="FFFFFF" w:themeFill="background2"/>
            <w:vAlign w:val="center"/>
          </w:tcPr>
          <w:p w14:paraId="45F41F7A"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41685F17"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5C14D20A"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25CABDEC" w14:textId="77777777" w:rsidR="00A34EC8" w:rsidRPr="003E3A4B" w:rsidRDefault="00A34EC8" w:rsidP="00971E1B">
            <w:pPr>
              <w:pStyle w:val="BodyText0"/>
              <w:spacing w:before="40" w:after="40"/>
              <w:jc w:val="center"/>
              <w:rPr>
                <w:sz w:val="20"/>
              </w:rPr>
            </w:pPr>
          </w:p>
        </w:tc>
      </w:tr>
      <w:tr w:rsidR="00A34EC8" w:rsidRPr="003E3A4B" w14:paraId="0C5E0A15" w14:textId="77777777" w:rsidTr="00A34EC8">
        <w:trPr>
          <w:cantSplit/>
        </w:trPr>
        <w:tc>
          <w:tcPr>
            <w:tcW w:w="6435" w:type="dxa"/>
            <w:vAlign w:val="center"/>
          </w:tcPr>
          <w:p w14:paraId="7FFE3F47" w14:textId="77777777" w:rsidR="00A34EC8" w:rsidRPr="003E3A4B" w:rsidRDefault="00A34EC8" w:rsidP="00971E1B">
            <w:pPr>
              <w:pStyle w:val="BodyText0"/>
              <w:spacing w:before="40" w:after="40"/>
              <w:jc w:val="left"/>
              <w:rPr>
                <w:rFonts w:cs="Arial"/>
                <w:sz w:val="20"/>
              </w:rPr>
            </w:pPr>
            <w:r w:rsidRPr="003E3A4B">
              <w:rPr>
                <w:b/>
                <w:sz w:val="20"/>
              </w:rPr>
              <w:t xml:space="preserve">WOODWORK </w:t>
            </w:r>
            <w:r>
              <w:rPr>
                <w:b/>
                <w:sz w:val="20"/>
              </w:rPr>
              <w:t xml:space="preserve">- </w:t>
            </w:r>
            <w:r w:rsidRPr="003E3A4B">
              <w:rPr>
                <w:b/>
                <w:sz w:val="20"/>
              </w:rPr>
              <w:t>Roof trusses - Shop drawings</w:t>
            </w:r>
            <w:r>
              <w:rPr>
                <w:b/>
                <w:sz w:val="20"/>
              </w:rPr>
              <w:t xml:space="preserve"> - </w:t>
            </w:r>
            <w:r w:rsidRPr="003E3A4B">
              <w:rPr>
                <w:rFonts w:cs="Arial"/>
                <w:sz w:val="20"/>
              </w:rPr>
              <w:t>Submit shop drawings showing the following:</w:t>
            </w:r>
          </w:p>
          <w:p w14:paraId="57CE8CB0" w14:textId="77777777" w:rsidR="00A34EC8" w:rsidRPr="003E3A4B" w:rsidRDefault="00A34EC8" w:rsidP="00F35C93">
            <w:pPr>
              <w:pStyle w:val="BodyText0"/>
              <w:numPr>
                <w:ilvl w:val="0"/>
                <w:numId w:val="18"/>
              </w:numPr>
              <w:spacing w:before="0" w:after="0"/>
              <w:jc w:val="left"/>
              <w:rPr>
                <w:sz w:val="20"/>
              </w:rPr>
            </w:pPr>
            <w:r w:rsidRPr="003E3A4B">
              <w:rPr>
                <w:sz w:val="20"/>
              </w:rPr>
              <w:t>Arrangement of trusses.</w:t>
            </w:r>
          </w:p>
          <w:p w14:paraId="29F82C8E" w14:textId="77777777" w:rsidR="00A34EC8" w:rsidRPr="003E3A4B" w:rsidRDefault="00A34EC8" w:rsidP="00F35C93">
            <w:pPr>
              <w:pStyle w:val="BodyText0"/>
              <w:numPr>
                <w:ilvl w:val="0"/>
                <w:numId w:val="18"/>
              </w:numPr>
              <w:spacing w:before="0" w:after="0"/>
              <w:jc w:val="left"/>
              <w:rPr>
                <w:sz w:val="20"/>
              </w:rPr>
            </w:pPr>
            <w:r w:rsidRPr="003E3A4B">
              <w:rPr>
                <w:sz w:val="20"/>
              </w:rPr>
              <w:t>Location of the trusses in the building.</w:t>
            </w:r>
          </w:p>
          <w:p w14:paraId="30D21DA7" w14:textId="77777777" w:rsidR="00A34EC8" w:rsidRPr="003E3A4B" w:rsidRDefault="00A34EC8" w:rsidP="00F35C93">
            <w:pPr>
              <w:pStyle w:val="BodyText0"/>
              <w:numPr>
                <w:ilvl w:val="0"/>
                <w:numId w:val="18"/>
              </w:numPr>
              <w:spacing w:before="0" w:after="0"/>
              <w:jc w:val="left"/>
              <w:rPr>
                <w:sz w:val="20"/>
              </w:rPr>
            </w:pPr>
            <w:r w:rsidRPr="003E3A4B">
              <w:rPr>
                <w:sz w:val="20"/>
              </w:rPr>
              <w:t>Loading parameters and bracing lengths assumed in the design.</w:t>
            </w:r>
          </w:p>
          <w:p w14:paraId="07C84FE3" w14:textId="77777777" w:rsidR="00A34EC8" w:rsidRPr="003E3A4B" w:rsidRDefault="00A34EC8" w:rsidP="00F35C93">
            <w:pPr>
              <w:pStyle w:val="BodyText0"/>
              <w:numPr>
                <w:ilvl w:val="0"/>
                <w:numId w:val="18"/>
              </w:numPr>
              <w:spacing w:before="0" w:after="0"/>
              <w:jc w:val="left"/>
              <w:rPr>
                <w:sz w:val="20"/>
              </w:rPr>
            </w:pPr>
            <w:r w:rsidRPr="003E3A4B">
              <w:rPr>
                <w:sz w:val="20"/>
              </w:rPr>
              <w:t>Species, stress grade, strength group and joint group of timber.</w:t>
            </w:r>
          </w:p>
          <w:p w14:paraId="2AAD5E21" w14:textId="77777777" w:rsidR="00A34EC8" w:rsidRPr="003E3A4B" w:rsidRDefault="00A34EC8" w:rsidP="00F35C93">
            <w:pPr>
              <w:pStyle w:val="BodyText0"/>
              <w:numPr>
                <w:ilvl w:val="0"/>
                <w:numId w:val="18"/>
              </w:numPr>
              <w:spacing w:before="0" w:after="0"/>
              <w:jc w:val="left"/>
              <w:rPr>
                <w:sz w:val="20"/>
              </w:rPr>
            </w:pPr>
            <w:r w:rsidRPr="003E3A4B">
              <w:rPr>
                <w:sz w:val="20"/>
              </w:rPr>
              <w:t>Size of each member.</w:t>
            </w:r>
          </w:p>
          <w:p w14:paraId="5800E756" w14:textId="77777777" w:rsidR="00A34EC8" w:rsidRPr="003E3A4B" w:rsidRDefault="00A34EC8" w:rsidP="00F35C93">
            <w:pPr>
              <w:pStyle w:val="BodyText0"/>
              <w:numPr>
                <w:ilvl w:val="0"/>
                <w:numId w:val="18"/>
              </w:numPr>
              <w:spacing w:before="0" w:after="0"/>
              <w:jc w:val="left"/>
              <w:rPr>
                <w:sz w:val="20"/>
              </w:rPr>
            </w:pPr>
            <w:r w:rsidRPr="003E3A4B">
              <w:rPr>
                <w:sz w:val="20"/>
              </w:rPr>
              <w:t>Tolerance on member sizes.</w:t>
            </w:r>
          </w:p>
          <w:p w14:paraId="35B7B5CB" w14:textId="77777777" w:rsidR="00A34EC8" w:rsidRPr="003E3A4B" w:rsidRDefault="00A34EC8" w:rsidP="00F35C93">
            <w:pPr>
              <w:pStyle w:val="BodyText0"/>
              <w:numPr>
                <w:ilvl w:val="0"/>
                <w:numId w:val="18"/>
              </w:numPr>
              <w:spacing w:before="0" w:after="0"/>
              <w:jc w:val="left"/>
              <w:rPr>
                <w:sz w:val="20"/>
              </w:rPr>
            </w:pPr>
            <w:r w:rsidRPr="003E3A4B">
              <w:rPr>
                <w:sz w:val="20"/>
              </w:rPr>
              <w:t>Joint details including connector plates.</w:t>
            </w:r>
          </w:p>
          <w:p w14:paraId="63C607A2" w14:textId="77777777" w:rsidR="00A34EC8" w:rsidRPr="003E3A4B" w:rsidRDefault="00A34EC8" w:rsidP="00F35C93">
            <w:pPr>
              <w:pStyle w:val="BodyText0"/>
              <w:numPr>
                <w:ilvl w:val="0"/>
                <w:numId w:val="18"/>
              </w:numPr>
              <w:spacing w:before="0" w:after="0"/>
              <w:jc w:val="left"/>
              <w:rPr>
                <w:sz w:val="20"/>
              </w:rPr>
            </w:pPr>
            <w:r w:rsidRPr="003E3A4B">
              <w:rPr>
                <w:sz w:val="20"/>
              </w:rPr>
              <w:t>Lifting points.</w:t>
            </w:r>
          </w:p>
          <w:p w14:paraId="3F1FB85B" w14:textId="77777777" w:rsidR="00A34EC8" w:rsidRPr="003E3A4B" w:rsidRDefault="00A34EC8" w:rsidP="00F35C93">
            <w:pPr>
              <w:pStyle w:val="BodyText0"/>
              <w:numPr>
                <w:ilvl w:val="0"/>
                <w:numId w:val="18"/>
              </w:numPr>
              <w:spacing w:before="0" w:after="0"/>
              <w:jc w:val="left"/>
              <w:rPr>
                <w:sz w:val="20"/>
              </w:rPr>
            </w:pPr>
            <w:r w:rsidRPr="003E3A4B">
              <w:rPr>
                <w:sz w:val="20"/>
              </w:rPr>
              <w:t>Method of fixing and bracing.</w:t>
            </w:r>
          </w:p>
          <w:p w14:paraId="3EF0411E" w14:textId="77777777" w:rsidR="00A34EC8" w:rsidRPr="003E3A4B" w:rsidRDefault="00A34EC8" w:rsidP="00F35C93">
            <w:pPr>
              <w:pStyle w:val="BodyText0"/>
              <w:numPr>
                <w:ilvl w:val="0"/>
                <w:numId w:val="18"/>
              </w:numPr>
              <w:spacing w:before="0" w:after="0"/>
              <w:jc w:val="left"/>
              <w:rPr>
                <w:sz w:val="20"/>
              </w:rPr>
            </w:pPr>
            <w:r w:rsidRPr="003E3A4B">
              <w:rPr>
                <w:sz w:val="20"/>
              </w:rPr>
              <w:t>Preservative treatment, if any.</w:t>
            </w:r>
          </w:p>
          <w:p w14:paraId="21FEEF5F" w14:textId="77777777" w:rsidR="00A34EC8" w:rsidRPr="003E3A4B" w:rsidRDefault="00A34EC8" w:rsidP="00F35C93">
            <w:pPr>
              <w:pStyle w:val="BodyText0"/>
              <w:numPr>
                <w:ilvl w:val="0"/>
                <w:numId w:val="18"/>
              </w:numPr>
              <w:spacing w:before="0" w:after="0"/>
              <w:jc w:val="left"/>
              <w:rPr>
                <w:sz w:val="20"/>
              </w:rPr>
            </w:pPr>
            <w:r w:rsidRPr="003E3A4B">
              <w:rPr>
                <w:sz w:val="20"/>
              </w:rPr>
              <w:t>Long term deflection.</w:t>
            </w:r>
          </w:p>
        </w:tc>
        <w:tc>
          <w:tcPr>
            <w:tcW w:w="1194" w:type="dxa"/>
            <w:vAlign w:val="center"/>
          </w:tcPr>
          <w:p w14:paraId="4C31D053" w14:textId="77777777" w:rsidR="00A34EC8" w:rsidRPr="003E3A4B" w:rsidRDefault="00A34EC8" w:rsidP="00971E1B">
            <w:pPr>
              <w:pStyle w:val="BodyText0"/>
              <w:spacing w:before="40" w:after="40"/>
              <w:jc w:val="center"/>
              <w:rPr>
                <w:sz w:val="20"/>
              </w:rPr>
            </w:pPr>
            <w:r w:rsidRPr="003E3A4B">
              <w:rPr>
                <w:sz w:val="20"/>
              </w:rPr>
              <w:t>#.10.3</w:t>
            </w:r>
          </w:p>
        </w:tc>
        <w:tc>
          <w:tcPr>
            <w:tcW w:w="868" w:type="dxa"/>
            <w:vAlign w:val="center"/>
          </w:tcPr>
          <w:p w14:paraId="2E11DE90" w14:textId="77777777" w:rsidR="00A34EC8" w:rsidRPr="003E3A4B" w:rsidRDefault="00A34EC8" w:rsidP="00971E1B">
            <w:pPr>
              <w:pStyle w:val="BodyText0"/>
              <w:spacing w:before="40" w:after="40"/>
              <w:jc w:val="center"/>
              <w:rPr>
                <w:sz w:val="20"/>
              </w:rPr>
            </w:pPr>
          </w:p>
        </w:tc>
        <w:tc>
          <w:tcPr>
            <w:tcW w:w="993" w:type="dxa"/>
            <w:vAlign w:val="center"/>
          </w:tcPr>
          <w:p w14:paraId="7E940F0E" w14:textId="77777777" w:rsidR="00A34EC8" w:rsidRPr="003E3A4B" w:rsidRDefault="00A34EC8" w:rsidP="00971E1B">
            <w:pPr>
              <w:pStyle w:val="BodyText0"/>
              <w:spacing w:before="40" w:after="40"/>
              <w:jc w:val="center"/>
              <w:rPr>
                <w:sz w:val="20"/>
              </w:rPr>
            </w:pPr>
          </w:p>
        </w:tc>
        <w:tc>
          <w:tcPr>
            <w:tcW w:w="850" w:type="dxa"/>
            <w:vAlign w:val="center"/>
          </w:tcPr>
          <w:p w14:paraId="111276A3" w14:textId="77777777" w:rsidR="00A34EC8" w:rsidRPr="003E3A4B" w:rsidRDefault="00A34EC8" w:rsidP="00971E1B">
            <w:pPr>
              <w:pStyle w:val="BodyText0"/>
              <w:spacing w:before="40" w:after="40"/>
              <w:jc w:val="center"/>
              <w:rPr>
                <w:sz w:val="20"/>
              </w:rPr>
            </w:pPr>
          </w:p>
        </w:tc>
      </w:tr>
      <w:tr w:rsidR="00A34EC8" w:rsidRPr="003E3A4B" w14:paraId="3237CF02" w14:textId="77777777" w:rsidTr="00A34EC8">
        <w:tc>
          <w:tcPr>
            <w:tcW w:w="6435" w:type="dxa"/>
            <w:vAlign w:val="center"/>
          </w:tcPr>
          <w:p w14:paraId="0EB58A52" w14:textId="77777777" w:rsidR="00A34EC8" w:rsidRPr="003E3A4B" w:rsidRDefault="00A34EC8" w:rsidP="00971E1B">
            <w:pPr>
              <w:pStyle w:val="BodyText0"/>
              <w:spacing w:before="40" w:after="40"/>
              <w:jc w:val="left"/>
              <w:rPr>
                <w:sz w:val="20"/>
              </w:rPr>
            </w:pPr>
            <w:r w:rsidRPr="003E3A4B">
              <w:rPr>
                <w:b/>
                <w:sz w:val="20"/>
              </w:rPr>
              <w:t xml:space="preserve">WOODWORK </w:t>
            </w:r>
            <w:r>
              <w:rPr>
                <w:b/>
                <w:sz w:val="20"/>
              </w:rPr>
              <w:t xml:space="preserve">- </w:t>
            </w:r>
            <w:r w:rsidRPr="003E3A4B">
              <w:rPr>
                <w:b/>
                <w:sz w:val="20"/>
              </w:rPr>
              <w:t>Roof trusses - Shop drawings</w:t>
            </w:r>
            <w:r>
              <w:rPr>
                <w:b/>
                <w:sz w:val="20"/>
              </w:rPr>
              <w:t xml:space="preserve"> - </w:t>
            </w:r>
            <w:r w:rsidRPr="003E3A4B">
              <w:rPr>
                <w:sz w:val="20"/>
              </w:rPr>
              <w:t>Certification: Provide with the shop drawings certification of the structural sufficiency of the truss and roof design supplied on a completed NT Building Act Section 40 Certificate of Compliance form.</w:t>
            </w:r>
          </w:p>
        </w:tc>
        <w:tc>
          <w:tcPr>
            <w:tcW w:w="1194" w:type="dxa"/>
            <w:vAlign w:val="center"/>
          </w:tcPr>
          <w:p w14:paraId="6588123A" w14:textId="77777777" w:rsidR="00A34EC8" w:rsidRPr="003E3A4B" w:rsidRDefault="00A34EC8" w:rsidP="00971E1B">
            <w:pPr>
              <w:pStyle w:val="BodyText0"/>
              <w:spacing w:before="40" w:after="40"/>
              <w:jc w:val="center"/>
              <w:rPr>
                <w:sz w:val="20"/>
              </w:rPr>
            </w:pPr>
            <w:r w:rsidRPr="003E3A4B">
              <w:rPr>
                <w:sz w:val="20"/>
              </w:rPr>
              <w:t>#.10.3</w:t>
            </w:r>
          </w:p>
        </w:tc>
        <w:tc>
          <w:tcPr>
            <w:tcW w:w="868" w:type="dxa"/>
            <w:vAlign w:val="center"/>
          </w:tcPr>
          <w:p w14:paraId="30301BE1" w14:textId="77777777" w:rsidR="00A34EC8" w:rsidRPr="003E3A4B" w:rsidRDefault="00A34EC8" w:rsidP="00971E1B">
            <w:pPr>
              <w:pStyle w:val="BodyText0"/>
              <w:spacing w:before="40" w:after="40"/>
              <w:jc w:val="center"/>
              <w:rPr>
                <w:sz w:val="20"/>
              </w:rPr>
            </w:pPr>
          </w:p>
        </w:tc>
        <w:tc>
          <w:tcPr>
            <w:tcW w:w="993" w:type="dxa"/>
            <w:vAlign w:val="center"/>
          </w:tcPr>
          <w:p w14:paraId="40AA544A" w14:textId="77777777" w:rsidR="00A34EC8" w:rsidRPr="003E3A4B" w:rsidRDefault="00A34EC8" w:rsidP="00971E1B">
            <w:pPr>
              <w:pStyle w:val="BodyText0"/>
              <w:spacing w:before="40" w:after="40"/>
              <w:jc w:val="center"/>
              <w:rPr>
                <w:sz w:val="20"/>
              </w:rPr>
            </w:pPr>
          </w:p>
        </w:tc>
        <w:tc>
          <w:tcPr>
            <w:tcW w:w="850" w:type="dxa"/>
            <w:vAlign w:val="center"/>
          </w:tcPr>
          <w:p w14:paraId="617074A5" w14:textId="77777777" w:rsidR="00A34EC8" w:rsidRPr="003E3A4B" w:rsidRDefault="00A34EC8" w:rsidP="00971E1B">
            <w:pPr>
              <w:pStyle w:val="BodyText0"/>
              <w:spacing w:before="40" w:after="40"/>
              <w:jc w:val="center"/>
              <w:rPr>
                <w:sz w:val="20"/>
              </w:rPr>
            </w:pPr>
          </w:p>
        </w:tc>
      </w:tr>
      <w:tr w:rsidR="00A34EC8" w:rsidRPr="003E3A4B" w14:paraId="1B2BFE71" w14:textId="77777777" w:rsidTr="00A34EC8">
        <w:tc>
          <w:tcPr>
            <w:tcW w:w="6435" w:type="dxa"/>
            <w:tcBorders>
              <w:right w:val="nil"/>
            </w:tcBorders>
            <w:shd w:val="clear" w:color="auto" w:fill="FFFFFF" w:themeFill="background2"/>
            <w:vAlign w:val="center"/>
          </w:tcPr>
          <w:p w14:paraId="220D5D3D" w14:textId="77777777" w:rsidR="00A34EC8" w:rsidRPr="003E3A4B" w:rsidRDefault="00A34EC8" w:rsidP="00971E1B">
            <w:pPr>
              <w:pStyle w:val="BodyText0"/>
              <w:spacing w:before="40" w:after="40"/>
              <w:jc w:val="left"/>
              <w:rPr>
                <w:sz w:val="20"/>
              </w:rPr>
            </w:pPr>
            <w:r w:rsidRPr="003E3A4B">
              <w:rPr>
                <w:b/>
                <w:sz w:val="20"/>
              </w:rPr>
              <w:t>12 INSULATION, SARKING, AND PLIABLE MEMBRANES</w:t>
            </w:r>
          </w:p>
        </w:tc>
        <w:tc>
          <w:tcPr>
            <w:tcW w:w="1194" w:type="dxa"/>
            <w:tcBorders>
              <w:left w:val="nil"/>
              <w:right w:val="nil"/>
            </w:tcBorders>
            <w:shd w:val="clear" w:color="auto" w:fill="FFFFFF" w:themeFill="background2"/>
            <w:vAlign w:val="center"/>
          </w:tcPr>
          <w:p w14:paraId="75BEBB02"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3119315D"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2E879D85"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23B2BDE7" w14:textId="77777777" w:rsidR="00A34EC8" w:rsidRPr="003E3A4B" w:rsidRDefault="00A34EC8" w:rsidP="00971E1B">
            <w:pPr>
              <w:pStyle w:val="BodyText0"/>
              <w:spacing w:before="40" w:after="40"/>
              <w:jc w:val="center"/>
              <w:rPr>
                <w:sz w:val="20"/>
              </w:rPr>
            </w:pPr>
          </w:p>
        </w:tc>
      </w:tr>
      <w:tr w:rsidR="00A34EC8" w:rsidRPr="003E3A4B" w14:paraId="55DB10E2" w14:textId="77777777" w:rsidTr="00A34EC8">
        <w:tc>
          <w:tcPr>
            <w:tcW w:w="6435" w:type="dxa"/>
            <w:vAlign w:val="center"/>
          </w:tcPr>
          <w:p w14:paraId="01CCFF62" w14:textId="77777777" w:rsidR="00A34EC8" w:rsidRPr="003E3A4B" w:rsidRDefault="00A34EC8" w:rsidP="00971E1B">
            <w:pPr>
              <w:pStyle w:val="BodyText0"/>
              <w:spacing w:before="40" w:after="40"/>
              <w:jc w:val="left"/>
              <w:rPr>
                <w:sz w:val="20"/>
              </w:rPr>
            </w:pPr>
            <w:r w:rsidRPr="003E3A4B">
              <w:rPr>
                <w:b/>
                <w:sz w:val="20"/>
              </w:rPr>
              <w:t xml:space="preserve">INSULATION, SARKING, AND PLIABLE MEMBRANES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1 days’ notice to the Superintendent for inspection of the vapour barrier system after 2 runs of lapped foil is installed.</w:t>
            </w:r>
          </w:p>
        </w:tc>
        <w:tc>
          <w:tcPr>
            <w:tcW w:w="1194" w:type="dxa"/>
            <w:vAlign w:val="center"/>
          </w:tcPr>
          <w:p w14:paraId="306E0D46" w14:textId="77777777" w:rsidR="00A34EC8" w:rsidRPr="003E3A4B" w:rsidRDefault="00A34EC8" w:rsidP="00971E1B">
            <w:pPr>
              <w:pStyle w:val="BodyText0"/>
              <w:spacing w:before="40" w:after="40"/>
              <w:jc w:val="center"/>
              <w:rPr>
                <w:sz w:val="20"/>
              </w:rPr>
            </w:pPr>
            <w:r w:rsidRPr="003E3A4B">
              <w:rPr>
                <w:sz w:val="20"/>
              </w:rPr>
              <w:t>#.2.1</w:t>
            </w:r>
          </w:p>
        </w:tc>
        <w:tc>
          <w:tcPr>
            <w:tcW w:w="868" w:type="dxa"/>
            <w:vAlign w:val="center"/>
          </w:tcPr>
          <w:p w14:paraId="08FFF287" w14:textId="77777777" w:rsidR="00A34EC8" w:rsidRPr="003E3A4B" w:rsidRDefault="00A34EC8" w:rsidP="00971E1B">
            <w:pPr>
              <w:pStyle w:val="BodyText0"/>
              <w:spacing w:before="40" w:after="40"/>
              <w:jc w:val="center"/>
              <w:rPr>
                <w:sz w:val="20"/>
              </w:rPr>
            </w:pPr>
          </w:p>
        </w:tc>
        <w:tc>
          <w:tcPr>
            <w:tcW w:w="993" w:type="dxa"/>
            <w:vAlign w:val="center"/>
          </w:tcPr>
          <w:p w14:paraId="5E07E315" w14:textId="77777777" w:rsidR="00A34EC8" w:rsidRPr="003E3A4B" w:rsidRDefault="00A34EC8" w:rsidP="00971E1B">
            <w:pPr>
              <w:pStyle w:val="BodyText0"/>
              <w:spacing w:before="40" w:after="40"/>
              <w:jc w:val="center"/>
              <w:rPr>
                <w:sz w:val="20"/>
              </w:rPr>
            </w:pPr>
          </w:p>
        </w:tc>
        <w:tc>
          <w:tcPr>
            <w:tcW w:w="850" w:type="dxa"/>
            <w:vAlign w:val="center"/>
          </w:tcPr>
          <w:p w14:paraId="6F9F85C0" w14:textId="77777777" w:rsidR="00A34EC8" w:rsidRPr="003E3A4B" w:rsidRDefault="00A34EC8" w:rsidP="00971E1B">
            <w:pPr>
              <w:pStyle w:val="BodyText0"/>
              <w:spacing w:before="40" w:after="40"/>
              <w:jc w:val="center"/>
              <w:rPr>
                <w:sz w:val="20"/>
              </w:rPr>
            </w:pPr>
          </w:p>
        </w:tc>
      </w:tr>
      <w:tr w:rsidR="00A34EC8" w:rsidRPr="003E3A4B" w14:paraId="7B24A943" w14:textId="77777777" w:rsidTr="00A34EC8">
        <w:tc>
          <w:tcPr>
            <w:tcW w:w="6435" w:type="dxa"/>
            <w:vAlign w:val="center"/>
          </w:tcPr>
          <w:p w14:paraId="50238AF0" w14:textId="77777777" w:rsidR="00A34EC8" w:rsidRPr="003E3A4B" w:rsidRDefault="00A34EC8" w:rsidP="00971E1B">
            <w:pPr>
              <w:pStyle w:val="BodyText0"/>
              <w:spacing w:before="40" w:after="40"/>
              <w:jc w:val="left"/>
              <w:rPr>
                <w:sz w:val="20"/>
              </w:rPr>
            </w:pPr>
            <w:r w:rsidRPr="003E3A4B">
              <w:rPr>
                <w:b/>
                <w:sz w:val="20"/>
              </w:rPr>
              <w:t xml:space="preserve">INSULATION, SARKING, AND PLIABLE MEMBRANES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rPr>
              <w:t>Give sufficient notice so that the sarking, vapour barrier and insulation can be inspected before it is covered up or concealed.</w:t>
            </w:r>
          </w:p>
        </w:tc>
        <w:tc>
          <w:tcPr>
            <w:tcW w:w="1194" w:type="dxa"/>
            <w:vAlign w:val="center"/>
          </w:tcPr>
          <w:p w14:paraId="7E95F50C" w14:textId="77777777" w:rsidR="00A34EC8" w:rsidRPr="003E3A4B" w:rsidRDefault="00A34EC8" w:rsidP="00971E1B">
            <w:pPr>
              <w:pStyle w:val="BodyText0"/>
              <w:spacing w:before="40" w:after="40"/>
              <w:jc w:val="center"/>
              <w:rPr>
                <w:sz w:val="20"/>
              </w:rPr>
            </w:pPr>
            <w:r w:rsidRPr="003E3A4B">
              <w:rPr>
                <w:sz w:val="20"/>
              </w:rPr>
              <w:t>#.2.1</w:t>
            </w:r>
          </w:p>
        </w:tc>
        <w:tc>
          <w:tcPr>
            <w:tcW w:w="868" w:type="dxa"/>
            <w:vAlign w:val="center"/>
          </w:tcPr>
          <w:p w14:paraId="59E6C1B9" w14:textId="77777777" w:rsidR="00A34EC8" w:rsidRPr="003E3A4B" w:rsidRDefault="00A34EC8" w:rsidP="00971E1B">
            <w:pPr>
              <w:pStyle w:val="BodyText0"/>
              <w:spacing w:before="40" w:after="40"/>
              <w:jc w:val="center"/>
              <w:rPr>
                <w:sz w:val="20"/>
              </w:rPr>
            </w:pPr>
          </w:p>
        </w:tc>
        <w:tc>
          <w:tcPr>
            <w:tcW w:w="993" w:type="dxa"/>
            <w:vAlign w:val="center"/>
          </w:tcPr>
          <w:p w14:paraId="04A2B37F" w14:textId="77777777" w:rsidR="00A34EC8" w:rsidRPr="003E3A4B" w:rsidRDefault="00A34EC8" w:rsidP="00971E1B">
            <w:pPr>
              <w:pStyle w:val="BodyText0"/>
              <w:spacing w:before="40" w:after="40"/>
              <w:jc w:val="center"/>
              <w:rPr>
                <w:sz w:val="20"/>
              </w:rPr>
            </w:pPr>
          </w:p>
        </w:tc>
        <w:tc>
          <w:tcPr>
            <w:tcW w:w="850" w:type="dxa"/>
            <w:vAlign w:val="center"/>
          </w:tcPr>
          <w:p w14:paraId="70CCC814" w14:textId="77777777" w:rsidR="00A34EC8" w:rsidRPr="003E3A4B" w:rsidRDefault="00A34EC8" w:rsidP="00971E1B">
            <w:pPr>
              <w:pStyle w:val="BodyText0"/>
              <w:spacing w:before="40" w:after="40"/>
              <w:jc w:val="center"/>
              <w:rPr>
                <w:sz w:val="20"/>
              </w:rPr>
            </w:pPr>
          </w:p>
        </w:tc>
      </w:tr>
      <w:tr w:rsidR="00A34EC8" w:rsidRPr="003E3A4B" w14:paraId="74CA00F2" w14:textId="77777777" w:rsidTr="00A34EC8">
        <w:tc>
          <w:tcPr>
            <w:tcW w:w="6435" w:type="dxa"/>
            <w:tcBorders>
              <w:right w:val="nil"/>
            </w:tcBorders>
            <w:shd w:val="clear" w:color="auto" w:fill="FFFFFF" w:themeFill="background2"/>
            <w:vAlign w:val="center"/>
          </w:tcPr>
          <w:p w14:paraId="487E753D" w14:textId="77777777" w:rsidR="00A34EC8" w:rsidRPr="003E3A4B" w:rsidRDefault="00A34EC8" w:rsidP="00971E1B">
            <w:pPr>
              <w:pStyle w:val="BodyText0"/>
              <w:spacing w:before="40" w:after="40"/>
              <w:jc w:val="left"/>
              <w:rPr>
                <w:sz w:val="20"/>
              </w:rPr>
            </w:pPr>
            <w:r w:rsidRPr="003E3A4B">
              <w:rPr>
                <w:b/>
                <w:sz w:val="20"/>
              </w:rPr>
              <w:t>13 WINDOWS</w:t>
            </w:r>
          </w:p>
        </w:tc>
        <w:tc>
          <w:tcPr>
            <w:tcW w:w="1194" w:type="dxa"/>
            <w:tcBorders>
              <w:left w:val="nil"/>
              <w:right w:val="nil"/>
            </w:tcBorders>
            <w:shd w:val="clear" w:color="auto" w:fill="FFFFFF" w:themeFill="background2"/>
            <w:vAlign w:val="center"/>
          </w:tcPr>
          <w:p w14:paraId="36646F6A" w14:textId="77777777" w:rsidR="00A34EC8" w:rsidRPr="003E3A4B" w:rsidRDefault="00A34EC8" w:rsidP="00971E1B">
            <w:pPr>
              <w:pStyle w:val="BodyText0"/>
              <w:keepNext/>
              <w:spacing w:before="40" w:after="40"/>
              <w:jc w:val="center"/>
              <w:rPr>
                <w:sz w:val="20"/>
              </w:rPr>
            </w:pPr>
          </w:p>
        </w:tc>
        <w:tc>
          <w:tcPr>
            <w:tcW w:w="868" w:type="dxa"/>
            <w:tcBorders>
              <w:left w:val="nil"/>
              <w:right w:val="nil"/>
            </w:tcBorders>
            <w:shd w:val="clear" w:color="auto" w:fill="FFFFFF" w:themeFill="background2"/>
            <w:vAlign w:val="center"/>
          </w:tcPr>
          <w:p w14:paraId="46130F92" w14:textId="77777777" w:rsidR="00A34EC8" w:rsidRPr="003E3A4B" w:rsidRDefault="00A34EC8" w:rsidP="00971E1B">
            <w:pPr>
              <w:pStyle w:val="BodyText0"/>
              <w:keepNext/>
              <w:spacing w:before="40" w:after="40"/>
              <w:jc w:val="center"/>
              <w:rPr>
                <w:sz w:val="20"/>
              </w:rPr>
            </w:pPr>
          </w:p>
        </w:tc>
        <w:tc>
          <w:tcPr>
            <w:tcW w:w="993" w:type="dxa"/>
            <w:tcBorders>
              <w:left w:val="nil"/>
              <w:right w:val="nil"/>
            </w:tcBorders>
            <w:shd w:val="clear" w:color="auto" w:fill="FFFFFF" w:themeFill="background2"/>
            <w:vAlign w:val="center"/>
          </w:tcPr>
          <w:p w14:paraId="64493A9D" w14:textId="77777777" w:rsidR="00A34EC8" w:rsidRPr="003E3A4B" w:rsidRDefault="00A34EC8" w:rsidP="00971E1B">
            <w:pPr>
              <w:pStyle w:val="BodyText0"/>
              <w:keepNext/>
              <w:spacing w:before="40" w:after="40"/>
              <w:jc w:val="center"/>
              <w:rPr>
                <w:sz w:val="20"/>
              </w:rPr>
            </w:pPr>
          </w:p>
        </w:tc>
        <w:tc>
          <w:tcPr>
            <w:tcW w:w="850" w:type="dxa"/>
            <w:tcBorders>
              <w:left w:val="nil"/>
            </w:tcBorders>
            <w:shd w:val="clear" w:color="auto" w:fill="FFFFFF" w:themeFill="background2"/>
            <w:vAlign w:val="center"/>
          </w:tcPr>
          <w:p w14:paraId="685A8C6C" w14:textId="77777777" w:rsidR="00A34EC8" w:rsidRPr="003E3A4B" w:rsidRDefault="00A34EC8" w:rsidP="00971E1B">
            <w:pPr>
              <w:pStyle w:val="BodyText0"/>
              <w:keepNext/>
              <w:spacing w:before="40" w:after="40"/>
              <w:jc w:val="center"/>
              <w:rPr>
                <w:sz w:val="20"/>
              </w:rPr>
            </w:pPr>
          </w:p>
        </w:tc>
      </w:tr>
      <w:tr w:rsidR="00A34EC8" w:rsidRPr="003E3A4B" w14:paraId="531C75CE" w14:textId="77777777" w:rsidTr="00A34EC8">
        <w:tc>
          <w:tcPr>
            <w:tcW w:w="6435" w:type="dxa"/>
            <w:vAlign w:val="center"/>
          </w:tcPr>
          <w:p w14:paraId="04932B78" w14:textId="77777777" w:rsidR="00A34EC8" w:rsidRPr="003E3A4B" w:rsidRDefault="00A34EC8" w:rsidP="00971E1B">
            <w:pPr>
              <w:pStyle w:val="BodyText0"/>
              <w:spacing w:before="0" w:after="0"/>
              <w:jc w:val="left"/>
              <w:rPr>
                <w:rFonts w:cs="Arial"/>
                <w:sz w:val="20"/>
                <w:lang w:val="en-US"/>
              </w:rPr>
            </w:pPr>
            <w:r w:rsidRPr="003E3A4B">
              <w:rPr>
                <w:b/>
                <w:sz w:val="20"/>
              </w:rPr>
              <w:t xml:space="preserve">WINDOWS </w:t>
            </w:r>
            <w:r>
              <w:rPr>
                <w:b/>
                <w:sz w:val="20"/>
              </w:rPr>
              <w:t xml:space="preserve">- </w:t>
            </w:r>
            <w:r w:rsidRPr="003E3A4B">
              <w:rPr>
                <w:b/>
                <w:sz w:val="20"/>
              </w:rPr>
              <w:t>Contractor’s submissions - Shop drawings</w:t>
            </w:r>
            <w:r>
              <w:rPr>
                <w:b/>
                <w:sz w:val="20"/>
              </w:rPr>
              <w:t xml:space="preserve"> - </w:t>
            </w:r>
            <w:r w:rsidRPr="003E3A4B">
              <w:rPr>
                <w:rFonts w:cs="Arial"/>
                <w:sz w:val="20"/>
                <w:lang w:val="en-US"/>
              </w:rPr>
              <w:t>Submit shop drawings to the Superintendent; showing the following information a minimum of 14 days prior to ordering materials.</w:t>
            </w:r>
          </w:p>
          <w:p w14:paraId="1CF74F45" w14:textId="77777777" w:rsidR="00A34EC8" w:rsidRPr="003E3A4B" w:rsidRDefault="00A34EC8" w:rsidP="00F35C93">
            <w:pPr>
              <w:pStyle w:val="BodyText0"/>
              <w:numPr>
                <w:ilvl w:val="0"/>
                <w:numId w:val="18"/>
              </w:numPr>
              <w:spacing w:before="0" w:after="0"/>
              <w:jc w:val="left"/>
              <w:rPr>
                <w:sz w:val="20"/>
              </w:rPr>
            </w:pPr>
            <w:r w:rsidRPr="003E3A4B">
              <w:rPr>
                <w:sz w:val="20"/>
              </w:rPr>
              <w:t>Layout (sectional plan and elevation) of the window assembly.</w:t>
            </w:r>
          </w:p>
          <w:p w14:paraId="56A8D824" w14:textId="77777777" w:rsidR="00A34EC8" w:rsidRPr="003E3A4B" w:rsidRDefault="00A34EC8" w:rsidP="00F35C93">
            <w:pPr>
              <w:pStyle w:val="BodyText0"/>
              <w:numPr>
                <w:ilvl w:val="0"/>
                <w:numId w:val="18"/>
              </w:numPr>
              <w:spacing w:before="0" w:after="0"/>
              <w:jc w:val="left"/>
              <w:rPr>
                <w:sz w:val="20"/>
              </w:rPr>
            </w:pPr>
            <w:r w:rsidRPr="003E3A4B">
              <w:rPr>
                <w:sz w:val="20"/>
              </w:rPr>
              <w:t>Full size sections of members.</w:t>
            </w:r>
          </w:p>
          <w:p w14:paraId="2678C142" w14:textId="77777777" w:rsidR="00A34EC8" w:rsidRPr="003E3A4B" w:rsidRDefault="00A34EC8" w:rsidP="00F35C93">
            <w:pPr>
              <w:pStyle w:val="BodyText0"/>
              <w:numPr>
                <w:ilvl w:val="0"/>
                <w:numId w:val="18"/>
              </w:numPr>
              <w:spacing w:before="0" w:after="0"/>
              <w:jc w:val="left"/>
              <w:rPr>
                <w:sz w:val="20"/>
              </w:rPr>
            </w:pPr>
            <w:r w:rsidRPr="003E3A4B">
              <w:rPr>
                <w:sz w:val="20"/>
              </w:rPr>
              <w:t>Methods of assembly.</w:t>
            </w:r>
          </w:p>
          <w:p w14:paraId="019AD533" w14:textId="77777777" w:rsidR="00A34EC8" w:rsidRPr="003E3A4B" w:rsidRDefault="00A34EC8" w:rsidP="00F35C93">
            <w:pPr>
              <w:pStyle w:val="BodyText0"/>
              <w:numPr>
                <w:ilvl w:val="0"/>
                <w:numId w:val="18"/>
              </w:numPr>
              <w:spacing w:before="0" w:after="0"/>
              <w:jc w:val="left"/>
              <w:rPr>
                <w:sz w:val="20"/>
              </w:rPr>
            </w:pPr>
            <w:r w:rsidRPr="003E3A4B">
              <w:rPr>
                <w:sz w:val="20"/>
              </w:rPr>
              <w:t>Methods of installation, including fixing, caulking and flashing.</w:t>
            </w:r>
          </w:p>
          <w:p w14:paraId="2BF1BF4C" w14:textId="77777777" w:rsidR="00A34EC8" w:rsidRPr="003E3A4B" w:rsidRDefault="00A34EC8" w:rsidP="00F35C93">
            <w:pPr>
              <w:pStyle w:val="BodyText0"/>
              <w:numPr>
                <w:ilvl w:val="0"/>
                <w:numId w:val="18"/>
              </w:numPr>
              <w:spacing w:before="0" w:after="0"/>
              <w:jc w:val="left"/>
              <w:rPr>
                <w:sz w:val="20"/>
              </w:rPr>
            </w:pPr>
            <w:r w:rsidRPr="003E3A4B">
              <w:rPr>
                <w:sz w:val="20"/>
              </w:rPr>
              <w:t>Provision for vertical and horizontal expansion.</w:t>
            </w:r>
          </w:p>
          <w:p w14:paraId="7444A22C" w14:textId="77777777" w:rsidR="00A34EC8" w:rsidRPr="003E3A4B" w:rsidRDefault="00A34EC8" w:rsidP="00F35C93">
            <w:pPr>
              <w:pStyle w:val="BodyText0"/>
              <w:numPr>
                <w:ilvl w:val="0"/>
                <w:numId w:val="18"/>
              </w:numPr>
              <w:spacing w:before="0" w:after="0"/>
              <w:jc w:val="left"/>
              <w:rPr>
                <w:sz w:val="20"/>
              </w:rPr>
            </w:pPr>
            <w:r w:rsidRPr="003E3A4B">
              <w:rPr>
                <w:sz w:val="20"/>
              </w:rPr>
              <w:t>Junctions and trim to adjoining surfaces.</w:t>
            </w:r>
          </w:p>
          <w:p w14:paraId="080E55FB" w14:textId="77777777" w:rsidR="00A34EC8" w:rsidRPr="003E3A4B" w:rsidRDefault="00A34EC8" w:rsidP="00F35C93">
            <w:pPr>
              <w:pStyle w:val="BodyText0"/>
              <w:numPr>
                <w:ilvl w:val="0"/>
                <w:numId w:val="18"/>
              </w:numPr>
              <w:spacing w:before="0" w:after="0"/>
              <w:jc w:val="left"/>
              <w:rPr>
                <w:sz w:val="20"/>
              </w:rPr>
            </w:pPr>
            <w:r w:rsidRPr="003E3A4B">
              <w:rPr>
                <w:sz w:val="20"/>
              </w:rPr>
              <w:t>Hardware, fittings and accessories including fixing details.</w:t>
            </w:r>
          </w:p>
          <w:p w14:paraId="29052DEA" w14:textId="77777777" w:rsidR="00A34EC8" w:rsidRPr="003E3A4B" w:rsidRDefault="00A34EC8" w:rsidP="00F35C93">
            <w:pPr>
              <w:pStyle w:val="BodyText0"/>
              <w:numPr>
                <w:ilvl w:val="0"/>
                <w:numId w:val="18"/>
              </w:numPr>
              <w:spacing w:before="0" w:after="0"/>
              <w:jc w:val="left"/>
              <w:rPr>
                <w:sz w:val="20"/>
              </w:rPr>
            </w:pPr>
            <w:r w:rsidRPr="003E3A4B">
              <w:rPr>
                <w:sz w:val="20"/>
              </w:rPr>
              <w:t>Lubrication requirements.</w:t>
            </w:r>
          </w:p>
          <w:p w14:paraId="46BF3888" w14:textId="77777777" w:rsidR="00A34EC8" w:rsidRPr="003E3A4B" w:rsidRDefault="00A34EC8" w:rsidP="00F35C93">
            <w:pPr>
              <w:pStyle w:val="BodyText0"/>
              <w:numPr>
                <w:ilvl w:val="0"/>
                <w:numId w:val="18"/>
              </w:numPr>
              <w:spacing w:before="0" w:after="0"/>
              <w:jc w:val="left"/>
              <w:rPr>
                <w:sz w:val="20"/>
                <w:lang w:val="en-US"/>
              </w:rPr>
            </w:pPr>
            <w:r w:rsidRPr="003E3A4B">
              <w:rPr>
                <w:sz w:val="20"/>
              </w:rPr>
              <w:t>Glazing details, include the following:</w:t>
            </w:r>
          </w:p>
          <w:p w14:paraId="30E8A109" w14:textId="77777777" w:rsidR="00A34EC8" w:rsidRPr="003E3A4B" w:rsidRDefault="00A34EC8" w:rsidP="00F35C93">
            <w:pPr>
              <w:pStyle w:val="Bullet"/>
              <w:numPr>
                <w:ilvl w:val="2"/>
                <w:numId w:val="19"/>
              </w:numPr>
              <w:tabs>
                <w:tab w:val="clear" w:pos="1843"/>
                <w:tab w:val="num" w:pos="2290"/>
              </w:tabs>
              <w:spacing w:after="0"/>
              <w:ind w:left="1298"/>
              <w:rPr>
                <w:sz w:val="20"/>
                <w:lang w:val="en-US"/>
              </w:rPr>
            </w:pPr>
            <w:r w:rsidRPr="003E3A4B">
              <w:rPr>
                <w:sz w:val="20"/>
                <w:lang w:val="en-US"/>
              </w:rPr>
              <w:t>Rebate depth</w:t>
            </w:r>
          </w:p>
          <w:p w14:paraId="677691C3" w14:textId="77777777" w:rsidR="00A34EC8" w:rsidRPr="003E3A4B" w:rsidRDefault="00A34EC8" w:rsidP="00F35C93">
            <w:pPr>
              <w:pStyle w:val="Bullet"/>
              <w:numPr>
                <w:ilvl w:val="2"/>
                <w:numId w:val="19"/>
              </w:numPr>
              <w:tabs>
                <w:tab w:val="clear" w:pos="1843"/>
                <w:tab w:val="num" w:pos="2290"/>
              </w:tabs>
              <w:spacing w:after="0"/>
              <w:ind w:left="1298"/>
              <w:rPr>
                <w:sz w:val="20"/>
                <w:lang w:val="en-US"/>
              </w:rPr>
            </w:pPr>
            <w:r w:rsidRPr="003E3A4B">
              <w:rPr>
                <w:sz w:val="20"/>
                <w:lang w:val="en-US"/>
              </w:rPr>
              <w:t>Edge restraint</w:t>
            </w:r>
          </w:p>
          <w:p w14:paraId="4AC2C838" w14:textId="77777777" w:rsidR="00A34EC8" w:rsidRPr="003E3A4B" w:rsidRDefault="00A34EC8" w:rsidP="00F35C93">
            <w:pPr>
              <w:pStyle w:val="Bullet"/>
              <w:numPr>
                <w:ilvl w:val="2"/>
                <w:numId w:val="19"/>
              </w:numPr>
              <w:tabs>
                <w:tab w:val="clear" w:pos="1843"/>
                <w:tab w:val="num" w:pos="2290"/>
              </w:tabs>
              <w:spacing w:after="0"/>
              <w:ind w:left="1298"/>
              <w:rPr>
                <w:sz w:val="20"/>
                <w:lang w:val="en-US"/>
              </w:rPr>
            </w:pPr>
            <w:r w:rsidRPr="003E3A4B">
              <w:rPr>
                <w:sz w:val="20"/>
                <w:lang w:val="en-US"/>
              </w:rPr>
              <w:lastRenderedPageBreak/>
              <w:t>Clearances and tolerances</w:t>
            </w:r>
          </w:p>
          <w:p w14:paraId="2D87F924" w14:textId="77777777" w:rsidR="00A34EC8" w:rsidRPr="003E3A4B" w:rsidRDefault="00A34EC8" w:rsidP="00F35C93">
            <w:pPr>
              <w:pStyle w:val="Bullet"/>
              <w:numPr>
                <w:ilvl w:val="2"/>
                <w:numId w:val="19"/>
              </w:numPr>
              <w:tabs>
                <w:tab w:val="clear" w:pos="1843"/>
                <w:tab w:val="num" w:pos="2290"/>
              </w:tabs>
              <w:spacing w:after="0"/>
              <w:ind w:left="1298"/>
              <w:rPr>
                <w:sz w:val="20"/>
                <w:lang w:val="en-US"/>
              </w:rPr>
            </w:pPr>
            <w:r w:rsidRPr="003E3A4B">
              <w:rPr>
                <w:sz w:val="20"/>
                <w:lang w:val="en-US"/>
              </w:rPr>
              <w:t>Glazing gaskets and sealant bead.</w:t>
            </w:r>
          </w:p>
          <w:p w14:paraId="546DAA07" w14:textId="77777777" w:rsidR="00A34EC8" w:rsidRPr="003E3A4B" w:rsidRDefault="00A34EC8" w:rsidP="00F35C93">
            <w:pPr>
              <w:pStyle w:val="BodyText0"/>
              <w:numPr>
                <w:ilvl w:val="0"/>
                <w:numId w:val="18"/>
              </w:numPr>
              <w:spacing w:before="40" w:after="40"/>
              <w:jc w:val="left"/>
              <w:rPr>
                <w:sz w:val="20"/>
              </w:rPr>
            </w:pPr>
            <w:r w:rsidRPr="003E3A4B">
              <w:rPr>
                <w:sz w:val="20"/>
              </w:rPr>
              <w:t>Fall protection to openable windows requiring fall protection to AS 5203.</w:t>
            </w:r>
          </w:p>
          <w:p w14:paraId="0E20A11E" w14:textId="77777777" w:rsidR="00A34EC8" w:rsidRPr="003E3A4B" w:rsidRDefault="00A34EC8" w:rsidP="00971E1B">
            <w:pPr>
              <w:pStyle w:val="BodyText0"/>
              <w:spacing w:before="40" w:after="40"/>
              <w:jc w:val="left"/>
              <w:rPr>
                <w:sz w:val="20"/>
              </w:rPr>
            </w:pPr>
            <w:r w:rsidRPr="003E3A4B">
              <w:rPr>
                <w:sz w:val="20"/>
                <w:lang w:val="en-US"/>
              </w:rPr>
              <w:t>Requirement: Supply, with the shop drawings, calculations and a certificate signed by a practicing structural engineer, indicating that the entire assembly when installed as detailed, complies with the requirements of AS/NZS 1170.2, AS 1288, and AS 2047. The Certificate shall state the design criteria used, and that the installation is in accordance with the Contract documents.</w:t>
            </w:r>
          </w:p>
        </w:tc>
        <w:tc>
          <w:tcPr>
            <w:tcW w:w="1194" w:type="dxa"/>
            <w:vAlign w:val="center"/>
          </w:tcPr>
          <w:p w14:paraId="14D1B5D2" w14:textId="77777777" w:rsidR="00A34EC8" w:rsidRPr="003E3A4B" w:rsidRDefault="00A34EC8" w:rsidP="00971E1B">
            <w:pPr>
              <w:pStyle w:val="BodyText0"/>
              <w:keepNext/>
              <w:spacing w:before="40" w:after="40"/>
              <w:jc w:val="center"/>
              <w:rPr>
                <w:sz w:val="20"/>
              </w:rPr>
            </w:pPr>
            <w:r w:rsidRPr="003E3A4B">
              <w:rPr>
                <w:sz w:val="20"/>
              </w:rPr>
              <w:lastRenderedPageBreak/>
              <w:t>#.3.1</w:t>
            </w:r>
          </w:p>
        </w:tc>
        <w:tc>
          <w:tcPr>
            <w:tcW w:w="868" w:type="dxa"/>
            <w:vAlign w:val="center"/>
          </w:tcPr>
          <w:p w14:paraId="4C38FC6D" w14:textId="77777777" w:rsidR="00A34EC8" w:rsidRPr="003E3A4B" w:rsidRDefault="00A34EC8" w:rsidP="00971E1B">
            <w:pPr>
              <w:pStyle w:val="BodyText0"/>
              <w:keepNext/>
              <w:spacing w:before="40" w:after="40"/>
              <w:jc w:val="center"/>
              <w:rPr>
                <w:sz w:val="20"/>
              </w:rPr>
            </w:pPr>
          </w:p>
        </w:tc>
        <w:tc>
          <w:tcPr>
            <w:tcW w:w="993" w:type="dxa"/>
            <w:vAlign w:val="center"/>
          </w:tcPr>
          <w:p w14:paraId="4138B1D9" w14:textId="77777777" w:rsidR="00A34EC8" w:rsidRPr="003E3A4B" w:rsidRDefault="00A34EC8" w:rsidP="00971E1B">
            <w:pPr>
              <w:pStyle w:val="BodyText0"/>
              <w:keepNext/>
              <w:spacing w:before="40" w:after="40"/>
              <w:jc w:val="center"/>
              <w:rPr>
                <w:sz w:val="20"/>
              </w:rPr>
            </w:pPr>
          </w:p>
        </w:tc>
        <w:tc>
          <w:tcPr>
            <w:tcW w:w="850" w:type="dxa"/>
            <w:vAlign w:val="center"/>
          </w:tcPr>
          <w:p w14:paraId="370B99EA" w14:textId="77777777" w:rsidR="00A34EC8" w:rsidRPr="003E3A4B" w:rsidRDefault="00A34EC8" w:rsidP="00971E1B">
            <w:pPr>
              <w:pStyle w:val="BodyText0"/>
              <w:keepNext/>
              <w:spacing w:before="40" w:after="40"/>
              <w:jc w:val="center"/>
              <w:rPr>
                <w:sz w:val="20"/>
              </w:rPr>
            </w:pPr>
          </w:p>
        </w:tc>
      </w:tr>
      <w:tr w:rsidR="00A34EC8" w:rsidRPr="003E3A4B" w14:paraId="5C5C3FBD" w14:textId="77777777" w:rsidTr="00A34EC8">
        <w:tc>
          <w:tcPr>
            <w:tcW w:w="6435" w:type="dxa"/>
            <w:tcBorders>
              <w:right w:val="nil"/>
            </w:tcBorders>
            <w:shd w:val="clear" w:color="auto" w:fill="FFFFFF" w:themeFill="background2"/>
            <w:vAlign w:val="center"/>
          </w:tcPr>
          <w:p w14:paraId="05E04AD6" w14:textId="77777777" w:rsidR="00A34EC8" w:rsidRPr="003E3A4B" w:rsidRDefault="00A34EC8" w:rsidP="00971E1B">
            <w:pPr>
              <w:pStyle w:val="BodyText0"/>
              <w:spacing w:before="40" w:after="40"/>
              <w:jc w:val="left"/>
              <w:rPr>
                <w:sz w:val="20"/>
              </w:rPr>
            </w:pPr>
            <w:r w:rsidRPr="003E3A4B">
              <w:rPr>
                <w:b/>
                <w:sz w:val="20"/>
              </w:rPr>
              <w:t>14 GLAZING</w:t>
            </w:r>
          </w:p>
        </w:tc>
        <w:tc>
          <w:tcPr>
            <w:tcW w:w="1194" w:type="dxa"/>
            <w:tcBorders>
              <w:left w:val="nil"/>
              <w:right w:val="nil"/>
            </w:tcBorders>
            <w:shd w:val="clear" w:color="auto" w:fill="FFFFFF" w:themeFill="background2"/>
            <w:vAlign w:val="center"/>
          </w:tcPr>
          <w:p w14:paraId="08A3B5E8"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0B8647AC"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3978426A"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5598A76F" w14:textId="77777777" w:rsidR="00A34EC8" w:rsidRPr="003E3A4B" w:rsidRDefault="00A34EC8" w:rsidP="00971E1B">
            <w:pPr>
              <w:pStyle w:val="BodyText0"/>
              <w:spacing w:before="40" w:after="40"/>
              <w:jc w:val="center"/>
              <w:rPr>
                <w:sz w:val="20"/>
              </w:rPr>
            </w:pPr>
          </w:p>
        </w:tc>
      </w:tr>
      <w:tr w:rsidR="00A34EC8" w:rsidRPr="003E3A4B" w14:paraId="60582A7C" w14:textId="77777777" w:rsidTr="00A34EC8">
        <w:tc>
          <w:tcPr>
            <w:tcW w:w="6435" w:type="dxa"/>
            <w:vAlign w:val="center"/>
          </w:tcPr>
          <w:p w14:paraId="5A061D82" w14:textId="77777777" w:rsidR="00A34EC8" w:rsidRPr="003E3A4B" w:rsidRDefault="00A34EC8" w:rsidP="00971E1B">
            <w:pPr>
              <w:pStyle w:val="BodyText0"/>
              <w:spacing w:before="40" w:after="40"/>
              <w:jc w:val="left"/>
              <w:rPr>
                <w:rFonts w:cs="Arial"/>
                <w:sz w:val="20"/>
                <w:lang w:val="en-US"/>
              </w:rPr>
            </w:pPr>
            <w:r w:rsidRPr="003E3A4B">
              <w:rPr>
                <w:b/>
                <w:sz w:val="20"/>
              </w:rPr>
              <w:t xml:space="preserve">GLAZING </w:t>
            </w:r>
            <w:r>
              <w:rPr>
                <w:b/>
                <w:sz w:val="20"/>
              </w:rPr>
              <w:t xml:space="preserve">- </w:t>
            </w:r>
            <w:r w:rsidRPr="003E3A4B">
              <w:rPr>
                <w:b/>
                <w:sz w:val="20"/>
              </w:rPr>
              <w:t>Contractor submissions - Shop drawings</w:t>
            </w:r>
            <w:r>
              <w:rPr>
                <w:b/>
                <w:sz w:val="20"/>
              </w:rPr>
              <w:t xml:space="preserve"> - </w:t>
            </w:r>
            <w:r w:rsidRPr="003E3A4B">
              <w:rPr>
                <w:rFonts w:cs="Arial"/>
                <w:sz w:val="20"/>
                <w:lang w:val="en-US"/>
              </w:rPr>
              <w:t>Requirement: Submit shop drawings if requested by the Superintendent showing the following:</w:t>
            </w:r>
          </w:p>
          <w:p w14:paraId="37A6FAFD" w14:textId="77777777" w:rsidR="00A34EC8" w:rsidRPr="003E3A4B" w:rsidRDefault="00A34EC8" w:rsidP="00F35C93">
            <w:pPr>
              <w:pStyle w:val="BodyText0"/>
              <w:numPr>
                <w:ilvl w:val="0"/>
                <w:numId w:val="18"/>
              </w:numPr>
              <w:spacing w:before="40" w:after="0"/>
              <w:jc w:val="left"/>
              <w:rPr>
                <w:sz w:val="20"/>
              </w:rPr>
            </w:pPr>
            <w:r w:rsidRPr="003E3A4B">
              <w:rPr>
                <w:sz w:val="20"/>
              </w:rPr>
              <w:t>Method of glazing</w:t>
            </w:r>
          </w:p>
          <w:p w14:paraId="1BF791EE" w14:textId="77777777" w:rsidR="00A34EC8" w:rsidRPr="003E3A4B" w:rsidRDefault="00A34EC8" w:rsidP="00F35C93">
            <w:pPr>
              <w:pStyle w:val="BodyText0"/>
              <w:numPr>
                <w:ilvl w:val="0"/>
                <w:numId w:val="18"/>
              </w:numPr>
              <w:spacing w:before="40" w:after="0"/>
              <w:jc w:val="left"/>
              <w:rPr>
                <w:sz w:val="20"/>
              </w:rPr>
            </w:pPr>
            <w:r w:rsidRPr="003E3A4B">
              <w:rPr>
                <w:sz w:val="20"/>
              </w:rPr>
              <w:t>Rebate depth.</w:t>
            </w:r>
          </w:p>
          <w:p w14:paraId="03A61F05" w14:textId="77777777" w:rsidR="00A34EC8" w:rsidRPr="003E3A4B" w:rsidRDefault="00A34EC8" w:rsidP="00F35C93">
            <w:pPr>
              <w:pStyle w:val="BodyText0"/>
              <w:numPr>
                <w:ilvl w:val="0"/>
                <w:numId w:val="18"/>
              </w:numPr>
              <w:spacing w:before="40" w:after="0"/>
              <w:jc w:val="left"/>
              <w:rPr>
                <w:sz w:val="20"/>
              </w:rPr>
            </w:pPr>
            <w:r w:rsidRPr="003E3A4B">
              <w:rPr>
                <w:sz w:val="20"/>
              </w:rPr>
              <w:t>Edge restraint.</w:t>
            </w:r>
          </w:p>
          <w:p w14:paraId="1700C834" w14:textId="77777777" w:rsidR="00A34EC8" w:rsidRPr="003E3A4B" w:rsidRDefault="00A34EC8" w:rsidP="00F35C93">
            <w:pPr>
              <w:pStyle w:val="BodyText0"/>
              <w:numPr>
                <w:ilvl w:val="0"/>
                <w:numId w:val="18"/>
              </w:numPr>
              <w:spacing w:before="40" w:after="0"/>
              <w:jc w:val="left"/>
              <w:rPr>
                <w:sz w:val="20"/>
              </w:rPr>
            </w:pPr>
            <w:r w:rsidRPr="003E3A4B">
              <w:rPr>
                <w:sz w:val="20"/>
              </w:rPr>
              <w:t>Clearances and tolerances.</w:t>
            </w:r>
          </w:p>
          <w:p w14:paraId="140D2E03" w14:textId="77777777" w:rsidR="00A34EC8" w:rsidRPr="003E3A4B" w:rsidRDefault="00A34EC8" w:rsidP="00F35C93">
            <w:pPr>
              <w:pStyle w:val="BodyText0"/>
              <w:numPr>
                <w:ilvl w:val="0"/>
                <w:numId w:val="18"/>
              </w:numPr>
              <w:spacing w:before="40" w:after="0"/>
              <w:jc w:val="left"/>
              <w:rPr>
                <w:sz w:val="20"/>
                <w:lang w:val="en-US"/>
              </w:rPr>
            </w:pPr>
            <w:r w:rsidRPr="003E3A4B">
              <w:rPr>
                <w:sz w:val="20"/>
              </w:rPr>
              <w:t>Glazing gaskets and sealant beads.</w:t>
            </w:r>
          </w:p>
        </w:tc>
        <w:tc>
          <w:tcPr>
            <w:tcW w:w="1194" w:type="dxa"/>
            <w:vAlign w:val="center"/>
          </w:tcPr>
          <w:p w14:paraId="58AAE8A1" w14:textId="77777777" w:rsidR="00A34EC8" w:rsidRPr="003E3A4B" w:rsidRDefault="00A34EC8" w:rsidP="00971E1B">
            <w:pPr>
              <w:pStyle w:val="BodyText0"/>
              <w:spacing w:before="40" w:after="40"/>
              <w:jc w:val="center"/>
              <w:rPr>
                <w:sz w:val="20"/>
              </w:rPr>
            </w:pPr>
            <w:r w:rsidRPr="003E3A4B">
              <w:rPr>
                <w:sz w:val="20"/>
              </w:rPr>
              <w:t>#.2.3</w:t>
            </w:r>
          </w:p>
        </w:tc>
        <w:tc>
          <w:tcPr>
            <w:tcW w:w="868" w:type="dxa"/>
            <w:vAlign w:val="center"/>
          </w:tcPr>
          <w:p w14:paraId="2FAB4387" w14:textId="77777777" w:rsidR="00A34EC8" w:rsidRPr="003E3A4B" w:rsidRDefault="00A34EC8" w:rsidP="00971E1B">
            <w:pPr>
              <w:pStyle w:val="BodyText0"/>
              <w:spacing w:before="40" w:after="40"/>
              <w:jc w:val="center"/>
              <w:rPr>
                <w:sz w:val="20"/>
              </w:rPr>
            </w:pPr>
          </w:p>
        </w:tc>
        <w:tc>
          <w:tcPr>
            <w:tcW w:w="993" w:type="dxa"/>
            <w:vAlign w:val="center"/>
          </w:tcPr>
          <w:p w14:paraId="584A601E" w14:textId="77777777" w:rsidR="00A34EC8" w:rsidRPr="003E3A4B" w:rsidRDefault="00A34EC8" w:rsidP="00971E1B">
            <w:pPr>
              <w:pStyle w:val="BodyText0"/>
              <w:spacing w:before="40" w:after="40"/>
              <w:jc w:val="center"/>
              <w:rPr>
                <w:sz w:val="20"/>
              </w:rPr>
            </w:pPr>
          </w:p>
        </w:tc>
        <w:tc>
          <w:tcPr>
            <w:tcW w:w="850" w:type="dxa"/>
            <w:vAlign w:val="center"/>
          </w:tcPr>
          <w:p w14:paraId="38564314" w14:textId="77777777" w:rsidR="00A34EC8" w:rsidRPr="003E3A4B" w:rsidRDefault="00A34EC8" w:rsidP="00971E1B">
            <w:pPr>
              <w:pStyle w:val="BodyText0"/>
              <w:spacing w:before="40" w:after="40"/>
              <w:jc w:val="center"/>
              <w:rPr>
                <w:sz w:val="20"/>
              </w:rPr>
            </w:pPr>
          </w:p>
        </w:tc>
      </w:tr>
      <w:tr w:rsidR="00A34EC8" w:rsidRPr="003E3A4B" w14:paraId="2E785F60" w14:textId="77777777" w:rsidTr="00A34EC8">
        <w:trPr>
          <w:cantSplit/>
        </w:trPr>
        <w:tc>
          <w:tcPr>
            <w:tcW w:w="6435" w:type="dxa"/>
            <w:vAlign w:val="center"/>
          </w:tcPr>
          <w:p w14:paraId="3162B72E" w14:textId="77777777" w:rsidR="00A34EC8" w:rsidRPr="003E3A4B" w:rsidRDefault="00A34EC8" w:rsidP="00971E1B">
            <w:pPr>
              <w:pStyle w:val="BodyText0"/>
              <w:spacing w:before="40" w:after="40"/>
              <w:jc w:val="left"/>
              <w:rPr>
                <w:sz w:val="20"/>
              </w:rPr>
            </w:pPr>
            <w:r w:rsidRPr="003E3A4B">
              <w:rPr>
                <w:b/>
                <w:sz w:val="20"/>
              </w:rPr>
              <w:t xml:space="preserve">GLAZING </w:t>
            </w:r>
            <w:r>
              <w:rPr>
                <w:b/>
                <w:sz w:val="20"/>
              </w:rPr>
              <w:t xml:space="preserve">- </w:t>
            </w:r>
            <w:r w:rsidRPr="003E3A4B">
              <w:rPr>
                <w:b/>
                <w:sz w:val="20"/>
              </w:rPr>
              <w:t xml:space="preserve">Glazing </w:t>
            </w:r>
            <w:r>
              <w:rPr>
                <w:b/>
                <w:sz w:val="20"/>
              </w:rPr>
              <w:t>–</w:t>
            </w:r>
            <w:r w:rsidRPr="003E3A4B">
              <w:rPr>
                <w:b/>
                <w:sz w:val="20"/>
              </w:rPr>
              <w:t xml:space="preserve"> Installation</w:t>
            </w:r>
            <w:r>
              <w:rPr>
                <w:b/>
                <w:sz w:val="20"/>
              </w:rPr>
              <w:t xml:space="preserve"> - </w:t>
            </w:r>
            <w:r w:rsidRPr="003E3A4B">
              <w:rPr>
                <w:sz w:val="20"/>
              </w:rPr>
              <w:t>Site glazing: If site glazing is intended, submit proposals before manufacturing frames.</w:t>
            </w:r>
          </w:p>
        </w:tc>
        <w:tc>
          <w:tcPr>
            <w:tcW w:w="1194" w:type="dxa"/>
            <w:vAlign w:val="center"/>
          </w:tcPr>
          <w:p w14:paraId="331A3B46" w14:textId="77777777" w:rsidR="00A34EC8" w:rsidRPr="003E3A4B" w:rsidRDefault="00A34EC8" w:rsidP="00971E1B">
            <w:pPr>
              <w:pStyle w:val="BodyText0"/>
              <w:spacing w:before="40" w:after="40"/>
              <w:jc w:val="center"/>
              <w:rPr>
                <w:sz w:val="20"/>
              </w:rPr>
            </w:pPr>
            <w:r w:rsidRPr="003E3A4B">
              <w:rPr>
                <w:sz w:val="20"/>
              </w:rPr>
              <w:t>#.4.2</w:t>
            </w:r>
          </w:p>
        </w:tc>
        <w:tc>
          <w:tcPr>
            <w:tcW w:w="868" w:type="dxa"/>
            <w:vAlign w:val="center"/>
          </w:tcPr>
          <w:p w14:paraId="1060C4EC" w14:textId="77777777" w:rsidR="00A34EC8" w:rsidRPr="003E3A4B" w:rsidRDefault="00A34EC8" w:rsidP="00971E1B">
            <w:pPr>
              <w:pStyle w:val="BodyText0"/>
              <w:spacing w:before="40" w:after="40"/>
              <w:jc w:val="center"/>
              <w:rPr>
                <w:sz w:val="20"/>
              </w:rPr>
            </w:pPr>
          </w:p>
        </w:tc>
        <w:tc>
          <w:tcPr>
            <w:tcW w:w="993" w:type="dxa"/>
            <w:vAlign w:val="center"/>
          </w:tcPr>
          <w:p w14:paraId="6B6F5910" w14:textId="77777777" w:rsidR="00A34EC8" w:rsidRPr="003E3A4B" w:rsidRDefault="00A34EC8" w:rsidP="00971E1B">
            <w:pPr>
              <w:pStyle w:val="BodyText0"/>
              <w:spacing w:before="40" w:after="40"/>
              <w:jc w:val="center"/>
              <w:rPr>
                <w:sz w:val="20"/>
              </w:rPr>
            </w:pPr>
          </w:p>
        </w:tc>
        <w:tc>
          <w:tcPr>
            <w:tcW w:w="850" w:type="dxa"/>
            <w:vAlign w:val="center"/>
          </w:tcPr>
          <w:p w14:paraId="29B8B805" w14:textId="77777777" w:rsidR="00A34EC8" w:rsidRPr="003E3A4B" w:rsidRDefault="00A34EC8" w:rsidP="00971E1B">
            <w:pPr>
              <w:pStyle w:val="BodyText0"/>
              <w:spacing w:before="40" w:after="40"/>
              <w:jc w:val="center"/>
              <w:rPr>
                <w:sz w:val="20"/>
              </w:rPr>
            </w:pPr>
          </w:p>
        </w:tc>
      </w:tr>
      <w:tr w:rsidR="00A34EC8" w:rsidRPr="003E3A4B" w14:paraId="2E6F7C1E" w14:textId="77777777" w:rsidTr="00A34EC8">
        <w:tc>
          <w:tcPr>
            <w:tcW w:w="6435" w:type="dxa"/>
            <w:tcBorders>
              <w:right w:val="nil"/>
            </w:tcBorders>
            <w:shd w:val="clear" w:color="auto" w:fill="FFFFFF" w:themeFill="background2"/>
            <w:vAlign w:val="center"/>
          </w:tcPr>
          <w:p w14:paraId="5AEFAB42" w14:textId="77777777" w:rsidR="00A34EC8" w:rsidRPr="003E3A4B" w:rsidRDefault="00A34EC8" w:rsidP="00971E1B">
            <w:pPr>
              <w:pStyle w:val="BodyText0"/>
              <w:spacing w:before="40" w:after="40"/>
              <w:jc w:val="left"/>
              <w:rPr>
                <w:sz w:val="20"/>
              </w:rPr>
            </w:pPr>
            <w:r w:rsidRPr="003E3A4B">
              <w:rPr>
                <w:b/>
                <w:sz w:val="20"/>
              </w:rPr>
              <w:t>17 SUSPENDED CEILINGS</w:t>
            </w:r>
          </w:p>
        </w:tc>
        <w:tc>
          <w:tcPr>
            <w:tcW w:w="1194" w:type="dxa"/>
            <w:tcBorders>
              <w:left w:val="nil"/>
              <w:right w:val="nil"/>
            </w:tcBorders>
            <w:shd w:val="clear" w:color="auto" w:fill="FFFFFF" w:themeFill="background2"/>
            <w:vAlign w:val="center"/>
          </w:tcPr>
          <w:p w14:paraId="3789E476"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400E4268"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7E166AD1"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3D0CC85D" w14:textId="77777777" w:rsidR="00A34EC8" w:rsidRPr="003E3A4B" w:rsidRDefault="00A34EC8" w:rsidP="00971E1B">
            <w:pPr>
              <w:pStyle w:val="BodyText0"/>
              <w:spacing w:before="40" w:after="40"/>
              <w:jc w:val="center"/>
              <w:rPr>
                <w:sz w:val="20"/>
              </w:rPr>
            </w:pPr>
          </w:p>
        </w:tc>
      </w:tr>
      <w:tr w:rsidR="00A34EC8" w:rsidRPr="003E3A4B" w14:paraId="1880367F" w14:textId="77777777" w:rsidTr="00A34EC8">
        <w:tc>
          <w:tcPr>
            <w:tcW w:w="6435" w:type="dxa"/>
            <w:vAlign w:val="center"/>
          </w:tcPr>
          <w:p w14:paraId="05F946B2" w14:textId="77777777" w:rsidR="00A34EC8" w:rsidRPr="003E3A4B" w:rsidRDefault="00A34EC8" w:rsidP="00971E1B">
            <w:pPr>
              <w:pStyle w:val="BodyText0"/>
              <w:spacing w:before="40" w:after="40"/>
              <w:jc w:val="left"/>
              <w:rPr>
                <w:sz w:val="20"/>
              </w:rPr>
            </w:pPr>
            <w:r w:rsidRPr="003E3A4B">
              <w:rPr>
                <w:b/>
                <w:sz w:val="20"/>
              </w:rPr>
              <w:t xml:space="preserve">SUSPENDED CEILINGS </w:t>
            </w:r>
            <w:r>
              <w:rPr>
                <w:b/>
                <w:sz w:val="20"/>
              </w:rPr>
              <w:t xml:space="preserve">- </w:t>
            </w:r>
            <w:r w:rsidRPr="003E3A4B">
              <w:rPr>
                <w:b/>
                <w:sz w:val="20"/>
              </w:rPr>
              <w:t>Construction generally - Ceiling grid</w:t>
            </w:r>
            <w:r>
              <w:rPr>
                <w:b/>
                <w:sz w:val="20"/>
              </w:rPr>
              <w:t xml:space="preserve"> - </w:t>
            </w:r>
            <w:r w:rsidRPr="003E3A4B">
              <w:rPr>
                <w:sz w:val="20"/>
              </w:rPr>
              <w:t>Obtain approval of the set out before commencing the installation.</w:t>
            </w:r>
          </w:p>
        </w:tc>
        <w:tc>
          <w:tcPr>
            <w:tcW w:w="1194" w:type="dxa"/>
            <w:vAlign w:val="center"/>
          </w:tcPr>
          <w:p w14:paraId="4719CC31" w14:textId="77777777" w:rsidR="00A34EC8" w:rsidRPr="003E3A4B" w:rsidRDefault="00A34EC8" w:rsidP="00971E1B">
            <w:pPr>
              <w:pStyle w:val="BodyText0"/>
              <w:spacing w:before="40" w:after="40"/>
              <w:jc w:val="center"/>
              <w:rPr>
                <w:sz w:val="20"/>
              </w:rPr>
            </w:pPr>
            <w:r w:rsidRPr="003E3A4B">
              <w:rPr>
                <w:sz w:val="20"/>
              </w:rPr>
              <w:t>#.7.1</w:t>
            </w:r>
          </w:p>
        </w:tc>
        <w:tc>
          <w:tcPr>
            <w:tcW w:w="868" w:type="dxa"/>
            <w:vAlign w:val="center"/>
          </w:tcPr>
          <w:p w14:paraId="43BB501D" w14:textId="77777777" w:rsidR="00A34EC8" w:rsidRPr="003E3A4B" w:rsidRDefault="00A34EC8" w:rsidP="00971E1B">
            <w:pPr>
              <w:pStyle w:val="BodyText0"/>
              <w:spacing w:before="40" w:after="40"/>
              <w:jc w:val="center"/>
              <w:rPr>
                <w:sz w:val="20"/>
              </w:rPr>
            </w:pPr>
          </w:p>
        </w:tc>
        <w:tc>
          <w:tcPr>
            <w:tcW w:w="993" w:type="dxa"/>
            <w:vAlign w:val="center"/>
          </w:tcPr>
          <w:p w14:paraId="03FD39FC" w14:textId="77777777" w:rsidR="00A34EC8" w:rsidRPr="003E3A4B" w:rsidRDefault="00A34EC8" w:rsidP="00971E1B">
            <w:pPr>
              <w:pStyle w:val="BodyText0"/>
              <w:spacing w:before="40" w:after="40"/>
              <w:jc w:val="center"/>
              <w:rPr>
                <w:sz w:val="20"/>
              </w:rPr>
            </w:pPr>
          </w:p>
        </w:tc>
        <w:tc>
          <w:tcPr>
            <w:tcW w:w="850" w:type="dxa"/>
            <w:vAlign w:val="center"/>
          </w:tcPr>
          <w:p w14:paraId="24A63D09" w14:textId="77777777" w:rsidR="00A34EC8" w:rsidRPr="003E3A4B" w:rsidRDefault="00A34EC8" w:rsidP="00971E1B">
            <w:pPr>
              <w:pStyle w:val="BodyText0"/>
              <w:spacing w:before="40" w:after="40"/>
              <w:jc w:val="center"/>
              <w:rPr>
                <w:sz w:val="20"/>
              </w:rPr>
            </w:pPr>
          </w:p>
        </w:tc>
      </w:tr>
      <w:tr w:rsidR="00A34EC8" w:rsidRPr="003E3A4B" w14:paraId="2B0DF972" w14:textId="77777777" w:rsidTr="00A34EC8">
        <w:tc>
          <w:tcPr>
            <w:tcW w:w="6435" w:type="dxa"/>
            <w:tcBorders>
              <w:right w:val="nil"/>
            </w:tcBorders>
            <w:shd w:val="clear" w:color="auto" w:fill="FFFFFF" w:themeFill="background2"/>
            <w:vAlign w:val="center"/>
          </w:tcPr>
          <w:p w14:paraId="09B770C5" w14:textId="77777777" w:rsidR="00A34EC8" w:rsidRPr="003E3A4B" w:rsidRDefault="00A34EC8" w:rsidP="00971E1B">
            <w:pPr>
              <w:pStyle w:val="BodyText0"/>
              <w:keepNext/>
              <w:spacing w:before="40" w:after="40"/>
              <w:jc w:val="left"/>
              <w:rPr>
                <w:sz w:val="20"/>
              </w:rPr>
            </w:pPr>
            <w:r w:rsidRPr="003E3A4B">
              <w:rPr>
                <w:b/>
                <w:sz w:val="20"/>
              </w:rPr>
              <w:t>24 RESILIENT FINISHES</w:t>
            </w:r>
          </w:p>
        </w:tc>
        <w:tc>
          <w:tcPr>
            <w:tcW w:w="1194" w:type="dxa"/>
            <w:tcBorders>
              <w:left w:val="nil"/>
              <w:right w:val="nil"/>
            </w:tcBorders>
            <w:shd w:val="clear" w:color="auto" w:fill="FFFFFF" w:themeFill="background2"/>
            <w:vAlign w:val="center"/>
          </w:tcPr>
          <w:p w14:paraId="5D6DE5BE"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5C13A25B"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78487251"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0E5697E6" w14:textId="77777777" w:rsidR="00A34EC8" w:rsidRPr="003E3A4B" w:rsidRDefault="00A34EC8" w:rsidP="00971E1B">
            <w:pPr>
              <w:pStyle w:val="BodyText0"/>
              <w:spacing w:before="40" w:after="40"/>
              <w:jc w:val="center"/>
              <w:rPr>
                <w:sz w:val="20"/>
              </w:rPr>
            </w:pPr>
          </w:p>
        </w:tc>
      </w:tr>
      <w:tr w:rsidR="00A34EC8" w:rsidRPr="003E3A4B" w14:paraId="01A20515" w14:textId="77777777" w:rsidTr="00A34EC8">
        <w:trPr>
          <w:cantSplit/>
        </w:trPr>
        <w:tc>
          <w:tcPr>
            <w:tcW w:w="6435" w:type="dxa"/>
            <w:vAlign w:val="center"/>
          </w:tcPr>
          <w:p w14:paraId="5227484E" w14:textId="77777777" w:rsidR="00A34EC8" w:rsidRPr="003E3A4B" w:rsidRDefault="00A34EC8" w:rsidP="00971E1B">
            <w:pPr>
              <w:pStyle w:val="BodyText0"/>
              <w:spacing w:before="40" w:after="40"/>
              <w:jc w:val="left"/>
              <w:rPr>
                <w:sz w:val="20"/>
              </w:rPr>
            </w:pPr>
            <w:r w:rsidRPr="003E3A4B">
              <w:rPr>
                <w:b/>
                <w:sz w:val="20"/>
              </w:rPr>
              <w:t xml:space="preserve">RESILIENT FINISHES </w:t>
            </w:r>
            <w:r>
              <w:rPr>
                <w:b/>
                <w:sz w:val="20"/>
              </w:rPr>
              <w:t xml:space="preserve">- </w:t>
            </w:r>
            <w:r w:rsidRPr="003E3A4B">
              <w:rPr>
                <w:b/>
                <w:sz w:val="20"/>
              </w:rPr>
              <w:t>Substrate - Moisture content</w:t>
            </w:r>
            <w:r>
              <w:rPr>
                <w:b/>
                <w:sz w:val="20"/>
              </w:rPr>
              <w:t xml:space="preserve"> - </w:t>
            </w:r>
            <w:r w:rsidRPr="003E3A4B">
              <w:rPr>
                <w:sz w:val="20"/>
                <w:lang w:val="en-US"/>
              </w:rPr>
              <w:t>Concrete substrates: Test concrete substrates for dryness by the hygrometer test method described in AS 1884 Testing for Moisture Content in Subfloors appendix and the values in Testing Procedures section, Concrete Subfloors clause Relative humidity surface mounted insulated hood test sub-clause have been obtained. Submit test results to the Superintendent.</w:t>
            </w:r>
          </w:p>
        </w:tc>
        <w:tc>
          <w:tcPr>
            <w:tcW w:w="1194" w:type="dxa"/>
            <w:vAlign w:val="center"/>
          </w:tcPr>
          <w:p w14:paraId="480DB386" w14:textId="77777777" w:rsidR="00A34EC8" w:rsidRPr="003E3A4B" w:rsidRDefault="00A34EC8" w:rsidP="00971E1B">
            <w:pPr>
              <w:pStyle w:val="BodyText0"/>
              <w:spacing w:before="40" w:after="40"/>
              <w:jc w:val="center"/>
              <w:rPr>
                <w:sz w:val="20"/>
              </w:rPr>
            </w:pPr>
            <w:r w:rsidRPr="003E3A4B">
              <w:rPr>
                <w:sz w:val="20"/>
              </w:rPr>
              <w:t>#.5.2</w:t>
            </w:r>
          </w:p>
        </w:tc>
        <w:tc>
          <w:tcPr>
            <w:tcW w:w="868" w:type="dxa"/>
            <w:vAlign w:val="center"/>
          </w:tcPr>
          <w:p w14:paraId="50ACF7B1" w14:textId="77777777" w:rsidR="00A34EC8" w:rsidRPr="003E3A4B" w:rsidRDefault="00A34EC8" w:rsidP="00971E1B">
            <w:pPr>
              <w:pStyle w:val="BodyText0"/>
              <w:spacing w:before="40" w:after="40"/>
              <w:jc w:val="center"/>
              <w:rPr>
                <w:sz w:val="20"/>
              </w:rPr>
            </w:pPr>
          </w:p>
        </w:tc>
        <w:tc>
          <w:tcPr>
            <w:tcW w:w="993" w:type="dxa"/>
            <w:vAlign w:val="center"/>
          </w:tcPr>
          <w:p w14:paraId="16A71D3E" w14:textId="77777777" w:rsidR="00A34EC8" w:rsidRPr="003E3A4B" w:rsidRDefault="00A34EC8" w:rsidP="00971E1B">
            <w:pPr>
              <w:pStyle w:val="BodyText0"/>
              <w:spacing w:before="40" w:after="40"/>
              <w:jc w:val="center"/>
              <w:rPr>
                <w:sz w:val="20"/>
              </w:rPr>
            </w:pPr>
          </w:p>
        </w:tc>
        <w:tc>
          <w:tcPr>
            <w:tcW w:w="850" w:type="dxa"/>
            <w:vAlign w:val="center"/>
          </w:tcPr>
          <w:p w14:paraId="24198222" w14:textId="77777777" w:rsidR="00A34EC8" w:rsidRPr="003E3A4B" w:rsidRDefault="00A34EC8" w:rsidP="00971E1B">
            <w:pPr>
              <w:pStyle w:val="BodyText0"/>
              <w:spacing w:before="40" w:after="40"/>
              <w:jc w:val="center"/>
              <w:rPr>
                <w:sz w:val="20"/>
              </w:rPr>
            </w:pPr>
          </w:p>
        </w:tc>
      </w:tr>
      <w:tr w:rsidR="00A34EC8" w:rsidRPr="003E3A4B" w14:paraId="0898B152" w14:textId="77777777" w:rsidTr="00A34EC8">
        <w:tc>
          <w:tcPr>
            <w:tcW w:w="6435" w:type="dxa"/>
            <w:tcBorders>
              <w:right w:val="nil"/>
            </w:tcBorders>
            <w:shd w:val="clear" w:color="auto" w:fill="FFFFFF" w:themeFill="background2"/>
            <w:vAlign w:val="center"/>
          </w:tcPr>
          <w:p w14:paraId="3FA9A8FB" w14:textId="77777777" w:rsidR="00A34EC8" w:rsidRPr="003E3A4B" w:rsidRDefault="00A34EC8" w:rsidP="00971E1B">
            <w:pPr>
              <w:pStyle w:val="BodyText0"/>
              <w:spacing w:before="40" w:after="40"/>
              <w:jc w:val="left"/>
              <w:rPr>
                <w:sz w:val="20"/>
              </w:rPr>
            </w:pPr>
            <w:r w:rsidRPr="003E3A4B">
              <w:rPr>
                <w:b/>
                <w:sz w:val="20"/>
              </w:rPr>
              <w:t>25 CARPETS</w:t>
            </w:r>
          </w:p>
        </w:tc>
        <w:tc>
          <w:tcPr>
            <w:tcW w:w="1194" w:type="dxa"/>
            <w:tcBorders>
              <w:left w:val="nil"/>
              <w:right w:val="nil"/>
            </w:tcBorders>
            <w:shd w:val="clear" w:color="auto" w:fill="FFFFFF" w:themeFill="background2"/>
            <w:vAlign w:val="center"/>
          </w:tcPr>
          <w:p w14:paraId="6AC4816B" w14:textId="77777777" w:rsidR="00A34EC8" w:rsidRPr="003E3A4B" w:rsidRDefault="00A34EC8" w:rsidP="00971E1B">
            <w:pPr>
              <w:pStyle w:val="BodyText0"/>
              <w:spacing w:before="40" w:after="40"/>
              <w:jc w:val="center"/>
              <w:rPr>
                <w:sz w:val="20"/>
              </w:rPr>
            </w:pPr>
          </w:p>
        </w:tc>
        <w:tc>
          <w:tcPr>
            <w:tcW w:w="868" w:type="dxa"/>
            <w:tcBorders>
              <w:left w:val="nil"/>
              <w:right w:val="nil"/>
            </w:tcBorders>
            <w:shd w:val="clear" w:color="auto" w:fill="FFFFFF" w:themeFill="background2"/>
            <w:vAlign w:val="center"/>
          </w:tcPr>
          <w:p w14:paraId="0FA5E22E" w14:textId="77777777" w:rsidR="00A34EC8" w:rsidRPr="003E3A4B" w:rsidRDefault="00A34EC8" w:rsidP="00971E1B">
            <w:pPr>
              <w:pStyle w:val="BodyText0"/>
              <w:spacing w:before="40" w:after="40"/>
              <w:jc w:val="center"/>
              <w:rPr>
                <w:sz w:val="20"/>
              </w:rPr>
            </w:pPr>
          </w:p>
        </w:tc>
        <w:tc>
          <w:tcPr>
            <w:tcW w:w="993" w:type="dxa"/>
            <w:tcBorders>
              <w:left w:val="nil"/>
              <w:right w:val="nil"/>
            </w:tcBorders>
            <w:shd w:val="clear" w:color="auto" w:fill="FFFFFF" w:themeFill="background2"/>
            <w:vAlign w:val="center"/>
          </w:tcPr>
          <w:p w14:paraId="69E2BF5F" w14:textId="77777777" w:rsidR="00A34EC8" w:rsidRPr="003E3A4B" w:rsidRDefault="00A34EC8" w:rsidP="00971E1B">
            <w:pPr>
              <w:pStyle w:val="BodyText0"/>
              <w:spacing w:before="40" w:after="40"/>
              <w:jc w:val="center"/>
              <w:rPr>
                <w:sz w:val="20"/>
              </w:rPr>
            </w:pPr>
          </w:p>
        </w:tc>
        <w:tc>
          <w:tcPr>
            <w:tcW w:w="850" w:type="dxa"/>
            <w:tcBorders>
              <w:left w:val="nil"/>
            </w:tcBorders>
            <w:shd w:val="clear" w:color="auto" w:fill="FFFFFF" w:themeFill="background2"/>
            <w:vAlign w:val="center"/>
          </w:tcPr>
          <w:p w14:paraId="3AD49659" w14:textId="77777777" w:rsidR="00A34EC8" w:rsidRPr="003E3A4B" w:rsidRDefault="00A34EC8" w:rsidP="00971E1B">
            <w:pPr>
              <w:pStyle w:val="BodyText0"/>
              <w:spacing w:before="40" w:after="40"/>
              <w:jc w:val="center"/>
              <w:rPr>
                <w:sz w:val="20"/>
              </w:rPr>
            </w:pPr>
          </w:p>
        </w:tc>
      </w:tr>
      <w:tr w:rsidR="00A34EC8" w:rsidRPr="003E3A4B" w14:paraId="4E8630E6" w14:textId="77777777" w:rsidTr="00A34EC8">
        <w:tc>
          <w:tcPr>
            <w:tcW w:w="6435" w:type="dxa"/>
            <w:tcBorders>
              <w:bottom w:val="single" w:sz="6" w:space="0" w:color="auto"/>
            </w:tcBorders>
            <w:vAlign w:val="center"/>
          </w:tcPr>
          <w:p w14:paraId="64D75A39" w14:textId="77777777" w:rsidR="00A34EC8" w:rsidRPr="003E3A4B" w:rsidRDefault="00A34EC8" w:rsidP="00971E1B">
            <w:pPr>
              <w:pStyle w:val="BodyText0"/>
              <w:spacing w:before="40" w:after="40"/>
              <w:jc w:val="left"/>
              <w:rPr>
                <w:sz w:val="20"/>
              </w:rPr>
            </w:pPr>
            <w:r w:rsidRPr="003E3A4B">
              <w:rPr>
                <w:b/>
                <w:sz w:val="20"/>
              </w:rPr>
              <w:t xml:space="preserve">CARPETS </w:t>
            </w:r>
            <w:r>
              <w:rPr>
                <w:b/>
                <w:sz w:val="20"/>
              </w:rPr>
              <w:t xml:space="preserve">- </w:t>
            </w:r>
            <w:r w:rsidRPr="003E3A4B">
              <w:rPr>
                <w:b/>
                <w:sz w:val="20"/>
              </w:rPr>
              <w:t>Substrate - Moisture content</w:t>
            </w:r>
            <w:r>
              <w:rPr>
                <w:b/>
                <w:sz w:val="20"/>
              </w:rPr>
              <w:t xml:space="preserve"> - </w:t>
            </w:r>
            <w:r w:rsidRPr="003E3A4B">
              <w:rPr>
                <w:rFonts w:cs="Arial"/>
                <w:sz w:val="20"/>
              </w:rPr>
              <w:t>Concrete substrate: Test concrete substrate for dryness by the hygrometer test method to AS 2455.1, Determining the moisture content and alkalinity of concrete subfloors appendix and values in Default moisture content (RH %) and alkalinity (pH) values for concrete subfloors clause have been obtained. Submit test results to the Superintendent.</w:t>
            </w:r>
          </w:p>
        </w:tc>
        <w:tc>
          <w:tcPr>
            <w:tcW w:w="1194" w:type="dxa"/>
            <w:tcBorders>
              <w:bottom w:val="single" w:sz="6" w:space="0" w:color="auto"/>
            </w:tcBorders>
            <w:vAlign w:val="center"/>
          </w:tcPr>
          <w:p w14:paraId="34AD28D4" w14:textId="77777777" w:rsidR="00A34EC8" w:rsidRPr="003E3A4B" w:rsidRDefault="00A34EC8" w:rsidP="00971E1B">
            <w:pPr>
              <w:pStyle w:val="BodyText0"/>
              <w:spacing w:before="40" w:after="40"/>
              <w:jc w:val="center"/>
              <w:rPr>
                <w:sz w:val="20"/>
              </w:rPr>
            </w:pPr>
            <w:r w:rsidRPr="003E3A4B">
              <w:rPr>
                <w:sz w:val="20"/>
              </w:rPr>
              <w:t>#.5.3</w:t>
            </w:r>
          </w:p>
        </w:tc>
        <w:tc>
          <w:tcPr>
            <w:tcW w:w="868" w:type="dxa"/>
            <w:tcBorders>
              <w:bottom w:val="single" w:sz="6" w:space="0" w:color="auto"/>
            </w:tcBorders>
            <w:vAlign w:val="center"/>
          </w:tcPr>
          <w:p w14:paraId="72042AF9"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24F18A1F"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614C7DE2" w14:textId="77777777" w:rsidR="00A34EC8" w:rsidRPr="003E3A4B" w:rsidRDefault="00A34EC8" w:rsidP="00971E1B">
            <w:pPr>
              <w:pStyle w:val="BodyText0"/>
              <w:spacing w:before="40" w:after="40"/>
              <w:jc w:val="center"/>
              <w:rPr>
                <w:sz w:val="20"/>
              </w:rPr>
            </w:pPr>
          </w:p>
        </w:tc>
      </w:tr>
      <w:tr w:rsidR="00A34EC8" w:rsidRPr="003E3A4B" w14:paraId="6328F0AE" w14:textId="77777777" w:rsidTr="00A34EC8">
        <w:tc>
          <w:tcPr>
            <w:tcW w:w="6435" w:type="dxa"/>
            <w:tcBorders>
              <w:right w:val="nil"/>
            </w:tcBorders>
            <w:shd w:val="clear" w:color="auto" w:fill="FFFFFF" w:themeFill="background2"/>
            <w:vAlign w:val="center"/>
          </w:tcPr>
          <w:p w14:paraId="0D0ED3AE" w14:textId="77777777" w:rsidR="00A34EC8" w:rsidRPr="003E3A4B" w:rsidRDefault="00A34EC8" w:rsidP="00971E1B">
            <w:pPr>
              <w:pStyle w:val="BodyText0"/>
              <w:keepNext/>
              <w:spacing w:before="40" w:after="40"/>
              <w:jc w:val="left"/>
              <w:rPr>
                <w:b/>
                <w:sz w:val="20"/>
              </w:rPr>
            </w:pPr>
            <w:r w:rsidRPr="003E3A4B">
              <w:rPr>
                <w:b/>
                <w:sz w:val="20"/>
              </w:rPr>
              <w:lastRenderedPageBreak/>
              <w:t>26 PAINTING</w:t>
            </w:r>
          </w:p>
        </w:tc>
        <w:tc>
          <w:tcPr>
            <w:tcW w:w="1194" w:type="dxa"/>
            <w:tcBorders>
              <w:left w:val="nil"/>
              <w:right w:val="nil"/>
            </w:tcBorders>
            <w:shd w:val="clear" w:color="auto" w:fill="FFFFFF" w:themeFill="background2"/>
            <w:vAlign w:val="center"/>
          </w:tcPr>
          <w:p w14:paraId="0CDB71D0"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59A9E37F"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65895C0C"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619D1B30" w14:textId="77777777" w:rsidR="00A34EC8" w:rsidRPr="003E3A4B" w:rsidRDefault="00A34EC8" w:rsidP="00971E1B">
            <w:pPr>
              <w:pStyle w:val="BodyText0"/>
              <w:spacing w:before="40" w:after="40"/>
              <w:jc w:val="center"/>
              <w:rPr>
                <w:b/>
                <w:sz w:val="20"/>
              </w:rPr>
            </w:pPr>
          </w:p>
        </w:tc>
      </w:tr>
      <w:tr w:rsidR="00A34EC8" w:rsidRPr="003E3A4B" w14:paraId="4849775D" w14:textId="77777777" w:rsidTr="00A34EC8">
        <w:trPr>
          <w:cantSplit/>
        </w:trPr>
        <w:tc>
          <w:tcPr>
            <w:tcW w:w="6435" w:type="dxa"/>
            <w:vAlign w:val="center"/>
          </w:tcPr>
          <w:p w14:paraId="34A620CC" w14:textId="77777777" w:rsidR="00A34EC8" w:rsidRPr="003E3A4B" w:rsidRDefault="00A34EC8" w:rsidP="00971E1B">
            <w:pPr>
              <w:pStyle w:val="BodyText0"/>
              <w:spacing w:before="40" w:after="40"/>
              <w:jc w:val="left"/>
              <w:rPr>
                <w:sz w:val="20"/>
              </w:rPr>
            </w:pPr>
            <w:r w:rsidRPr="003E3A4B">
              <w:rPr>
                <w:b/>
                <w:sz w:val="20"/>
              </w:rPr>
              <w:t xml:space="preserve">PAINTING </w:t>
            </w:r>
            <w:r>
              <w:rPr>
                <w:b/>
                <w:sz w:val="20"/>
              </w:rPr>
              <w:t xml:space="preserve">- </w:t>
            </w:r>
            <w:r w:rsidRPr="003E3A4B">
              <w:rPr>
                <w:b/>
                <w:sz w:val="20"/>
              </w:rPr>
              <w:t>Materials and components - Paint manufacturer</w:t>
            </w:r>
            <w:r>
              <w:rPr>
                <w:b/>
                <w:sz w:val="20"/>
              </w:rPr>
              <w:t xml:space="preserve"> - </w:t>
            </w:r>
            <w:r w:rsidRPr="003E3A4B">
              <w:rPr>
                <w:sz w:val="20"/>
                <w:lang w:val="en-US"/>
              </w:rPr>
              <w:t>Prior to placing orders provide a list showing the brand of the paint proposed for use and the trade names of the paint types referred to by generic type and APAS specification number in the painting schedule.</w:t>
            </w:r>
          </w:p>
        </w:tc>
        <w:tc>
          <w:tcPr>
            <w:tcW w:w="1194" w:type="dxa"/>
            <w:vAlign w:val="center"/>
          </w:tcPr>
          <w:p w14:paraId="644506ED" w14:textId="77777777" w:rsidR="00A34EC8" w:rsidRPr="003E3A4B" w:rsidRDefault="00A34EC8" w:rsidP="00971E1B">
            <w:pPr>
              <w:pStyle w:val="BodyText0"/>
              <w:spacing w:before="40" w:after="40"/>
              <w:jc w:val="center"/>
              <w:rPr>
                <w:sz w:val="20"/>
              </w:rPr>
            </w:pPr>
            <w:r w:rsidRPr="003E3A4B">
              <w:rPr>
                <w:sz w:val="20"/>
              </w:rPr>
              <w:t>#.4.3</w:t>
            </w:r>
          </w:p>
        </w:tc>
        <w:tc>
          <w:tcPr>
            <w:tcW w:w="868" w:type="dxa"/>
            <w:vAlign w:val="center"/>
          </w:tcPr>
          <w:p w14:paraId="4727A39D" w14:textId="77777777" w:rsidR="00A34EC8" w:rsidRPr="003E3A4B" w:rsidRDefault="00A34EC8" w:rsidP="00971E1B">
            <w:pPr>
              <w:pStyle w:val="BodyText0"/>
              <w:spacing w:before="40" w:after="40"/>
              <w:jc w:val="center"/>
              <w:rPr>
                <w:sz w:val="20"/>
              </w:rPr>
            </w:pPr>
          </w:p>
        </w:tc>
        <w:tc>
          <w:tcPr>
            <w:tcW w:w="993" w:type="dxa"/>
            <w:vAlign w:val="center"/>
          </w:tcPr>
          <w:p w14:paraId="56BC9EFE" w14:textId="77777777" w:rsidR="00A34EC8" w:rsidRPr="003E3A4B" w:rsidRDefault="00A34EC8" w:rsidP="00971E1B">
            <w:pPr>
              <w:pStyle w:val="BodyText0"/>
              <w:spacing w:before="40" w:after="40"/>
              <w:jc w:val="center"/>
              <w:rPr>
                <w:sz w:val="20"/>
              </w:rPr>
            </w:pPr>
          </w:p>
        </w:tc>
        <w:tc>
          <w:tcPr>
            <w:tcW w:w="850" w:type="dxa"/>
            <w:vAlign w:val="center"/>
          </w:tcPr>
          <w:p w14:paraId="1D2C51C3" w14:textId="77777777" w:rsidR="00A34EC8" w:rsidRPr="003E3A4B" w:rsidRDefault="00A34EC8" w:rsidP="00971E1B">
            <w:pPr>
              <w:pStyle w:val="BodyText0"/>
              <w:spacing w:before="40" w:after="40"/>
              <w:jc w:val="center"/>
              <w:rPr>
                <w:sz w:val="20"/>
              </w:rPr>
            </w:pPr>
          </w:p>
        </w:tc>
      </w:tr>
      <w:tr w:rsidR="00A34EC8" w:rsidRPr="003E3A4B" w14:paraId="12248F2C" w14:textId="77777777" w:rsidTr="00A34EC8">
        <w:tc>
          <w:tcPr>
            <w:tcW w:w="6435" w:type="dxa"/>
            <w:vAlign w:val="center"/>
          </w:tcPr>
          <w:p w14:paraId="4574F63D" w14:textId="77777777" w:rsidR="00A34EC8" w:rsidRPr="003E3A4B" w:rsidRDefault="00A34EC8" w:rsidP="00971E1B">
            <w:pPr>
              <w:pStyle w:val="BodyText0"/>
              <w:spacing w:before="40" w:after="40"/>
              <w:jc w:val="left"/>
              <w:rPr>
                <w:sz w:val="20"/>
              </w:rPr>
            </w:pPr>
            <w:r w:rsidRPr="003E3A4B">
              <w:rPr>
                <w:b/>
                <w:sz w:val="20"/>
              </w:rPr>
              <w:t xml:space="preserve">PAINTING </w:t>
            </w:r>
            <w:r>
              <w:rPr>
                <w:b/>
                <w:sz w:val="20"/>
              </w:rPr>
              <w:t xml:space="preserve">- </w:t>
            </w:r>
            <w:r w:rsidRPr="003E3A4B">
              <w:rPr>
                <w:b/>
                <w:sz w:val="20"/>
              </w:rPr>
              <w:t>Materials and components – Delivery</w:t>
            </w:r>
            <w:r>
              <w:rPr>
                <w:b/>
                <w:sz w:val="20"/>
              </w:rPr>
              <w:t xml:space="preserve"> - </w:t>
            </w:r>
            <w:r w:rsidRPr="003E3A4B">
              <w:rPr>
                <w:sz w:val="20"/>
                <w:lang w:val="en-US"/>
              </w:rPr>
              <w:t>Submit copies of invoices receipts or delivery dockets showing brands, quality and quantities of paints and colour(s).</w:t>
            </w:r>
          </w:p>
        </w:tc>
        <w:tc>
          <w:tcPr>
            <w:tcW w:w="1194" w:type="dxa"/>
            <w:vAlign w:val="center"/>
          </w:tcPr>
          <w:p w14:paraId="331758A1" w14:textId="77777777" w:rsidR="00A34EC8" w:rsidRPr="003E3A4B" w:rsidRDefault="00A34EC8" w:rsidP="00971E1B">
            <w:pPr>
              <w:pStyle w:val="BodyText0"/>
              <w:spacing w:before="40" w:after="40"/>
              <w:jc w:val="center"/>
              <w:rPr>
                <w:sz w:val="20"/>
              </w:rPr>
            </w:pPr>
            <w:r w:rsidRPr="003E3A4B">
              <w:rPr>
                <w:sz w:val="20"/>
              </w:rPr>
              <w:t>#.4.5</w:t>
            </w:r>
          </w:p>
        </w:tc>
        <w:tc>
          <w:tcPr>
            <w:tcW w:w="868" w:type="dxa"/>
            <w:vAlign w:val="center"/>
          </w:tcPr>
          <w:p w14:paraId="21AFE37E" w14:textId="77777777" w:rsidR="00A34EC8" w:rsidRPr="003E3A4B" w:rsidRDefault="00A34EC8" w:rsidP="00971E1B">
            <w:pPr>
              <w:pStyle w:val="BodyText0"/>
              <w:spacing w:before="40" w:after="40"/>
              <w:jc w:val="center"/>
              <w:rPr>
                <w:sz w:val="20"/>
              </w:rPr>
            </w:pPr>
          </w:p>
        </w:tc>
        <w:tc>
          <w:tcPr>
            <w:tcW w:w="993" w:type="dxa"/>
            <w:vAlign w:val="center"/>
          </w:tcPr>
          <w:p w14:paraId="73B72BCB" w14:textId="77777777" w:rsidR="00A34EC8" w:rsidRPr="003E3A4B" w:rsidRDefault="00A34EC8" w:rsidP="00971E1B">
            <w:pPr>
              <w:pStyle w:val="BodyText0"/>
              <w:spacing w:before="40" w:after="40"/>
              <w:jc w:val="center"/>
              <w:rPr>
                <w:sz w:val="20"/>
              </w:rPr>
            </w:pPr>
          </w:p>
        </w:tc>
        <w:tc>
          <w:tcPr>
            <w:tcW w:w="850" w:type="dxa"/>
            <w:vAlign w:val="center"/>
          </w:tcPr>
          <w:p w14:paraId="5517EE7A" w14:textId="77777777" w:rsidR="00A34EC8" w:rsidRPr="003E3A4B" w:rsidRDefault="00A34EC8" w:rsidP="00971E1B">
            <w:pPr>
              <w:pStyle w:val="BodyText0"/>
              <w:spacing w:before="40" w:after="40"/>
              <w:jc w:val="center"/>
              <w:rPr>
                <w:sz w:val="20"/>
              </w:rPr>
            </w:pPr>
          </w:p>
        </w:tc>
      </w:tr>
      <w:tr w:rsidR="00A34EC8" w:rsidRPr="003E3A4B" w14:paraId="349A21DE" w14:textId="77777777" w:rsidTr="00A34EC8">
        <w:tc>
          <w:tcPr>
            <w:tcW w:w="6435" w:type="dxa"/>
            <w:vAlign w:val="center"/>
          </w:tcPr>
          <w:p w14:paraId="1F953E16" w14:textId="77777777" w:rsidR="00A34EC8" w:rsidRPr="003E3A4B" w:rsidRDefault="00A34EC8" w:rsidP="00971E1B">
            <w:pPr>
              <w:pStyle w:val="BodyText0"/>
              <w:spacing w:before="40" w:after="40"/>
              <w:jc w:val="left"/>
              <w:rPr>
                <w:sz w:val="20"/>
              </w:rPr>
            </w:pPr>
            <w:r w:rsidRPr="003E3A4B">
              <w:rPr>
                <w:b/>
                <w:sz w:val="20"/>
              </w:rPr>
              <w:t xml:space="preserve">PAINTING </w:t>
            </w:r>
            <w:r>
              <w:rPr>
                <w:b/>
                <w:sz w:val="20"/>
              </w:rPr>
              <w:t xml:space="preserve">- </w:t>
            </w:r>
            <w:r w:rsidRPr="003E3A4B">
              <w:rPr>
                <w:b/>
                <w:sz w:val="20"/>
              </w:rPr>
              <w:t>Painting - Inspection test plans (ITPs)</w:t>
            </w:r>
            <w:r>
              <w:rPr>
                <w:b/>
                <w:sz w:val="20"/>
              </w:rPr>
              <w:t xml:space="preserve"> - </w:t>
            </w:r>
            <w:r w:rsidRPr="003E3A4B">
              <w:rPr>
                <w:sz w:val="20"/>
                <w:lang w:val="en-US"/>
              </w:rPr>
              <w:t>Submit ITPs before commencing painting or substrate preparation.</w:t>
            </w:r>
          </w:p>
        </w:tc>
        <w:tc>
          <w:tcPr>
            <w:tcW w:w="1194" w:type="dxa"/>
            <w:vAlign w:val="center"/>
          </w:tcPr>
          <w:p w14:paraId="3B7BA730" w14:textId="77777777" w:rsidR="00A34EC8" w:rsidRPr="003E3A4B" w:rsidRDefault="00A34EC8" w:rsidP="00971E1B">
            <w:pPr>
              <w:pStyle w:val="BodyText0"/>
              <w:spacing w:before="40" w:after="40"/>
              <w:jc w:val="center"/>
              <w:rPr>
                <w:sz w:val="20"/>
              </w:rPr>
            </w:pPr>
            <w:r w:rsidRPr="003E3A4B">
              <w:rPr>
                <w:sz w:val="20"/>
              </w:rPr>
              <w:t>#.5.2</w:t>
            </w:r>
          </w:p>
        </w:tc>
        <w:tc>
          <w:tcPr>
            <w:tcW w:w="868" w:type="dxa"/>
            <w:vAlign w:val="center"/>
          </w:tcPr>
          <w:p w14:paraId="11C9A412" w14:textId="77777777" w:rsidR="00A34EC8" w:rsidRPr="003E3A4B" w:rsidRDefault="00A34EC8" w:rsidP="00971E1B">
            <w:pPr>
              <w:pStyle w:val="BodyText0"/>
              <w:spacing w:before="40" w:after="40"/>
              <w:jc w:val="center"/>
              <w:rPr>
                <w:sz w:val="20"/>
              </w:rPr>
            </w:pPr>
          </w:p>
        </w:tc>
        <w:tc>
          <w:tcPr>
            <w:tcW w:w="993" w:type="dxa"/>
            <w:vAlign w:val="center"/>
          </w:tcPr>
          <w:p w14:paraId="7FA812E3" w14:textId="77777777" w:rsidR="00A34EC8" w:rsidRPr="003E3A4B" w:rsidRDefault="00A34EC8" w:rsidP="00971E1B">
            <w:pPr>
              <w:pStyle w:val="BodyText0"/>
              <w:spacing w:before="40" w:after="40"/>
              <w:jc w:val="center"/>
              <w:rPr>
                <w:sz w:val="20"/>
              </w:rPr>
            </w:pPr>
          </w:p>
        </w:tc>
        <w:tc>
          <w:tcPr>
            <w:tcW w:w="850" w:type="dxa"/>
            <w:vAlign w:val="center"/>
          </w:tcPr>
          <w:p w14:paraId="6DE99230" w14:textId="77777777" w:rsidR="00A34EC8" w:rsidRPr="003E3A4B" w:rsidRDefault="00A34EC8" w:rsidP="00971E1B">
            <w:pPr>
              <w:pStyle w:val="BodyText0"/>
              <w:spacing w:before="40" w:after="40"/>
              <w:jc w:val="center"/>
              <w:rPr>
                <w:sz w:val="20"/>
              </w:rPr>
            </w:pPr>
          </w:p>
        </w:tc>
      </w:tr>
      <w:tr w:rsidR="00A34EC8" w:rsidRPr="003E3A4B" w14:paraId="30102909" w14:textId="77777777" w:rsidTr="00A34EC8">
        <w:tc>
          <w:tcPr>
            <w:tcW w:w="6435" w:type="dxa"/>
            <w:tcBorders>
              <w:bottom w:val="single" w:sz="6" w:space="0" w:color="auto"/>
            </w:tcBorders>
            <w:vAlign w:val="center"/>
          </w:tcPr>
          <w:p w14:paraId="181200D1" w14:textId="77777777" w:rsidR="00A34EC8" w:rsidRPr="003E3A4B" w:rsidRDefault="00A34EC8" w:rsidP="00971E1B">
            <w:pPr>
              <w:pStyle w:val="BodyText0"/>
              <w:spacing w:before="40" w:after="40"/>
              <w:jc w:val="left"/>
              <w:rPr>
                <w:sz w:val="20"/>
              </w:rPr>
            </w:pPr>
            <w:r w:rsidRPr="003E3A4B">
              <w:rPr>
                <w:b/>
                <w:sz w:val="20"/>
              </w:rPr>
              <w:t xml:space="preserve">PAINTING </w:t>
            </w:r>
            <w:r>
              <w:rPr>
                <w:b/>
                <w:sz w:val="20"/>
              </w:rPr>
              <w:t xml:space="preserve">- </w:t>
            </w:r>
            <w:r w:rsidRPr="003E3A4B">
              <w:rPr>
                <w:b/>
                <w:sz w:val="20"/>
              </w:rPr>
              <w:t>Painting – Spraying</w:t>
            </w:r>
            <w:r>
              <w:rPr>
                <w:b/>
                <w:sz w:val="20"/>
              </w:rPr>
              <w:t xml:space="preserve"> - </w:t>
            </w:r>
            <w:r w:rsidRPr="003E3A4B">
              <w:rPr>
                <w:sz w:val="20"/>
                <w:lang w:val="en-US"/>
              </w:rPr>
              <w:t>Obtain prior approval for spray painting.</w:t>
            </w:r>
          </w:p>
        </w:tc>
        <w:tc>
          <w:tcPr>
            <w:tcW w:w="1194" w:type="dxa"/>
            <w:tcBorders>
              <w:bottom w:val="single" w:sz="6" w:space="0" w:color="auto"/>
            </w:tcBorders>
            <w:vAlign w:val="center"/>
          </w:tcPr>
          <w:p w14:paraId="05B60A20" w14:textId="77777777" w:rsidR="00A34EC8" w:rsidRPr="003E3A4B" w:rsidRDefault="00A34EC8" w:rsidP="00971E1B">
            <w:pPr>
              <w:pStyle w:val="BodyText0"/>
              <w:spacing w:before="40" w:after="40"/>
              <w:jc w:val="center"/>
              <w:rPr>
                <w:sz w:val="20"/>
              </w:rPr>
            </w:pPr>
            <w:r w:rsidRPr="003E3A4B">
              <w:rPr>
                <w:sz w:val="20"/>
              </w:rPr>
              <w:t>#.5.12</w:t>
            </w:r>
          </w:p>
        </w:tc>
        <w:tc>
          <w:tcPr>
            <w:tcW w:w="868" w:type="dxa"/>
            <w:tcBorders>
              <w:bottom w:val="single" w:sz="6" w:space="0" w:color="auto"/>
            </w:tcBorders>
            <w:vAlign w:val="center"/>
          </w:tcPr>
          <w:p w14:paraId="33AF29F1"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61E8E4DB"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3EA08B63" w14:textId="77777777" w:rsidR="00A34EC8" w:rsidRPr="003E3A4B" w:rsidRDefault="00A34EC8" w:rsidP="00971E1B">
            <w:pPr>
              <w:pStyle w:val="BodyText0"/>
              <w:spacing w:before="40" w:after="40"/>
              <w:jc w:val="center"/>
              <w:rPr>
                <w:sz w:val="20"/>
              </w:rPr>
            </w:pPr>
          </w:p>
        </w:tc>
      </w:tr>
      <w:tr w:rsidR="00A34EC8" w:rsidRPr="003E3A4B" w14:paraId="77372E8B" w14:textId="77777777" w:rsidTr="00A34EC8">
        <w:tc>
          <w:tcPr>
            <w:tcW w:w="6435" w:type="dxa"/>
            <w:tcBorders>
              <w:right w:val="nil"/>
            </w:tcBorders>
            <w:shd w:val="clear" w:color="auto" w:fill="FFFFFF" w:themeFill="background2"/>
            <w:vAlign w:val="center"/>
          </w:tcPr>
          <w:p w14:paraId="77031076" w14:textId="77777777" w:rsidR="00A34EC8" w:rsidRPr="003E3A4B" w:rsidRDefault="00A34EC8" w:rsidP="00971E1B">
            <w:pPr>
              <w:pStyle w:val="BodyText0"/>
              <w:spacing w:before="40" w:after="40"/>
              <w:jc w:val="left"/>
              <w:rPr>
                <w:b/>
                <w:sz w:val="20"/>
              </w:rPr>
            </w:pPr>
            <w:r w:rsidRPr="003E3A4B">
              <w:rPr>
                <w:b/>
                <w:sz w:val="20"/>
              </w:rPr>
              <w:t>28 STORMWATER</w:t>
            </w:r>
          </w:p>
        </w:tc>
        <w:tc>
          <w:tcPr>
            <w:tcW w:w="1194" w:type="dxa"/>
            <w:tcBorders>
              <w:left w:val="nil"/>
              <w:right w:val="nil"/>
            </w:tcBorders>
            <w:shd w:val="clear" w:color="auto" w:fill="FFFFFF" w:themeFill="background2"/>
            <w:vAlign w:val="center"/>
          </w:tcPr>
          <w:p w14:paraId="4B9B8909"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28E4F603"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72BE9F76"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15F871EC" w14:textId="77777777" w:rsidR="00A34EC8" w:rsidRPr="003E3A4B" w:rsidRDefault="00A34EC8" w:rsidP="00971E1B">
            <w:pPr>
              <w:pStyle w:val="BodyText0"/>
              <w:spacing w:before="40" w:after="40"/>
              <w:jc w:val="center"/>
              <w:rPr>
                <w:b/>
                <w:sz w:val="20"/>
              </w:rPr>
            </w:pPr>
          </w:p>
        </w:tc>
      </w:tr>
      <w:tr w:rsidR="00A34EC8" w:rsidRPr="003E3A4B" w14:paraId="227D5D10" w14:textId="77777777" w:rsidTr="00A34EC8">
        <w:tc>
          <w:tcPr>
            <w:tcW w:w="6435" w:type="dxa"/>
            <w:vAlign w:val="center"/>
          </w:tcPr>
          <w:p w14:paraId="1B017319" w14:textId="77777777" w:rsidR="00A34EC8" w:rsidRPr="003E3A4B" w:rsidRDefault="00A34EC8" w:rsidP="00971E1B">
            <w:pPr>
              <w:pStyle w:val="BodyText0"/>
              <w:spacing w:before="40" w:after="40"/>
              <w:jc w:val="left"/>
              <w:rPr>
                <w:sz w:val="20"/>
              </w:rPr>
            </w:pPr>
            <w:r w:rsidRPr="003E3A4B">
              <w:rPr>
                <w:b/>
                <w:sz w:val="20"/>
              </w:rPr>
              <w:t xml:space="preserve">STORMWATER </w:t>
            </w:r>
            <w:r>
              <w:rPr>
                <w:b/>
                <w:sz w:val="20"/>
              </w:rPr>
              <w:t xml:space="preserve">- </w:t>
            </w:r>
            <w:r w:rsidRPr="003E3A4B">
              <w:rPr>
                <w:b/>
                <w:sz w:val="20"/>
              </w:rPr>
              <w:t>Tests – Notice</w:t>
            </w:r>
            <w:r>
              <w:rPr>
                <w:b/>
                <w:sz w:val="20"/>
              </w:rPr>
              <w:t xml:space="preserve"> - </w:t>
            </w:r>
            <w:r w:rsidRPr="003E3A4B">
              <w:rPr>
                <w:sz w:val="20"/>
                <w:lang w:val="en-US"/>
              </w:rPr>
              <w:t>Give sufficient notice so that inspection may be made during hydrostatic tests.</w:t>
            </w:r>
          </w:p>
        </w:tc>
        <w:tc>
          <w:tcPr>
            <w:tcW w:w="1194" w:type="dxa"/>
            <w:vAlign w:val="center"/>
          </w:tcPr>
          <w:p w14:paraId="21A94F70" w14:textId="77777777" w:rsidR="00A34EC8" w:rsidRPr="003E3A4B" w:rsidRDefault="00A34EC8" w:rsidP="00971E1B">
            <w:pPr>
              <w:pStyle w:val="BodyText0"/>
              <w:spacing w:before="40" w:after="40"/>
              <w:jc w:val="center"/>
              <w:rPr>
                <w:sz w:val="20"/>
              </w:rPr>
            </w:pPr>
            <w:r w:rsidRPr="003E3A4B">
              <w:rPr>
                <w:sz w:val="20"/>
              </w:rPr>
              <w:t>#.3.1</w:t>
            </w:r>
          </w:p>
        </w:tc>
        <w:tc>
          <w:tcPr>
            <w:tcW w:w="868" w:type="dxa"/>
            <w:vAlign w:val="center"/>
          </w:tcPr>
          <w:p w14:paraId="77594EDB" w14:textId="77777777" w:rsidR="00A34EC8" w:rsidRPr="003E3A4B" w:rsidRDefault="00A34EC8" w:rsidP="00971E1B">
            <w:pPr>
              <w:pStyle w:val="BodyText0"/>
              <w:spacing w:before="40" w:after="40"/>
              <w:jc w:val="center"/>
              <w:rPr>
                <w:sz w:val="20"/>
              </w:rPr>
            </w:pPr>
          </w:p>
        </w:tc>
        <w:tc>
          <w:tcPr>
            <w:tcW w:w="993" w:type="dxa"/>
            <w:vAlign w:val="center"/>
          </w:tcPr>
          <w:p w14:paraId="3833193A" w14:textId="77777777" w:rsidR="00A34EC8" w:rsidRPr="003E3A4B" w:rsidRDefault="00A34EC8" w:rsidP="00971E1B">
            <w:pPr>
              <w:pStyle w:val="BodyText0"/>
              <w:spacing w:before="40" w:after="40"/>
              <w:jc w:val="center"/>
              <w:rPr>
                <w:sz w:val="20"/>
              </w:rPr>
            </w:pPr>
          </w:p>
        </w:tc>
        <w:tc>
          <w:tcPr>
            <w:tcW w:w="850" w:type="dxa"/>
            <w:vAlign w:val="center"/>
          </w:tcPr>
          <w:p w14:paraId="1B5B8EAE" w14:textId="77777777" w:rsidR="00A34EC8" w:rsidRPr="003E3A4B" w:rsidRDefault="00A34EC8" w:rsidP="00971E1B">
            <w:pPr>
              <w:pStyle w:val="BodyText0"/>
              <w:spacing w:before="40" w:after="40"/>
              <w:jc w:val="center"/>
              <w:rPr>
                <w:sz w:val="20"/>
              </w:rPr>
            </w:pPr>
          </w:p>
        </w:tc>
      </w:tr>
      <w:tr w:rsidR="00A34EC8" w:rsidRPr="003E3A4B" w14:paraId="2422BC76" w14:textId="77777777" w:rsidTr="00A34EC8">
        <w:trPr>
          <w:cantSplit/>
        </w:trPr>
        <w:tc>
          <w:tcPr>
            <w:tcW w:w="6435" w:type="dxa"/>
            <w:vAlign w:val="center"/>
          </w:tcPr>
          <w:p w14:paraId="3E67FCF7" w14:textId="77777777" w:rsidR="00A34EC8" w:rsidRPr="003E3A4B" w:rsidRDefault="00A34EC8" w:rsidP="00971E1B">
            <w:pPr>
              <w:pStyle w:val="BodyText0"/>
              <w:spacing w:before="0" w:after="0"/>
              <w:jc w:val="left"/>
              <w:rPr>
                <w:rFonts w:cs="Arial"/>
                <w:sz w:val="20"/>
                <w:lang w:val="en-US"/>
              </w:rPr>
            </w:pPr>
            <w:r w:rsidRPr="003E3A4B">
              <w:rPr>
                <w:b/>
                <w:sz w:val="20"/>
              </w:rPr>
              <w:t xml:space="preserve">STORMWATER </w:t>
            </w:r>
            <w:r>
              <w:rPr>
                <w:b/>
                <w:sz w:val="20"/>
              </w:rPr>
              <w:t xml:space="preserve">- </w:t>
            </w:r>
            <w:r w:rsidRPr="003E3A4B">
              <w:rPr>
                <w:b/>
                <w:sz w:val="20"/>
              </w:rPr>
              <w:t>Tests - Hydrostatic tests</w:t>
            </w:r>
            <w:r>
              <w:rPr>
                <w:b/>
                <w:sz w:val="20"/>
              </w:rPr>
              <w:t xml:space="preserve"> - </w:t>
            </w:r>
            <w:r w:rsidRPr="003E3A4B">
              <w:rPr>
                <w:rFonts w:cs="Arial"/>
                <w:sz w:val="20"/>
                <w:lang w:val="en-US"/>
              </w:rPr>
              <w:t>Before backfilling or concealing, carry out the following tests to AS/NZS 3500.3 Section 9, Site Testing.</w:t>
            </w:r>
          </w:p>
          <w:p w14:paraId="36605484" w14:textId="77777777" w:rsidR="00A34EC8" w:rsidRPr="003E3A4B" w:rsidRDefault="00A34EC8" w:rsidP="00F35C93">
            <w:pPr>
              <w:pStyle w:val="BodyText0"/>
              <w:numPr>
                <w:ilvl w:val="0"/>
                <w:numId w:val="18"/>
              </w:numPr>
              <w:spacing w:before="0" w:after="0"/>
              <w:jc w:val="left"/>
              <w:rPr>
                <w:sz w:val="20"/>
              </w:rPr>
            </w:pPr>
            <w:r w:rsidRPr="003E3A4B">
              <w:rPr>
                <w:sz w:val="20"/>
              </w:rPr>
              <w:t>Downpipes within buildings: Air or water pressure test.</w:t>
            </w:r>
          </w:p>
          <w:p w14:paraId="28971C0E" w14:textId="77777777" w:rsidR="00A34EC8" w:rsidRPr="003E3A4B" w:rsidRDefault="00A34EC8" w:rsidP="00F35C93">
            <w:pPr>
              <w:pStyle w:val="BodyText0"/>
              <w:numPr>
                <w:ilvl w:val="0"/>
                <w:numId w:val="18"/>
              </w:numPr>
              <w:spacing w:before="0" w:after="0"/>
              <w:jc w:val="left"/>
              <w:rPr>
                <w:sz w:val="20"/>
              </w:rPr>
            </w:pPr>
            <w:r w:rsidRPr="003E3A4B">
              <w:rPr>
                <w:sz w:val="20"/>
              </w:rPr>
              <w:t>Site stormwater drains and main internal drains: Air or water pressure test.</w:t>
            </w:r>
          </w:p>
          <w:p w14:paraId="481BFF3B" w14:textId="77777777" w:rsidR="00A34EC8" w:rsidRPr="003E3A4B" w:rsidRDefault="00A34EC8" w:rsidP="00F35C93">
            <w:pPr>
              <w:pStyle w:val="BodyText0"/>
              <w:numPr>
                <w:ilvl w:val="0"/>
                <w:numId w:val="18"/>
              </w:numPr>
              <w:spacing w:before="0" w:after="0"/>
              <w:jc w:val="left"/>
              <w:rPr>
                <w:sz w:val="20"/>
                <w:lang w:val="en-US"/>
              </w:rPr>
            </w:pPr>
            <w:r w:rsidRPr="003E3A4B">
              <w:rPr>
                <w:sz w:val="20"/>
              </w:rPr>
              <w:t>Rising mains from pumped discharge: Water pressure test.</w:t>
            </w:r>
          </w:p>
          <w:p w14:paraId="751B5279" w14:textId="77777777" w:rsidR="00A34EC8" w:rsidRPr="003E3A4B" w:rsidRDefault="00A34EC8" w:rsidP="00971E1B">
            <w:pPr>
              <w:pStyle w:val="BodyText0"/>
              <w:spacing w:before="0" w:after="0"/>
              <w:jc w:val="left"/>
              <w:rPr>
                <w:sz w:val="20"/>
              </w:rPr>
            </w:pPr>
            <w:r w:rsidRPr="003E3A4B">
              <w:rPr>
                <w:sz w:val="20"/>
                <w:lang w:val="en-US"/>
              </w:rPr>
              <w:t>If leaks are found, rectify and re-test. Submit all test results to the Superintendent.</w:t>
            </w:r>
          </w:p>
        </w:tc>
        <w:tc>
          <w:tcPr>
            <w:tcW w:w="1194" w:type="dxa"/>
            <w:vAlign w:val="center"/>
          </w:tcPr>
          <w:p w14:paraId="3437D635" w14:textId="77777777" w:rsidR="00A34EC8" w:rsidRPr="003E3A4B" w:rsidRDefault="00A34EC8" w:rsidP="00971E1B">
            <w:pPr>
              <w:pStyle w:val="BodyText0"/>
              <w:spacing w:before="40" w:after="40"/>
              <w:jc w:val="center"/>
              <w:rPr>
                <w:sz w:val="20"/>
              </w:rPr>
            </w:pPr>
            <w:r w:rsidRPr="003E3A4B">
              <w:rPr>
                <w:sz w:val="20"/>
              </w:rPr>
              <w:t>#.3.2</w:t>
            </w:r>
          </w:p>
        </w:tc>
        <w:tc>
          <w:tcPr>
            <w:tcW w:w="868" w:type="dxa"/>
            <w:vAlign w:val="center"/>
          </w:tcPr>
          <w:p w14:paraId="5D21789B" w14:textId="77777777" w:rsidR="00A34EC8" w:rsidRPr="003E3A4B" w:rsidRDefault="00A34EC8" w:rsidP="00971E1B">
            <w:pPr>
              <w:pStyle w:val="BodyText0"/>
              <w:spacing w:before="40" w:after="40"/>
              <w:jc w:val="center"/>
              <w:rPr>
                <w:sz w:val="20"/>
              </w:rPr>
            </w:pPr>
          </w:p>
        </w:tc>
        <w:tc>
          <w:tcPr>
            <w:tcW w:w="993" w:type="dxa"/>
            <w:vAlign w:val="center"/>
          </w:tcPr>
          <w:p w14:paraId="681CCBD7" w14:textId="77777777" w:rsidR="00A34EC8" w:rsidRPr="003E3A4B" w:rsidRDefault="00A34EC8" w:rsidP="00971E1B">
            <w:pPr>
              <w:pStyle w:val="BodyText0"/>
              <w:spacing w:before="40" w:after="40"/>
              <w:jc w:val="center"/>
              <w:rPr>
                <w:sz w:val="20"/>
              </w:rPr>
            </w:pPr>
          </w:p>
        </w:tc>
        <w:tc>
          <w:tcPr>
            <w:tcW w:w="850" w:type="dxa"/>
            <w:vAlign w:val="center"/>
          </w:tcPr>
          <w:p w14:paraId="33C4E8C6" w14:textId="77777777" w:rsidR="00A34EC8" w:rsidRPr="003E3A4B" w:rsidRDefault="00A34EC8" w:rsidP="00971E1B">
            <w:pPr>
              <w:pStyle w:val="BodyText0"/>
              <w:spacing w:before="40" w:after="40"/>
              <w:jc w:val="center"/>
              <w:rPr>
                <w:sz w:val="20"/>
              </w:rPr>
            </w:pPr>
          </w:p>
        </w:tc>
      </w:tr>
      <w:tr w:rsidR="00A34EC8" w:rsidRPr="003E3A4B" w14:paraId="4E08CCCE" w14:textId="77777777" w:rsidTr="00A34EC8">
        <w:tc>
          <w:tcPr>
            <w:tcW w:w="6435" w:type="dxa"/>
            <w:vAlign w:val="center"/>
          </w:tcPr>
          <w:p w14:paraId="63A4CE1C" w14:textId="77777777" w:rsidR="00A34EC8" w:rsidRPr="003E3A4B" w:rsidRDefault="00A34EC8" w:rsidP="00971E1B">
            <w:pPr>
              <w:pStyle w:val="BodyText0"/>
              <w:spacing w:before="40" w:after="40"/>
              <w:jc w:val="left"/>
              <w:rPr>
                <w:sz w:val="20"/>
              </w:rPr>
            </w:pPr>
            <w:r w:rsidRPr="003E3A4B">
              <w:rPr>
                <w:b/>
                <w:sz w:val="20"/>
              </w:rPr>
              <w:t xml:space="preserve">STORMWATER </w:t>
            </w:r>
            <w:r>
              <w:rPr>
                <w:b/>
                <w:sz w:val="20"/>
              </w:rPr>
              <w:t xml:space="preserve">- </w:t>
            </w:r>
            <w:r w:rsidRPr="003E3A4B">
              <w:rPr>
                <w:b/>
                <w:sz w:val="20"/>
              </w:rPr>
              <w:t>Contractor’s submissions - Work-as-executed drawings</w:t>
            </w:r>
            <w:r>
              <w:rPr>
                <w:b/>
                <w:sz w:val="20"/>
              </w:rPr>
              <w:t xml:space="preserve"> - </w:t>
            </w:r>
            <w:r w:rsidRPr="003E3A4B">
              <w:rPr>
                <w:sz w:val="20"/>
                <w:lang w:val="en-US"/>
              </w:rPr>
              <w:t>Submit drawings showing the as installed locations of pipes, fittings, pits, inspection openings and equipment. Show the depth of underground pipe-work.</w:t>
            </w:r>
          </w:p>
        </w:tc>
        <w:tc>
          <w:tcPr>
            <w:tcW w:w="1194" w:type="dxa"/>
            <w:vAlign w:val="center"/>
          </w:tcPr>
          <w:p w14:paraId="448400CE" w14:textId="77777777" w:rsidR="00A34EC8" w:rsidRPr="003E3A4B" w:rsidRDefault="00A34EC8" w:rsidP="00971E1B">
            <w:pPr>
              <w:pStyle w:val="BodyText0"/>
              <w:spacing w:before="40" w:after="40"/>
              <w:jc w:val="center"/>
              <w:rPr>
                <w:sz w:val="20"/>
              </w:rPr>
            </w:pPr>
            <w:r w:rsidRPr="003E3A4B">
              <w:rPr>
                <w:sz w:val="20"/>
              </w:rPr>
              <w:t>#.4.1</w:t>
            </w:r>
          </w:p>
        </w:tc>
        <w:tc>
          <w:tcPr>
            <w:tcW w:w="868" w:type="dxa"/>
            <w:vAlign w:val="center"/>
          </w:tcPr>
          <w:p w14:paraId="171FC99D" w14:textId="77777777" w:rsidR="00A34EC8" w:rsidRPr="003E3A4B" w:rsidRDefault="00A34EC8" w:rsidP="00971E1B">
            <w:pPr>
              <w:pStyle w:val="BodyText0"/>
              <w:spacing w:before="40" w:after="40"/>
              <w:jc w:val="center"/>
              <w:rPr>
                <w:sz w:val="20"/>
              </w:rPr>
            </w:pPr>
          </w:p>
        </w:tc>
        <w:tc>
          <w:tcPr>
            <w:tcW w:w="993" w:type="dxa"/>
            <w:vAlign w:val="center"/>
          </w:tcPr>
          <w:p w14:paraId="3986394B" w14:textId="77777777" w:rsidR="00A34EC8" w:rsidRPr="003E3A4B" w:rsidRDefault="00A34EC8" w:rsidP="00971E1B">
            <w:pPr>
              <w:pStyle w:val="BodyText0"/>
              <w:spacing w:before="40" w:after="40"/>
              <w:jc w:val="center"/>
              <w:rPr>
                <w:sz w:val="20"/>
              </w:rPr>
            </w:pPr>
          </w:p>
        </w:tc>
        <w:tc>
          <w:tcPr>
            <w:tcW w:w="850" w:type="dxa"/>
            <w:vAlign w:val="center"/>
          </w:tcPr>
          <w:p w14:paraId="6D50C0FE" w14:textId="77777777" w:rsidR="00A34EC8" w:rsidRPr="003E3A4B" w:rsidRDefault="00A34EC8" w:rsidP="00971E1B">
            <w:pPr>
              <w:pStyle w:val="BodyText0"/>
              <w:spacing w:before="40" w:after="40"/>
              <w:jc w:val="center"/>
              <w:rPr>
                <w:sz w:val="20"/>
              </w:rPr>
            </w:pPr>
          </w:p>
        </w:tc>
      </w:tr>
      <w:tr w:rsidR="00A34EC8" w:rsidRPr="003E3A4B" w14:paraId="6B8EAC4B" w14:textId="77777777" w:rsidTr="00A34EC8">
        <w:trPr>
          <w:cantSplit/>
        </w:trPr>
        <w:tc>
          <w:tcPr>
            <w:tcW w:w="6435" w:type="dxa"/>
            <w:tcBorders>
              <w:bottom w:val="single" w:sz="6" w:space="0" w:color="auto"/>
            </w:tcBorders>
            <w:vAlign w:val="center"/>
          </w:tcPr>
          <w:p w14:paraId="42A5D07B" w14:textId="77777777" w:rsidR="00A34EC8" w:rsidRPr="003E3A4B" w:rsidRDefault="00A34EC8" w:rsidP="00971E1B">
            <w:pPr>
              <w:pStyle w:val="BodyText0"/>
              <w:spacing w:before="40" w:after="40"/>
              <w:jc w:val="left"/>
              <w:rPr>
                <w:sz w:val="20"/>
              </w:rPr>
            </w:pPr>
            <w:r w:rsidRPr="003E3A4B">
              <w:rPr>
                <w:b/>
                <w:sz w:val="20"/>
              </w:rPr>
              <w:t xml:space="preserve">STORMWATER </w:t>
            </w:r>
            <w:r>
              <w:rPr>
                <w:b/>
                <w:sz w:val="20"/>
              </w:rPr>
              <w:t xml:space="preserve">- </w:t>
            </w:r>
            <w:r w:rsidRPr="003E3A4B">
              <w:rPr>
                <w:b/>
                <w:sz w:val="20"/>
              </w:rPr>
              <w:t>Subsoil drains - Laying and backfilling</w:t>
            </w:r>
            <w:r>
              <w:rPr>
                <w:b/>
                <w:sz w:val="20"/>
              </w:rPr>
              <w:t xml:space="preserve"> - </w:t>
            </w:r>
            <w:r w:rsidRPr="003E3A4B">
              <w:rPr>
                <w:sz w:val="20"/>
                <w:lang w:val="en-US"/>
              </w:rPr>
              <w:t>Obtain Superintendent's approval of the pipe installation before backfilling.</w:t>
            </w:r>
          </w:p>
        </w:tc>
        <w:tc>
          <w:tcPr>
            <w:tcW w:w="1194" w:type="dxa"/>
            <w:tcBorders>
              <w:bottom w:val="single" w:sz="6" w:space="0" w:color="auto"/>
            </w:tcBorders>
            <w:vAlign w:val="center"/>
          </w:tcPr>
          <w:p w14:paraId="6E3BC9C2" w14:textId="77777777" w:rsidR="00A34EC8" w:rsidRPr="003E3A4B" w:rsidRDefault="00A34EC8" w:rsidP="00971E1B">
            <w:pPr>
              <w:pStyle w:val="BodyText0"/>
              <w:spacing w:before="40" w:after="40"/>
              <w:jc w:val="center"/>
              <w:rPr>
                <w:sz w:val="20"/>
              </w:rPr>
            </w:pPr>
            <w:r w:rsidRPr="003E3A4B">
              <w:rPr>
                <w:sz w:val="20"/>
              </w:rPr>
              <w:t>#.11.9</w:t>
            </w:r>
          </w:p>
        </w:tc>
        <w:tc>
          <w:tcPr>
            <w:tcW w:w="868" w:type="dxa"/>
            <w:tcBorders>
              <w:bottom w:val="single" w:sz="6" w:space="0" w:color="auto"/>
            </w:tcBorders>
            <w:vAlign w:val="center"/>
          </w:tcPr>
          <w:p w14:paraId="06B817D5"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5F76FFB3"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733C4E24" w14:textId="77777777" w:rsidR="00A34EC8" w:rsidRPr="003E3A4B" w:rsidRDefault="00A34EC8" w:rsidP="00971E1B">
            <w:pPr>
              <w:pStyle w:val="BodyText0"/>
              <w:spacing w:before="40" w:after="40"/>
              <w:jc w:val="center"/>
              <w:rPr>
                <w:sz w:val="20"/>
              </w:rPr>
            </w:pPr>
          </w:p>
        </w:tc>
      </w:tr>
      <w:tr w:rsidR="00A34EC8" w:rsidRPr="003E3A4B" w14:paraId="7826CDA8" w14:textId="77777777" w:rsidTr="00A34EC8">
        <w:tc>
          <w:tcPr>
            <w:tcW w:w="6435" w:type="dxa"/>
            <w:tcBorders>
              <w:right w:val="nil"/>
            </w:tcBorders>
            <w:shd w:val="clear" w:color="auto" w:fill="FFFFFF" w:themeFill="background2"/>
            <w:vAlign w:val="center"/>
          </w:tcPr>
          <w:p w14:paraId="5B74A4C4" w14:textId="77777777" w:rsidR="00A34EC8" w:rsidRPr="003E3A4B" w:rsidRDefault="00A34EC8" w:rsidP="00971E1B">
            <w:pPr>
              <w:pStyle w:val="BodyText0"/>
              <w:spacing w:before="40" w:after="40"/>
              <w:jc w:val="left"/>
              <w:rPr>
                <w:b/>
                <w:sz w:val="20"/>
              </w:rPr>
            </w:pPr>
            <w:r w:rsidRPr="003E3A4B">
              <w:rPr>
                <w:b/>
                <w:sz w:val="20"/>
              </w:rPr>
              <w:t>29 SANITARY SERVICES</w:t>
            </w:r>
          </w:p>
        </w:tc>
        <w:tc>
          <w:tcPr>
            <w:tcW w:w="1194" w:type="dxa"/>
            <w:tcBorders>
              <w:left w:val="nil"/>
              <w:right w:val="nil"/>
            </w:tcBorders>
            <w:shd w:val="clear" w:color="auto" w:fill="FFFFFF" w:themeFill="background2"/>
            <w:vAlign w:val="center"/>
          </w:tcPr>
          <w:p w14:paraId="24E1E638"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0949C538"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6E1FA4C5"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4F0118F2" w14:textId="77777777" w:rsidR="00A34EC8" w:rsidRPr="003E3A4B" w:rsidRDefault="00A34EC8" w:rsidP="00971E1B">
            <w:pPr>
              <w:pStyle w:val="BodyText0"/>
              <w:spacing w:before="40" w:after="40"/>
              <w:jc w:val="center"/>
              <w:rPr>
                <w:b/>
                <w:sz w:val="20"/>
              </w:rPr>
            </w:pPr>
          </w:p>
        </w:tc>
      </w:tr>
      <w:tr w:rsidR="00A34EC8" w:rsidRPr="003E3A4B" w14:paraId="6F105626" w14:textId="77777777" w:rsidTr="00A34EC8">
        <w:tc>
          <w:tcPr>
            <w:tcW w:w="6435" w:type="dxa"/>
            <w:vAlign w:val="center"/>
          </w:tcPr>
          <w:p w14:paraId="03ACACC2" w14:textId="77777777" w:rsidR="00A34EC8" w:rsidRPr="003E3A4B" w:rsidRDefault="00A34EC8" w:rsidP="00971E1B">
            <w:pPr>
              <w:pStyle w:val="BodyText0"/>
              <w:spacing w:before="40" w:after="40"/>
              <w:jc w:val="left"/>
              <w:rPr>
                <w:sz w:val="20"/>
              </w:rPr>
            </w:pPr>
            <w:r w:rsidRPr="003E3A4B">
              <w:rPr>
                <w:b/>
                <w:sz w:val="20"/>
              </w:rPr>
              <w:t xml:space="preserve">SANITARY SERVICES </w:t>
            </w:r>
            <w:r>
              <w:rPr>
                <w:b/>
                <w:sz w:val="20"/>
              </w:rPr>
              <w:t xml:space="preserve">- </w:t>
            </w:r>
            <w:r w:rsidRPr="003E3A4B">
              <w:rPr>
                <w:b/>
                <w:sz w:val="20"/>
              </w:rPr>
              <w:t>Tests – Notice</w:t>
            </w:r>
            <w:r>
              <w:rPr>
                <w:b/>
                <w:sz w:val="20"/>
              </w:rPr>
              <w:t xml:space="preserve"> - </w:t>
            </w:r>
            <w:r w:rsidRPr="003E3A4B">
              <w:rPr>
                <w:sz w:val="20"/>
                <w:lang w:val="en-US"/>
              </w:rPr>
              <w:t>Give sufficient notice so that inspection may be made during hydrostatic tests.</w:t>
            </w:r>
          </w:p>
        </w:tc>
        <w:tc>
          <w:tcPr>
            <w:tcW w:w="1194" w:type="dxa"/>
            <w:vAlign w:val="center"/>
          </w:tcPr>
          <w:p w14:paraId="126C325F" w14:textId="77777777" w:rsidR="00A34EC8" w:rsidRPr="003E3A4B" w:rsidRDefault="00A34EC8" w:rsidP="00971E1B">
            <w:pPr>
              <w:pStyle w:val="BodyText0"/>
              <w:spacing w:before="40" w:after="40"/>
              <w:jc w:val="center"/>
              <w:rPr>
                <w:sz w:val="20"/>
              </w:rPr>
            </w:pPr>
            <w:r w:rsidRPr="003E3A4B">
              <w:rPr>
                <w:sz w:val="20"/>
              </w:rPr>
              <w:t>#.3.1</w:t>
            </w:r>
          </w:p>
        </w:tc>
        <w:tc>
          <w:tcPr>
            <w:tcW w:w="868" w:type="dxa"/>
            <w:vAlign w:val="center"/>
          </w:tcPr>
          <w:p w14:paraId="5BD51A36" w14:textId="77777777" w:rsidR="00A34EC8" w:rsidRPr="003E3A4B" w:rsidRDefault="00A34EC8" w:rsidP="00971E1B">
            <w:pPr>
              <w:pStyle w:val="BodyText0"/>
              <w:spacing w:before="40" w:after="40"/>
              <w:jc w:val="center"/>
              <w:rPr>
                <w:sz w:val="20"/>
              </w:rPr>
            </w:pPr>
          </w:p>
        </w:tc>
        <w:tc>
          <w:tcPr>
            <w:tcW w:w="993" w:type="dxa"/>
            <w:vAlign w:val="center"/>
          </w:tcPr>
          <w:p w14:paraId="195B7032" w14:textId="77777777" w:rsidR="00A34EC8" w:rsidRPr="003E3A4B" w:rsidRDefault="00A34EC8" w:rsidP="00971E1B">
            <w:pPr>
              <w:pStyle w:val="BodyText0"/>
              <w:spacing w:before="40" w:after="40"/>
              <w:jc w:val="center"/>
              <w:rPr>
                <w:sz w:val="20"/>
              </w:rPr>
            </w:pPr>
          </w:p>
        </w:tc>
        <w:tc>
          <w:tcPr>
            <w:tcW w:w="850" w:type="dxa"/>
            <w:vAlign w:val="center"/>
          </w:tcPr>
          <w:p w14:paraId="63EBFB30" w14:textId="77777777" w:rsidR="00A34EC8" w:rsidRPr="003E3A4B" w:rsidRDefault="00A34EC8" w:rsidP="00971E1B">
            <w:pPr>
              <w:pStyle w:val="BodyText0"/>
              <w:spacing w:before="40" w:after="40"/>
              <w:jc w:val="center"/>
              <w:rPr>
                <w:sz w:val="20"/>
              </w:rPr>
            </w:pPr>
          </w:p>
        </w:tc>
      </w:tr>
      <w:tr w:rsidR="00A34EC8" w:rsidRPr="003E3A4B" w14:paraId="760E515F" w14:textId="77777777" w:rsidTr="00A34EC8">
        <w:tc>
          <w:tcPr>
            <w:tcW w:w="6435" w:type="dxa"/>
            <w:vAlign w:val="center"/>
          </w:tcPr>
          <w:p w14:paraId="60C5D75B" w14:textId="77777777" w:rsidR="00A34EC8" w:rsidRPr="003E3A4B" w:rsidRDefault="00A34EC8" w:rsidP="00971E1B">
            <w:pPr>
              <w:pStyle w:val="BodyText0"/>
              <w:spacing w:before="40" w:after="40"/>
              <w:jc w:val="left"/>
              <w:rPr>
                <w:sz w:val="20"/>
              </w:rPr>
            </w:pPr>
            <w:r w:rsidRPr="003E3A4B">
              <w:rPr>
                <w:b/>
                <w:sz w:val="20"/>
              </w:rPr>
              <w:t xml:space="preserve">SANITARY SERVICES </w:t>
            </w:r>
            <w:r>
              <w:rPr>
                <w:b/>
                <w:sz w:val="20"/>
              </w:rPr>
              <w:t xml:space="preserve">- </w:t>
            </w:r>
            <w:r w:rsidRPr="003E3A4B">
              <w:rPr>
                <w:b/>
                <w:sz w:val="20"/>
              </w:rPr>
              <w:t>Tests - Hydrostatic tests</w:t>
            </w:r>
            <w:r>
              <w:rPr>
                <w:b/>
                <w:sz w:val="20"/>
              </w:rPr>
              <w:t xml:space="preserve"> - </w:t>
            </w:r>
            <w:r w:rsidRPr="003E3A4B">
              <w:rPr>
                <w:sz w:val="20"/>
                <w:lang w:val="en-US"/>
              </w:rPr>
              <w:t>Before backfilling or concealing fill the piping with water and test to AS 3500.2 Section 15, at the required pressure and duration. If leaks are found, rectify and re-test. Submit all test results to the Superintendent.</w:t>
            </w:r>
          </w:p>
        </w:tc>
        <w:tc>
          <w:tcPr>
            <w:tcW w:w="1194" w:type="dxa"/>
            <w:vAlign w:val="center"/>
          </w:tcPr>
          <w:p w14:paraId="20E39919" w14:textId="77777777" w:rsidR="00A34EC8" w:rsidRPr="003E3A4B" w:rsidRDefault="00A34EC8" w:rsidP="00971E1B">
            <w:pPr>
              <w:pStyle w:val="BodyText0"/>
              <w:spacing w:before="40" w:after="40"/>
              <w:jc w:val="center"/>
              <w:rPr>
                <w:sz w:val="20"/>
              </w:rPr>
            </w:pPr>
            <w:r w:rsidRPr="003E3A4B">
              <w:rPr>
                <w:sz w:val="20"/>
              </w:rPr>
              <w:t>#.3.2</w:t>
            </w:r>
          </w:p>
        </w:tc>
        <w:tc>
          <w:tcPr>
            <w:tcW w:w="868" w:type="dxa"/>
            <w:vAlign w:val="center"/>
          </w:tcPr>
          <w:p w14:paraId="56752228" w14:textId="77777777" w:rsidR="00A34EC8" w:rsidRPr="003E3A4B" w:rsidRDefault="00A34EC8" w:rsidP="00971E1B">
            <w:pPr>
              <w:pStyle w:val="BodyText0"/>
              <w:spacing w:before="40" w:after="40"/>
              <w:jc w:val="center"/>
              <w:rPr>
                <w:sz w:val="20"/>
              </w:rPr>
            </w:pPr>
          </w:p>
        </w:tc>
        <w:tc>
          <w:tcPr>
            <w:tcW w:w="993" w:type="dxa"/>
            <w:vAlign w:val="center"/>
          </w:tcPr>
          <w:p w14:paraId="66AC3CB5" w14:textId="77777777" w:rsidR="00A34EC8" w:rsidRPr="003E3A4B" w:rsidRDefault="00A34EC8" w:rsidP="00971E1B">
            <w:pPr>
              <w:pStyle w:val="BodyText0"/>
              <w:spacing w:before="40" w:after="40"/>
              <w:jc w:val="center"/>
              <w:rPr>
                <w:sz w:val="20"/>
              </w:rPr>
            </w:pPr>
          </w:p>
        </w:tc>
        <w:tc>
          <w:tcPr>
            <w:tcW w:w="850" w:type="dxa"/>
            <w:vAlign w:val="center"/>
          </w:tcPr>
          <w:p w14:paraId="78A1E655" w14:textId="77777777" w:rsidR="00A34EC8" w:rsidRPr="003E3A4B" w:rsidRDefault="00A34EC8" w:rsidP="00971E1B">
            <w:pPr>
              <w:pStyle w:val="BodyText0"/>
              <w:spacing w:before="40" w:after="40"/>
              <w:jc w:val="center"/>
              <w:rPr>
                <w:sz w:val="20"/>
              </w:rPr>
            </w:pPr>
          </w:p>
        </w:tc>
      </w:tr>
      <w:tr w:rsidR="00A34EC8" w:rsidRPr="003E3A4B" w14:paraId="3FF8948C" w14:textId="77777777" w:rsidTr="00A34EC8">
        <w:tc>
          <w:tcPr>
            <w:tcW w:w="6435" w:type="dxa"/>
            <w:vAlign w:val="center"/>
          </w:tcPr>
          <w:p w14:paraId="1E54AB84" w14:textId="77777777" w:rsidR="00A34EC8" w:rsidRPr="003E3A4B" w:rsidRDefault="00A34EC8" w:rsidP="00971E1B">
            <w:pPr>
              <w:pStyle w:val="BodyText0"/>
              <w:spacing w:before="40" w:after="40"/>
              <w:jc w:val="left"/>
              <w:rPr>
                <w:sz w:val="20"/>
              </w:rPr>
            </w:pPr>
            <w:r w:rsidRPr="003E3A4B">
              <w:rPr>
                <w:b/>
                <w:sz w:val="20"/>
              </w:rPr>
              <w:t xml:space="preserve">SANITARY SERVICES </w:t>
            </w:r>
            <w:r>
              <w:rPr>
                <w:b/>
                <w:sz w:val="20"/>
              </w:rPr>
              <w:t xml:space="preserve">- </w:t>
            </w:r>
            <w:r w:rsidRPr="003E3A4B">
              <w:rPr>
                <w:b/>
                <w:sz w:val="20"/>
              </w:rPr>
              <w:t>Contractor’s submissions - Work-as-executed drawings</w:t>
            </w:r>
            <w:r>
              <w:rPr>
                <w:b/>
                <w:sz w:val="20"/>
              </w:rPr>
              <w:t xml:space="preserve"> - </w:t>
            </w:r>
            <w:r w:rsidRPr="003E3A4B">
              <w:rPr>
                <w:sz w:val="20"/>
                <w:lang w:val="en-US"/>
              </w:rPr>
              <w:t>Submit drawings showing the as installed locations of pipes, fittings, pits, inspection openings, fixtures and equipment. Show the depth of underground piping.</w:t>
            </w:r>
          </w:p>
        </w:tc>
        <w:tc>
          <w:tcPr>
            <w:tcW w:w="1194" w:type="dxa"/>
            <w:vAlign w:val="center"/>
          </w:tcPr>
          <w:p w14:paraId="3144A020" w14:textId="77777777" w:rsidR="00A34EC8" w:rsidRPr="003E3A4B" w:rsidRDefault="00A34EC8" w:rsidP="00971E1B">
            <w:pPr>
              <w:pStyle w:val="BodyText0"/>
              <w:spacing w:before="40" w:after="40"/>
              <w:jc w:val="center"/>
              <w:rPr>
                <w:sz w:val="20"/>
              </w:rPr>
            </w:pPr>
            <w:r w:rsidRPr="003E3A4B">
              <w:rPr>
                <w:sz w:val="20"/>
              </w:rPr>
              <w:t>#.4.1</w:t>
            </w:r>
          </w:p>
        </w:tc>
        <w:tc>
          <w:tcPr>
            <w:tcW w:w="868" w:type="dxa"/>
            <w:vAlign w:val="center"/>
          </w:tcPr>
          <w:p w14:paraId="30BFB5CE" w14:textId="77777777" w:rsidR="00A34EC8" w:rsidRPr="003E3A4B" w:rsidRDefault="00A34EC8" w:rsidP="00971E1B">
            <w:pPr>
              <w:pStyle w:val="BodyText0"/>
              <w:spacing w:before="40" w:after="40"/>
              <w:jc w:val="center"/>
              <w:rPr>
                <w:sz w:val="20"/>
              </w:rPr>
            </w:pPr>
          </w:p>
        </w:tc>
        <w:tc>
          <w:tcPr>
            <w:tcW w:w="993" w:type="dxa"/>
            <w:vAlign w:val="center"/>
          </w:tcPr>
          <w:p w14:paraId="45AE72EE" w14:textId="77777777" w:rsidR="00A34EC8" w:rsidRPr="003E3A4B" w:rsidRDefault="00A34EC8" w:rsidP="00971E1B">
            <w:pPr>
              <w:pStyle w:val="BodyText0"/>
              <w:spacing w:before="40" w:after="40"/>
              <w:jc w:val="center"/>
              <w:rPr>
                <w:sz w:val="20"/>
              </w:rPr>
            </w:pPr>
          </w:p>
        </w:tc>
        <w:tc>
          <w:tcPr>
            <w:tcW w:w="850" w:type="dxa"/>
            <w:vAlign w:val="center"/>
          </w:tcPr>
          <w:p w14:paraId="507BFF28" w14:textId="77777777" w:rsidR="00A34EC8" w:rsidRPr="003E3A4B" w:rsidRDefault="00A34EC8" w:rsidP="00971E1B">
            <w:pPr>
              <w:pStyle w:val="BodyText0"/>
              <w:spacing w:before="40" w:after="40"/>
              <w:jc w:val="center"/>
              <w:rPr>
                <w:sz w:val="20"/>
              </w:rPr>
            </w:pPr>
          </w:p>
        </w:tc>
      </w:tr>
      <w:tr w:rsidR="00A34EC8" w:rsidRPr="003E3A4B" w14:paraId="305D1F3E" w14:textId="77777777" w:rsidTr="00A34EC8">
        <w:trPr>
          <w:cantSplit/>
        </w:trPr>
        <w:tc>
          <w:tcPr>
            <w:tcW w:w="6435" w:type="dxa"/>
            <w:vAlign w:val="center"/>
          </w:tcPr>
          <w:p w14:paraId="3E6791BB" w14:textId="77777777" w:rsidR="00A34EC8" w:rsidRPr="003E3A4B" w:rsidRDefault="00A34EC8" w:rsidP="00971E1B">
            <w:pPr>
              <w:pStyle w:val="BodyText0"/>
              <w:spacing w:before="40" w:after="40"/>
              <w:jc w:val="left"/>
              <w:rPr>
                <w:rFonts w:cs="Arial"/>
                <w:sz w:val="20"/>
                <w:lang w:val="en-US"/>
              </w:rPr>
            </w:pPr>
            <w:r w:rsidRPr="003E3A4B">
              <w:rPr>
                <w:b/>
                <w:sz w:val="20"/>
              </w:rPr>
              <w:lastRenderedPageBreak/>
              <w:t xml:space="preserve">SANITARY SERVICES </w:t>
            </w:r>
            <w:r>
              <w:rPr>
                <w:b/>
                <w:sz w:val="20"/>
              </w:rPr>
              <w:t xml:space="preserve">- </w:t>
            </w:r>
            <w:r w:rsidRPr="003E3A4B">
              <w:rPr>
                <w:b/>
                <w:sz w:val="20"/>
              </w:rPr>
              <w:t>Sanitary plumbing - Building penetrations</w:t>
            </w:r>
            <w:r>
              <w:rPr>
                <w:b/>
                <w:sz w:val="20"/>
              </w:rPr>
              <w:t xml:space="preserve"> - </w:t>
            </w:r>
            <w:r w:rsidRPr="003E3A4B">
              <w:rPr>
                <w:rFonts w:cs="Arial"/>
                <w:sz w:val="20"/>
                <w:lang w:val="en-US"/>
              </w:rPr>
              <w:t>Limitations: Unless prior approval has been given by the Superintendent do not penetrate:</w:t>
            </w:r>
          </w:p>
          <w:p w14:paraId="264E88BA" w14:textId="77777777" w:rsidR="00A34EC8" w:rsidRPr="003E3A4B" w:rsidRDefault="00A34EC8" w:rsidP="00F35C93">
            <w:pPr>
              <w:pStyle w:val="BodyText0"/>
              <w:numPr>
                <w:ilvl w:val="0"/>
                <w:numId w:val="18"/>
              </w:numPr>
              <w:spacing w:before="40" w:after="40"/>
              <w:jc w:val="left"/>
              <w:rPr>
                <w:sz w:val="20"/>
              </w:rPr>
            </w:pPr>
            <w:r w:rsidRPr="003E3A4B">
              <w:rPr>
                <w:sz w:val="20"/>
              </w:rPr>
              <w:t>Existing structural members including external walls, fire walls, floor slabs and beams; or</w:t>
            </w:r>
          </w:p>
          <w:p w14:paraId="2DE02096" w14:textId="77777777" w:rsidR="00A34EC8" w:rsidRPr="003E3A4B" w:rsidRDefault="00A34EC8" w:rsidP="00F35C93">
            <w:pPr>
              <w:pStyle w:val="BodyText0"/>
              <w:numPr>
                <w:ilvl w:val="0"/>
                <w:numId w:val="18"/>
              </w:numPr>
              <w:spacing w:before="40" w:after="40"/>
              <w:jc w:val="left"/>
              <w:rPr>
                <w:sz w:val="20"/>
              </w:rPr>
            </w:pPr>
            <w:r w:rsidRPr="003E3A4B">
              <w:rPr>
                <w:sz w:val="20"/>
              </w:rPr>
              <w:t>Membrane elements including damp-proof courses, or waterproofing membranes.</w:t>
            </w:r>
          </w:p>
        </w:tc>
        <w:tc>
          <w:tcPr>
            <w:tcW w:w="1194" w:type="dxa"/>
            <w:vAlign w:val="center"/>
          </w:tcPr>
          <w:p w14:paraId="0A4EEC3E" w14:textId="77777777" w:rsidR="00A34EC8" w:rsidRPr="003E3A4B" w:rsidRDefault="00A34EC8" w:rsidP="00971E1B">
            <w:pPr>
              <w:pStyle w:val="BodyText0"/>
              <w:spacing w:before="40" w:after="40"/>
              <w:jc w:val="center"/>
              <w:rPr>
                <w:sz w:val="20"/>
              </w:rPr>
            </w:pPr>
            <w:r w:rsidRPr="003E3A4B">
              <w:rPr>
                <w:sz w:val="20"/>
              </w:rPr>
              <w:t>#.9.2</w:t>
            </w:r>
          </w:p>
        </w:tc>
        <w:tc>
          <w:tcPr>
            <w:tcW w:w="868" w:type="dxa"/>
            <w:vAlign w:val="center"/>
          </w:tcPr>
          <w:p w14:paraId="10C9C085" w14:textId="77777777" w:rsidR="00A34EC8" w:rsidRPr="003E3A4B" w:rsidRDefault="00A34EC8" w:rsidP="00971E1B">
            <w:pPr>
              <w:pStyle w:val="BodyText0"/>
              <w:spacing w:before="40" w:after="40"/>
              <w:jc w:val="center"/>
              <w:rPr>
                <w:sz w:val="20"/>
              </w:rPr>
            </w:pPr>
          </w:p>
        </w:tc>
        <w:tc>
          <w:tcPr>
            <w:tcW w:w="993" w:type="dxa"/>
            <w:vAlign w:val="center"/>
          </w:tcPr>
          <w:p w14:paraId="26EB786C" w14:textId="77777777" w:rsidR="00A34EC8" w:rsidRPr="003E3A4B" w:rsidRDefault="00A34EC8" w:rsidP="00971E1B">
            <w:pPr>
              <w:pStyle w:val="BodyText0"/>
              <w:spacing w:before="40" w:after="40"/>
              <w:jc w:val="center"/>
              <w:rPr>
                <w:sz w:val="20"/>
              </w:rPr>
            </w:pPr>
          </w:p>
        </w:tc>
        <w:tc>
          <w:tcPr>
            <w:tcW w:w="850" w:type="dxa"/>
            <w:vAlign w:val="center"/>
          </w:tcPr>
          <w:p w14:paraId="3277935D" w14:textId="77777777" w:rsidR="00A34EC8" w:rsidRPr="003E3A4B" w:rsidRDefault="00A34EC8" w:rsidP="00971E1B">
            <w:pPr>
              <w:pStyle w:val="BodyText0"/>
              <w:spacing w:before="40" w:after="40"/>
              <w:jc w:val="center"/>
              <w:rPr>
                <w:sz w:val="20"/>
              </w:rPr>
            </w:pPr>
          </w:p>
        </w:tc>
      </w:tr>
      <w:tr w:rsidR="00A34EC8" w:rsidRPr="003E3A4B" w14:paraId="580CF450" w14:textId="77777777" w:rsidTr="00A34EC8">
        <w:trPr>
          <w:cantSplit/>
        </w:trPr>
        <w:tc>
          <w:tcPr>
            <w:tcW w:w="6435" w:type="dxa"/>
            <w:vAlign w:val="center"/>
          </w:tcPr>
          <w:p w14:paraId="7F8459CC" w14:textId="77777777" w:rsidR="00A34EC8" w:rsidRPr="003E3A4B" w:rsidRDefault="00A34EC8" w:rsidP="00971E1B">
            <w:pPr>
              <w:pStyle w:val="BodyText0"/>
              <w:spacing w:before="40" w:after="40"/>
              <w:jc w:val="left"/>
              <w:rPr>
                <w:sz w:val="20"/>
              </w:rPr>
            </w:pPr>
            <w:r w:rsidRPr="003E3A4B">
              <w:rPr>
                <w:b/>
                <w:sz w:val="20"/>
              </w:rPr>
              <w:t xml:space="preserve">SANITARY SERVICES </w:t>
            </w:r>
            <w:r>
              <w:rPr>
                <w:b/>
                <w:sz w:val="20"/>
              </w:rPr>
              <w:t xml:space="preserve">- </w:t>
            </w:r>
            <w:r w:rsidRPr="003E3A4B">
              <w:rPr>
                <w:b/>
                <w:sz w:val="20"/>
              </w:rPr>
              <w:t>Sanitary plumbing - Building penetrations</w:t>
            </w:r>
            <w:r>
              <w:rPr>
                <w:b/>
                <w:sz w:val="20"/>
              </w:rPr>
              <w:t xml:space="preserve"> - </w:t>
            </w:r>
            <w:r w:rsidRPr="003E3A4B">
              <w:rPr>
                <w:sz w:val="20"/>
                <w:lang w:val="en-US"/>
              </w:rPr>
              <w:t>Concrete building elements: Obtain approval from the Superintendent for the location of sleeves or core holes.</w:t>
            </w:r>
          </w:p>
        </w:tc>
        <w:tc>
          <w:tcPr>
            <w:tcW w:w="1194" w:type="dxa"/>
            <w:vAlign w:val="center"/>
          </w:tcPr>
          <w:p w14:paraId="1375E3DE" w14:textId="77777777" w:rsidR="00A34EC8" w:rsidRPr="003E3A4B" w:rsidRDefault="00A34EC8" w:rsidP="00971E1B">
            <w:pPr>
              <w:pStyle w:val="BodyText0"/>
              <w:spacing w:before="40" w:after="40"/>
              <w:jc w:val="center"/>
              <w:rPr>
                <w:sz w:val="20"/>
              </w:rPr>
            </w:pPr>
            <w:r w:rsidRPr="003E3A4B">
              <w:rPr>
                <w:sz w:val="20"/>
              </w:rPr>
              <w:t>#.9.2</w:t>
            </w:r>
          </w:p>
        </w:tc>
        <w:tc>
          <w:tcPr>
            <w:tcW w:w="868" w:type="dxa"/>
            <w:vAlign w:val="center"/>
          </w:tcPr>
          <w:p w14:paraId="2CB37FC2" w14:textId="77777777" w:rsidR="00A34EC8" w:rsidRPr="003E3A4B" w:rsidRDefault="00A34EC8" w:rsidP="00971E1B">
            <w:pPr>
              <w:pStyle w:val="BodyText0"/>
              <w:spacing w:before="40" w:after="40"/>
              <w:jc w:val="center"/>
              <w:rPr>
                <w:sz w:val="20"/>
              </w:rPr>
            </w:pPr>
          </w:p>
        </w:tc>
        <w:tc>
          <w:tcPr>
            <w:tcW w:w="993" w:type="dxa"/>
            <w:vAlign w:val="center"/>
          </w:tcPr>
          <w:p w14:paraId="7D391395" w14:textId="77777777" w:rsidR="00A34EC8" w:rsidRPr="003E3A4B" w:rsidRDefault="00A34EC8" w:rsidP="00971E1B">
            <w:pPr>
              <w:pStyle w:val="BodyText0"/>
              <w:spacing w:before="40" w:after="40"/>
              <w:jc w:val="center"/>
              <w:rPr>
                <w:sz w:val="20"/>
              </w:rPr>
            </w:pPr>
          </w:p>
        </w:tc>
        <w:tc>
          <w:tcPr>
            <w:tcW w:w="850" w:type="dxa"/>
            <w:vAlign w:val="center"/>
          </w:tcPr>
          <w:p w14:paraId="11B140BB" w14:textId="77777777" w:rsidR="00A34EC8" w:rsidRPr="003E3A4B" w:rsidRDefault="00A34EC8" w:rsidP="00971E1B">
            <w:pPr>
              <w:pStyle w:val="BodyText0"/>
              <w:spacing w:before="40" w:after="40"/>
              <w:jc w:val="center"/>
              <w:rPr>
                <w:sz w:val="20"/>
              </w:rPr>
            </w:pPr>
          </w:p>
        </w:tc>
      </w:tr>
      <w:tr w:rsidR="00A34EC8" w:rsidRPr="003E3A4B" w14:paraId="5DC6A8FF" w14:textId="77777777" w:rsidTr="00A34EC8">
        <w:tc>
          <w:tcPr>
            <w:tcW w:w="6435" w:type="dxa"/>
            <w:vAlign w:val="center"/>
          </w:tcPr>
          <w:p w14:paraId="04058B9D" w14:textId="77777777" w:rsidR="00A34EC8" w:rsidRPr="003E3A4B" w:rsidRDefault="00A34EC8" w:rsidP="00971E1B">
            <w:pPr>
              <w:pStyle w:val="BodyText0"/>
              <w:spacing w:before="40" w:after="40"/>
              <w:jc w:val="left"/>
              <w:rPr>
                <w:sz w:val="20"/>
              </w:rPr>
            </w:pPr>
            <w:r w:rsidRPr="003E3A4B">
              <w:rPr>
                <w:b/>
                <w:sz w:val="20"/>
              </w:rPr>
              <w:t xml:space="preserve">SANITARY SERVICES </w:t>
            </w:r>
            <w:r>
              <w:rPr>
                <w:b/>
                <w:sz w:val="20"/>
              </w:rPr>
              <w:t xml:space="preserve">- </w:t>
            </w:r>
            <w:r w:rsidRPr="003E3A4B">
              <w:rPr>
                <w:b/>
                <w:sz w:val="20"/>
              </w:rPr>
              <w:t xml:space="preserve">Access chambers </w:t>
            </w:r>
            <w:r>
              <w:rPr>
                <w:b/>
                <w:sz w:val="20"/>
              </w:rPr>
              <w:t>–</w:t>
            </w:r>
            <w:r w:rsidRPr="003E3A4B">
              <w:rPr>
                <w:b/>
                <w:sz w:val="20"/>
              </w:rPr>
              <w:t xml:space="preserve"> Construction</w:t>
            </w:r>
            <w:r>
              <w:rPr>
                <w:b/>
                <w:sz w:val="20"/>
              </w:rPr>
              <w:t xml:space="preserve"> - </w:t>
            </w:r>
            <w:r w:rsidRPr="003E3A4B">
              <w:rPr>
                <w:sz w:val="20"/>
                <w:lang w:val="en-US"/>
              </w:rPr>
              <w:t>Obtain approval in writing from the Superintendent to use precast access chambers or inspection chambers. If given, approval will be to construct in accordance with Power and Water Corporation drawing number W2-2-02.</w:t>
            </w:r>
          </w:p>
        </w:tc>
        <w:tc>
          <w:tcPr>
            <w:tcW w:w="1194" w:type="dxa"/>
            <w:vAlign w:val="center"/>
          </w:tcPr>
          <w:p w14:paraId="63C9C4C0" w14:textId="77777777" w:rsidR="00A34EC8" w:rsidRPr="003E3A4B" w:rsidRDefault="00A34EC8" w:rsidP="00971E1B">
            <w:pPr>
              <w:pStyle w:val="BodyText0"/>
              <w:spacing w:before="40" w:after="40"/>
              <w:jc w:val="center"/>
              <w:rPr>
                <w:sz w:val="20"/>
              </w:rPr>
            </w:pPr>
            <w:r w:rsidRPr="003E3A4B">
              <w:rPr>
                <w:sz w:val="20"/>
              </w:rPr>
              <w:t>#.11.1</w:t>
            </w:r>
          </w:p>
        </w:tc>
        <w:tc>
          <w:tcPr>
            <w:tcW w:w="868" w:type="dxa"/>
            <w:vAlign w:val="center"/>
          </w:tcPr>
          <w:p w14:paraId="4E8DD4DD" w14:textId="77777777" w:rsidR="00A34EC8" w:rsidRPr="003E3A4B" w:rsidRDefault="00A34EC8" w:rsidP="00971E1B">
            <w:pPr>
              <w:pStyle w:val="BodyText0"/>
              <w:spacing w:before="40" w:after="40"/>
              <w:jc w:val="center"/>
              <w:rPr>
                <w:sz w:val="20"/>
              </w:rPr>
            </w:pPr>
          </w:p>
        </w:tc>
        <w:tc>
          <w:tcPr>
            <w:tcW w:w="993" w:type="dxa"/>
            <w:vAlign w:val="center"/>
          </w:tcPr>
          <w:p w14:paraId="322BF754" w14:textId="77777777" w:rsidR="00A34EC8" w:rsidRPr="003E3A4B" w:rsidRDefault="00A34EC8" w:rsidP="00971E1B">
            <w:pPr>
              <w:pStyle w:val="BodyText0"/>
              <w:spacing w:before="40" w:after="40"/>
              <w:jc w:val="center"/>
              <w:rPr>
                <w:sz w:val="20"/>
              </w:rPr>
            </w:pPr>
          </w:p>
        </w:tc>
        <w:tc>
          <w:tcPr>
            <w:tcW w:w="850" w:type="dxa"/>
            <w:vAlign w:val="center"/>
          </w:tcPr>
          <w:p w14:paraId="5BBC3193" w14:textId="77777777" w:rsidR="00A34EC8" w:rsidRPr="003E3A4B" w:rsidRDefault="00A34EC8" w:rsidP="00971E1B">
            <w:pPr>
              <w:pStyle w:val="BodyText0"/>
              <w:spacing w:before="40" w:after="40"/>
              <w:jc w:val="center"/>
              <w:rPr>
                <w:sz w:val="20"/>
              </w:rPr>
            </w:pPr>
          </w:p>
        </w:tc>
      </w:tr>
      <w:tr w:rsidR="00A34EC8" w:rsidRPr="003E3A4B" w14:paraId="0855ECFD" w14:textId="77777777" w:rsidTr="00A34EC8">
        <w:trPr>
          <w:cantSplit/>
        </w:trPr>
        <w:tc>
          <w:tcPr>
            <w:tcW w:w="6435" w:type="dxa"/>
            <w:vAlign w:val="center"/>
          </w:tcPr>
          <w:p w14:paraId="294E1B40" w14:textId="77777777" w:rsidR="00A34EC8" w:rsidRPr="003E3A4B" w:rsidRDefault="00A34EC8" w:rsidP="00971E1B">
            <w:pPr>
              <w:pStyle w:val="BodyText0"/>
              <w:spacing w:before="40" w:after="40"/>
              <w:jc w:val="left"/>
              <w:rPr>
                <w:sz w:val="20"/>
              </w:rPr>
            </w:pPr>
            <w:r w:rsidRPr="003E3A4B">
              <w:rPr>
                <w:b/>
                <w:sz w:val="20"/>
              </w:rPr>
              <w:t xml:space="preserve">SANITARY SERVICES </w:t>
            </w:r>
            <w:r>
              <w:rPr>
                <w:b/>
                <w:sz w:val="20"/>
              </w:rPr>
              <w:t xml:space="preserve">- </w:t>
            </w:r>
            <w:r w:rsidRPr="003E3A4B">
              <w:rPr>
                <w:b/>
                <w:sz w:val="20"/>
              </w:rPr>
              <w:t>Access chambers - Testing of access chambers</w:t>
            </w:r>
            <w:r>
              <w:rPr>
                <w:b/>
                <w:sz w:val="20"/>
              </w:rPr>
              <w:t xml:space="preserve"> - </w:t>
            </w:r>
            <w:r w:rsidRPr="003E3A4B">
              <w:rPr>
                <w:sz w:val="20"/>
                <w:lang w:val="en-US"/>
              </w:rPr>
              <w:t>Test in the presence of the Superintendent. Submit test results to the Superintendent.</w:t>
            </w:r>
          </w:p>
        </w:tc>
        <w:tc>
          <w:tcPr>
            <w:tcW w:w="1194" w:type="dxa"/>
            <w:vAlign w:val="center"/>
          </w:tcPr>
          <w:p w14:paraId="34782D35" w14:textId="77777777" w:rsidR="00A34EC8" w:rsidRPr="003E3A4B" w:rsidRDefault="00A34EC8" w:rsidP="00971E1B">
            <w:pPr>
              <w:pStyle w:val="BodyText0"/>
              <w:spacing w:before="40" w:after="40"/>
              <w:jc w:val="center"/>
              <w:rPr>
                <w:sz w:val="20"/>
              </w:rPr>
            </w:pPr>
            <w:r w:rsidRPr="003E3A4B">
              <w:rPr>
                <w:sz w:val="20"/>
              </w:rPr>
              <w:t>#.11.4</w:t>
            </w:r>
          </w:p>
        </w:tc>
        <w:tc>
          <w:tcPr>
            <w:tcW w:w="868" w:type="dxa"/>
            <w:vAlign w:val="center"/>
          </w:tcPr>
          <w:p w14:paraId="016B249F" w14:textId="77777777" w:rsidR="00A34EC8" w:rsidRPr="003E3A4B" w:rsidRDefault="00A34EC8" w:rsidP="00971E1B">
            <w:pPr>
              <w:pStyle w:val="BodyText0"/>
              <w:spacing w:before="40" w:after="40"/>
              <w:jc w:val="center"/>
              <w:rPr>
                <w:sz w:val="20"/>
              </w:rPr>
            </w:pPr>
          </w:p>
        </w:tc>
        <w:tc>
          <w:tcPr>
            <w:tcW w:w="993" w:type="dxa"/>
            <w:vAlign w:val="center"/>
          </w:tcPr>
          <w:p w14:paraId="06689D7D" w14:textId="77777777" w:rsidR="00A34EC8" w:rsidRPr="003E3A4B" w:rsidRDefault="00A34EC8" w:rsidP="00971E1B">
            <w:pPr>
              <w:pStyle w:val="BodyText0"/>
              <w:spacing w:before="40" w:after="40"/>
              <w:jc w:val="center"/>
              <w:rPr>
                <w:sz w:val="20"/>
              </w:rPr>
            </w:pPr>
          </w:p>
        </w:tc>
        <w:tc>
          <w:tcPr>
            <w:tcW w:w="850" w:type="dxa"/>
            <w:vAlign w:val="center"/>
          </w:tcPr>
          <w:p w14:paraId="766E80F3" w14:textId="77777777" w:rsidR="00A34EC8" w:rsidRPr="003E3A4B" w:rsidRDefault="00A34EC8" w:rsidP="00971E1B">
            <w:pPr>
              <w:pStyle w:val="BodyText0"/>
              <w:spacing w:before="40" w:after="40"/>
              <w:jc w:val="center"/>
              <w:rPr>
                <w:sz w:val="20"/>
              </w:rPr>
            </w:pPr>
          </w:p>
        </w:tc>
      </w:tr>
      <w:tr w:rsidR="00A34EC8" w:rsidRPr="003E3A4B" w14:paraId="0333AEFB" w14:textId="77777777" w:rsidTr="00A34EC8">
        <w:tc>
          <w:tcPr>
            <w:tcW w:w="6435" w:type="dxa"/>
            <w:tcBorders>
              <w:bottom w:val="single" w:sz="6" w:space="0" w:color="auto"/>
            </w:tcBorders>
            <w:vAlign w:val="center"/>
          </w:tcPr>
          <w:p w14:paraId="63716021" w14:textId="77777777" w:rsidR="00A34EC8" w:rsidRPr="003E3A4B" w:rsidRDefault="00A34EC8" w:rsidP="00971E1B">
            <w:pPr>
              <w:pStyle w:val="BodyText0"/>
              <w:spacing w:before="40" w:after="40"/>
              <w:jc w:val="left"/>
              <w:rPr>
                <w:sz w:val="20"/>
              </w:rPr>
            </w:pPr>
            <w:r w:rsidRPr="003E3A4B">
              <w:rPr>
                <w:b/>
                <w:sz w:val="20"/>
              </w:rPr>
              <w:t xml:space="preserve">SANITARY SERVICES </w:t>
            </w:r>
            <w:r>
              <w:rPr>
                <w:b/>
                <w:sz w:val="20"/>
              </w:rPr>
              <w:t xml:space="preserve">- </w:t>
            </w:r>
            <w:r w:rsidRPr="003E3A4B">
              <w:rPr>
                <w:b/>
                <w:sz w:val="20"/>
              </w:rPr>
              <w:t>Access chambers - Testing of access chambers / pipeline connection</w:t>
            </w:r>
            <w:r>
              <w:rPr>
                <w:b/>
                <w:sz w:val="20"/>
              </w:rPr>
              <w:t xml:space="preserve"> - </w:t>
            </w:r>
            <w:r w:rsidRPr="003E3A4B">
              <w:rPr>
                <w:sz w:val="20"/>
                <w:lang w:val="en-US"/>
              </w:rPr>
              <w:t>Test in the presence of the Superintendent. Submit test results to the Superintendent.</w:t>
            </w:r>
          </w:p>
        </w:tc>
        <w:tc>
          <w:tcPr>
            <w:tcW w:w="1194" w:type="dxa"/>
            <w:tcBorders>
              <w:bottom w:val="single" w:sz="6" w:space="0" w:color="auto"/>
            </w:tcBorders>
            <w:vAlign w:val="center"/>
          </w:tcPr>
          <w:p w14:paraId="0F81B100" w14:textId="77777777" w:rsidR="00A34EC8" w:rsidRPr="003E3A4B" w:rsidRDefault="00A34EC8" w:rsidP="00971E1B">
            <w:pPr>
              <w:pStyle w:val="BodyText0"/>
              <w:spacing w:before="40" w:after="40"/>
              <w:jc w:val="center"/>
              <w:rPr>
                <w:sz w:val="20"/>
              </w:rPr>
            </w:pPr>
            <w:r w:rsidRPr="003E3A4B">
              <w:rPr>
                <w:sz w:val="20"/>
              </w:rPr>
              <w:t>#.11.5</w:t>
            </w:r>
          </w:p>
        </w:tc>
        <w:tc>
          <w:tcPr>
            <w:tcW w:w="868" w:type="dxa"/>
            <w:tcBorders>
              <w:bottom w:val="single" w:sz="6" w:space="0" w:color="auto"/>
            </w:tcBorders>
            <w:vAlign w:val="center"/>
          </w:tcPr>
          <w:p w14:paraId="7D700CC3"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4EA684C8"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6540D4E1" w14:textId="77777777" w:rsidR="00A34EC8" w:rsidRPr="003E3A4B" w:rsidRDefault="00A34EC8" w:rsidP="00971E1B">
            <w:pPr>
              <w:pStyle w:val="BodyText0"/>
              <w:spacing w:before="40" w:after="40"/>
              <w:jc w:val="center"/>
              <w:rPr>
                <w:sz w:val="20"/>
              </w:rPr>
            </w:pPr>
          </w:p>
        </w:tc>
      </w:tr>
      <w:tr w:rsidR="00A34EC8" w:rsidRPr="003E3A4B" w14:paraId="6DDA4066" w14:textId="77777777" w:rsidTr="00A34EC8">
        <w:tc>
          <w:tcPr>
            <w:tcW w:w="6435" w:type="dxa"/>
            <w:tcBorders>
              <w:right w:val="nil"/>
            </w:tcBorders>
            <w:shd w:val="clear" w:color="auto" w:fill="FFFFFF" w:themeFill="background2"/>
            <w:vAlign w:val="center"/>
          </w:tcPr>
          <w:p w14:paraId="70CC9498" w14:textId="77777777" w:rsidR="00A34EC8" w:rsidRPr="003E3A4B" w:rsidRDefault="00A34EC8" w:rsidP="00971E1B">
            <w:pPr>
              <w:pStyle w:val="BodyText0"/>
              <w:spacing w:before="40" w:after="40"/>
              <w:jc w:val="left"/>
              <w:rPr>
                <w:b/>
                <w:sz w:val="20"/>
              </w:rPr>
            </w:pPr>
            <w:r w:rsidRPr="003E3A4B">
              <w:rPr>
                <w:b/>
                <w:sz w:val="20"/>
              </w:rPr>
              <w:t>30 WATER</w:t>
            </w:r>
          </w:p>
        </w:tc>
        <w:tc>
          <w:tcPr>
            <w:tcW w:w="1194" w:type="dxa"/>
            <w:tcBorders>
              <w:left w:val="nil"/>
              <w:right w:val="nil"/>
            </w:tcBorders>
            <w:shd w:val="clear" w:color="auto" w:fill="FFFFFF" w:themeFill="background2"/>
            <w:vAlign w:val="center"/>
          </w:tcPr>
          <w:p w14:paraId="736D7B03"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4A15134E"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259282DC"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00B2FE81" w14:textId="77777777" w:rsidR="00A34EC8" w:rsidRPr="003E3A4B" w:rsidRDefault="00A34EC8" w:rsidP="00971E1B">
            <w:pPr>
              <w:pStyle w:val="BodyText0"/>
              <w:spacing w:before="40" w:after="40"/>
              <w:jc w:val="center"/>
              <w:rPr>
                <w:b/>
                <w:sz w:val="20"/>
              </w:rPr>
            </w:pPr>
          </w:p>
        </w:tc>
      </w:tr>
      <w:tr w:rsidR="00A34EC8" w:rsidRPr="003E3A4B" w14:paraId="5CAC50D6" w14:textId="77777777" w:rsidTr="00A34EC8">
        <w:tc>
          <w:tcPr>
            <w:tcW w:w="6435" w:type="dxa"/>
            <w:vAlign w:val="center"/>
          </w:tcPr>
          <w:p w14:paraId="68E58955" w14:textId="77777777" w:rsidR="00A34EC8" w:rsidRPr="003E3A4B" w:rsidRDefault="00A34EC8" w:rsidP="00971E1B">
            <w:pPr>
              <w:pStyle w:val="BodyText0"/>
              <w:spacing w:before="40" w:after="40"/>
              <w:jc w:val="left"/>
              <w:rPr>
                <w:sz w:val="20"/>
              </w:rPr>
            </w:pPr>
            <w:r w:rsidRPr="003E3A4B">
              <w:rPr>
                <w:b/>
                <w:sz w:val="20"/>
              </w:rPr>
              <w:t xml:space="preserve">WATER </w:t>
            </w:r>
            <w:r>
              <w:rPr>
                <w:b/>
                <w:sz w:val="20"/>
              </w:rPr>
              <w:t xml:space="preserve">- </w:t>
            </w:r>
            <w:r w:rsidRPr="003E3A4B">
              <w:rPr>
                <w:b/>
                <w:sz w:val="20"/>
              </w:rPr>
              <w:t xml:space="preserve">Tests </w:t>
            </w:r>
            <w:r>
              <w:rPr>
                <w:b/>
                <w:sz w:val="20"/>
              </w:rPr>
              <w:t>–</w:t>
            </w:r>
            <w:r w:rsidRPr="003E3A4B">
              <w:rPr>
                <w:b/>
                <w:sz w:val="20"/>
              </w:rPr>
              <w:t xml:space="preserve"> Notice</w:t>
            </w:r>
            <w:r>
              <w:rPr>
                <w:b/>
                <w:sz w:val="20"/>
              </w:rPr>
              <w:t xml:space="preserve"> - </w:t>
            </w:r>
            <w:r w:rsidRPr="003E3A4B">
              <w:rPr>
                <w:sz w:val="20"/>
                <w:lang w:val="en-US"/>
              </w:rPr>
              <w:t>Give sufficient notice so that inspection may be made of hydrostatic tests.</w:t>
            </w:r>
          </w:p>
        </w:tc>
        <w:tc>
          <w:tcPr>
            <w:tcW w:w="1194" w:type="dxa"/>
            <w:vAlign w:val="center"/>
          </w:tcPr>
          <w:p w14:paraId="48D2660F" w14:textId="77777777" w:rsidR="00A34EC8" w:rsidRPr="003E3A4B" w:rsidRDefault="00A34EC8" w:rsidP="00971E1B">
            <w:pPr>
              <w:pStyle w:val="BodyText0"/>
              <w:spacing w:before="40" w:after="40"/>
              <w:jc w:val="center"/>
              <w:rPr>
                <w:sz w:val="20"/>
              </w:rPr>
            </w:pPr>
            <w:r w:rsidRPr="003E3A4B">
              <w:rPr>
                <w:sz w:val="20"/>
              </w:rPr>
              <w:t>#.3.1</w:t>
            </w:r>
          </w:p>
        </w:tc>
        <w:tc>
          <w:tcPr>
            <w:tcW w:w="868" w:type="dxa"/>
            <w:vAlign w:val="center"/>
          </w:tcPr>
          <w:p w14:paraId="4AA221AB" w14:textId="77777777" w:rsidR="00A34EC8" w:rsidRPr="003E3A4B" w:rsidRDefault="00A34EC8" w:rsidP="00971E1B">
            <w:pPr>
              <w:pStyle w:val="BodyText0"/>
              <w:spacing w:before="40" w:after="40"/>
              <w:jc w:val="center"/>
              <w:rPr>
                <w:sz w:val="20"/>
              </w:rPr>
            </w:pPr>
          </w:p>
        </w:tc>
        <w:tc>
          <w:tcPr>
            <w:tcW w:w="993" w:type="dxa"/>
            <w:vAlign w:val="center"/>
          </w:tcPr>
          <w:p w14:paraId="48F27D41" w14:textId="77777777" w:rsidR="00A34EC8" w:rsidRPr="003E3A4B" w:rsidRDefault="00A34EC8" w:rsidP="00971E1B">
            <w:pPr>
              <w:pStyle w:val="BodyText0"/>
              <w:spacing w:before="40" w:after="40"/>
              <w:jc w:val="center"/>
              <w:rPr>
                <w:sz w:val="20"/>
              </w:rPr>
            </w:pPr>
          </w:p>
        </w:tc>
        <w:tc>
          <w:tcPr>
            <w:tcW w:w="850" w:type="dxa"/>
            <w:vAlign w:val="center"/>
          </w:tcPr>
          <w:p w14:paraId="19BC022E" w14:textId="77777777" w:rsidR="00A34EC8" w:rsidRPr="003E3A4B" w:rsidRDefault="00A34EC8" w:rsidP="00971E1B">
            <w:pPr>
              <w:pStyle w:val="BodyText0"/>
              <w:spacing w:before="40" w:after="40"/>
              <w:jc w:val="center"/>
              <w:rPr>
                <w:sz w:val="20"/>
              </w:rPr>
            </w:pPr>
          </w:p>
        </w:tc>
      </w:tr>
      <w:tr w:rsidR="00A34EC8" w:rsidRPr="003E3A4B" w14:paraId="06E88C28" w14:textId="77777777" w:rsidTr="00A34EC8">
        <w:tc>
          <w:tcPr>
            <w:tcW w:w="6435" w:type="dxa"/>
            <w:vAlign w:val="center"/>
          </w:tcPr>
          <w:p w14:paraId="59A60F70" w14:textId="77777777" w:rsidR="00A34EC8" w:rsidRPr="003E3A4B" w:rsidRDefault="00A34EC8" w:rsidP="00971E1B">
            <w:pPr>
              <w:pStyle w:val="BodyText0"/>
              <w:spacing w:before="40" w:after="40"/>
              <w:jc w:val="left"/>
              <w:rPr>
                <w:sz w:val="20"/>
              </w:rPr>
            </w:pPr>
            <w:r w:rsidRPr="003E3A4B">
              <w:rPr>
                <w:b/>
                <w:sz w:val="20"/>
              </w:rPr>
              <w:t xml:space="preserve">WATER </w:t>
            </w:r>
            <w:r>
              <w:rPr>
                <w:b/>
                <w:sz w:val="20"/>
              </w:rPr>
              <w:t xml:space="preserve">- </w:t>
            </w:r>
            <w:r w:rsidRPr="003E3A4B">
              <w:rPr>
                <w:b/>
                <w:sz w:val="20"/>
              </w:rPr>
              <w:t>Tests - Hydrostatic tests</w:t>
            </w:r>
            <w:r>
              <w:rPr>
                <w:b/>
                <w:sz w:val="20"/>
              </w:rPr>
              <w:t xml:space="preserve"> - </w:t>
            </w:r>
            <w:r w:rsidRPr="003E3A4B">
              <w:rPr>
                <w:sz w:val="20"/>
                <w:lang w:val="en-US"/>
              </w:rPr>
              <w:t>Before insulation is applied to joints, pressure test piping to AS/NZS 3500.1 and AS/NZS 3500.4 as appropriate. If leaks are found, rectify and re-test. Submit all test results to the Superintendent.</w:t>
            </w:r>
          </w:p>
        </w:tc>
        <w:tc>
          <w:tcPr>
            <w:tcW w:w="1194" w:type="dxa"/>
            <w:vAlign w:val="center"/>
          </w:tcPr>
          <w:p w14:paraId="52AB1287" w14:textId="77777777" w:rsidR="00A34EC8" w:rsidRPr="003E3A4B" w:rsidRDefault="00A34EC8" w:rsidP="00971E1B">
            <w:pPr>
              <w:pStyle w:val="BodyText0"/>
              <w:spacing w:before="40" w:after="40"/>
              <w:jc w:val="center"/>
              <w:rPr>
                <w:sz w:val="20"/>
              </w:rPr>
            </w:pPr>
            <w:r w:rsidRPr="003E3A4B">
              <w:rPr>
                <w:sz w:val="20"/>
              </w:rPr>
              <w:t>#.3.2</w:t>
            </w:r>
          </w:p>
        </w:tc>
        <w:tc>
          <w:tcPr>
            <w:tcW w:w="868" w:type="dxa"/>
            <w:vAlign w:val="center"/>
          </w:tcPr>
          <w:p w14:paraId="07F2B2E4" w14:textId="77777777" w:rsidR="00A34EC8" w:rsidRPr="003E3A4B" w:rsidRDefault="00A34EC8" w:rsidP="00971E1B">
            <w:pPr>
              <w:pStyle w:val="BodyText0"/>
              <w:spacing w:before="40" w:after="40"/>
              <w:jc w:val="center"/>
              <w:rPr>
                <w:sz w:val="20"/>
              </w:rPr>
            </w:pPr>
          </w:p>
        </w:tc>
        <w:tc>
          <w:tcPr>
            <w:tcW w:w="993" w:type="dxa"/>
            <w:vAlign w:val="center"/>
          </w:tcPr>
          <w:p w14:paraId="04C5933F" w14:textId="77777777" w:rsidR="00A34EC8" w:rsidRPr="003E3A4B" w:rsidRDefault="00A34EC8" w:rsidP="00971E1B">
            <w:pPr>
              <w:pStyle w:val="BodyText0"/>
              <w:spacing w:before="40" w:after="40"/>
              <w:jc w:val="center"/>
              <w:rPr>
                <w:sz w:val="20"/>
              </w:rPr>
            </w:pPr>
          </w:p>
        </w:tc>
        <w:tc>
          <w:tcPr>
            <w:tcW w:w="850" w:type="dxa"/>
            <w:vAlign w:val="center"/>
          </w:tcPr>
          <w:p w14:paraId="2AAE9721" w14:textId="77777777" w:rsidR="00A34EC8" w:rsidRPr="003E3A4B" w:rsidRDefault="00A34EC8" w:rsidP="00971E1B">
            <w:pPr>
              <w:pStyle w:val="BodyText0"/>
              <w:spacing w:before="40" w:after="40"/>
              <w:jc w:val="center"/>
              <w:rPr>
                <w:sz w:val="20"/>
              </w:rPr>
            </w:pPr>
          </w:p>
        </w:tc>
      </w:tr>
      <w:tr w:rsidR="00A34EC8" w:rsidRPr="003E3A4B" w14:paraId="53605BF6" w14:textId="77777777" w:rsidTr="00A34EC8">
        <w:trPr>
          <w:cantSplit/>
        </w:trPr>
        <w:tc>
          <w:tcPr>
            <w:tcW w:w="6435" w:type="dxa"/>
            <w:vAlign w:val="center"/>
          </w:tcPr>
          <w:p w14:paraId="225592BB" w14:textId="77777777" w:rsidR="00A34EC8" w:rsidRPr="003E3A4B" w:rsidRDefault="00A34EC8" w:rsidP="00971E1B">
            <w:pPr>
              <w:pStyle w:val="BodyText0"/>
              <w:spacing w:before="40" w:after="40"/>
              <w:jc w:val="left"/>
              <w:rPr>
                <w:sz w:val="20"/>
              </w:rPr>
            </w:pPr>
            <w:r w:rsidRPr="003E3A4B">
              <w:rPr>
                <w:b/>
                <w:sz w:val="20"/>
              </w:rPr>
              <w:t xml:space="preserve">WATER </w:t>
            </w:r>
            <w:r>
              <w:rPr>
                <w:b/>
                <w:sz w:val="20"/>
              </w:rPr>
              <w:t xml:space="preserve">- </w:t>
            </w:r>
            <w:r w:rsidRPr="003E3A4B">
              <w:rPr>
                <w:b/>
                <w:sz w:val="20"/>
              </w:rPr>
              <w:t>Contractor’s submissions - Work-as-executed drawings</w:t>
            </w:r>
            <w:r>
              <w:rPr>
                <w:b/>
                <w:sz w:val="20"/>
              </w:rPr>
              <w:t xml:space="preserve"> - </w:t>
            </w:r>
            <w:r w:rsidRPr="003E3A4B">
              <w:rPr>
                <w:sz w:val="20"/>
                <w:lang w:val="en-US"/>
              </w:rPr>
              <w:t>Submit drawings showing the as installed locations of pipes, fittings, tanks, water heaters, control valves and accessories. Show the depth of underground piping.</w:t>
            </w:r>
          </w:p>
        </w:tc>
        <w:tc>
          <w:tcPr>
            <w:tcW w:w="1194" w:type="dxa"/>
            <w:vAlign w:val="center"/>
          </w:tcPr>
          <w:p w14:paraId="47EACC40" w14:textId="77777777" w:rsidR="00A34EC8" w:rsidRPr="003E3A4B" w:rsidRDefault="00A34EC8" w:rsidP="00971E1B">
            <w:pPr>
              <w:pStyle w:val="BodyText0"/>
              <w:spacing w:before="40" w:after="40"/>
              <w:jc w:val="center"/>
              <w:rPr>
                <w:sz w:val="20"/>
              </w:rPr>
            </w:pPr>
            <w:r w:rsidRPr="003E3A4B">
              <w:rPr>
                <w:sz w:val="20"/>
              </w:rPr>
              <w:t>#.4.1</w:t>
            </w:r>
          </w:p>
        </w:tc>
        <w:tc>
          <w:tcPr>
            <w:tcW w:w="868" w:type="dxa"/>
            <w:vAlign w:val="center"/>
          </w:tcPr>
          <w:p w14:paraId="15AA958F" w14:textId="77777777" w:rsidR="00A34EC8" w:rsidRPr="003E3A4B" w:rsidRDefault="00A34EC8" w:rsidP="00971E1B">
            <w:pPr>
              <w:pStyle w:val="BodyText0"/>
              <w:spacing w:before="40" w:after="40"/>
              <w:jc w:val="center"/>
              <w:rPr>
                <w:sz w:val="20"/>
              </w:rPr>
            </w:pPr>
          </w:p>
        </w:tc>
        <w:tc>
          <w:tcPr>
            <w:tcW w:w="993" w:type="dxa"/>
            <w:vAlign w:val="center"/>
          </w:tcPr>
          <w:p w14:paraId="4C384E6A" w14:textId="77777777" w:rsidR="00A34EC8" w:rsidRPr="003E3A4B" w:rsidRDefault="00A34EC8" w:rsidP="00971E1B">
            <w:pPr>
              <w:pStyle w:val="BodyText0"/>
              <w:spacing w:before="40" w:after="40"/>
              <w:jc w:val="center"/>
              <w:rPr>
                <w:sz w:val="20"/>
              </w:rPr>
            </w:pPr>
          </w:p>
        </w:tc>
        <w:tc>
          <w:tcPr>
            <w:tcW w:w="850" w:type="dxa"/>
            <w:vAlign w:val="center"/>
          </w:tcPr>
          <w:p w14:paraId="27250C94" w14:textId="77777777" w:rsidR="00A34EC8" w:rsidRPr="003E3A4B" w:rsidRDefault="00A34EC8" w:rsidP="00971E1B">
            <w:pPr>
              <w:pStyle w:val="BodyText0"/>
              <w:spacing w:before="40" w:after="40"/>
              <w:jc w:val="center"/>
              <w:rPr>
                <w:sz w:val="20"/>
              </w:rPr>
            </w:pPr>
          </w:p>
        </w:tc>
      </w:tr>
      <w:tr w:rsidR="00A34EC8" w:rsidRPr="003E3A4B" w14:paraId="6293A186" w14:textId="77777777" w:rsidTr="00A34EC8">
        <w:trPr>
          <w:cantSplit/>
        </w:trPr>
        <w:tc>
          <w:tcPr>
            <w:tcW w:w="6435" w:type="dxa"/>
            <w:tcBorders>
              <w:bottom w:val="single" w:sz="6" w:space="0" w:color="auto"/>
            </w:tcBorders>
            <w:vAlign w:val="center"/>
          </w:tcPr>
          <w:p w14:paraId="32B4D02C" w14:textId="77777777" w:rsidR="00A34EC8" w:rsidRPr="003E3A4B" w:rsidRDefault="00A34EC8" w:rsidP="00971E1B">
            <w:pPr>
              <w:pStyle w:val="BodyText0"/>
              <w:spacing w:before="0" w:after="0"/>
              <w:jc w:val="left"/>
              <w:rPr>
                <w:sz w:val="20"/>
                <w:lang w:val="en-US"/>
              </w:rPr>
            </w:pPr>
            <w:r w:rsidRPr="003E3A4B">
              <w:rPr>
                <w:b/>
                <w:sz w:val="20"/>
              </w:rPr>
              <w:t xml:space="preserve">WATER </w:t>
            </w:r>
            <w:r>
              <w:rPr>
                <w:b/>
                <w:sz w:val="20"/>
              </w:rPr>
              <w:t xml:space="preserve">- </w:t>
            </w:r>
            <w:r w:rsidRPr="003E3A4B">
              <w:rPr>
                <w:b/>
                <w:sz w:val="20"/>
              </w:rPr>
              <w:t>Pipework installation - Building penetrations</w:t>
            </w:r>
            <w:r>
              <w:rPr>
                <w:b/>
                <w:sz w:val="20"/>
              </w:rPr>
              <w:t xml:space="preserve"> - </w:t>
            </w:r>
            <w:r w:rsidRPr="003E3A4B">
              <w:rPr>
                <w:sz w:val="20"/>
                <w:lang w:val="en-US"/>
              </w:rPr>
              <w:t>Limitations: Unless prior approval has been given by the Superintendent do not penetrate:</w:t>
            </w:r>
          </w:p>
          <w:p w14:paraId="5DA2FFB9" w14:textId="77777777" w:rsidR="00A34EC8" w:rsidRPr="003E3A4B" w:rsidRDefault="00A34EC8" w:rsidP="00F35C93">
            <w:pPr>
              <w:pStyle w:val="BodyText0"/>
              <w:numPr>
                <w:ilvl w:val="0"/>
                <w:numId w:val="18"/>
              </w:numPr>
              <w:spacing w:before="0" w:after="0"/>
              <w:jc w:val="left"/>
              <w:rPr>
                <w:sz w:val="20"/>
              </w:rPr>
            </w:pPr>
            <w:r w:rsidRPr="003E3A4B">
              <w:rPr>
                <w:sz w:val="20"/>
              </w:rPr>
              <w:t>Existing structural members including external walls, fire walls, floor slabs and beams; or</w:t>
            </w:r>
          </w:p>
          <w:p w14:paraId="513950F2" w14:textId="77777777" w:rsidR="00A34EC8" w:rsidRPr="003E3A4B" w:rsidRDefault="00A34EC8" w:rsidP="00F35C93">
            <w:pPr>
              <w:pStyle w:val="BodyText0"/>
              <w:numPr>
                <w:ilvl w:val="0"/>
                <w:numId w:val="18"/>
              </w:numPr>
              <w:spacing w:before="0" w:after="0"/>
              <w:jc w:val="left"/>
              <w:rPr>
                <w:sz w:val="20"/>
              </w:rPr>
            </w:pPr>
            <w:r w:rsidRPr="003E3A4B">
              <w:rPr>
                <w:sz w:val="20"/>
              </w:rPr>
              <w:t>Membrane elements including damp-proof courses, or waterproofing membranes.</w:t>
            </w:r>
          </w:p>
        </w:tc>
        <w:tc>
          <w:tcPr>
            <w:tcW w:w="1194" w:type="dxa"/>
            <w:tcBorders>
              <w:bottom w:val="single" w:sz="6" w:space="0" w:color="auto"/>
            </w:tcBorders>
            <w:vAlign w:val="center"/>
          </w:tcPr>
          <w:p w14:paraId="1EE32D9B" w14:textId="77777777" w:rsidR="00A34EC8" w:rsidRPr="003E3A4B" w:rsidRDefault="00A34EC8" w:rsidP="00971E1B">
            <w:pPr>
              <w:pStyle w:val="BodyText0"/>
              <w:spacing w:before="40" w:after="40"/>
              <w:jc w:val="center"/>
              <w:rPr>
                <w:sz w:val="20"/>
              </w:rPr>
            </w:pPr>
            <w:r w:rsidRPr="003E3A4B">
              <w:rPr>
                <w:sz w:val="20"/>
              </w:rPr>
              <w:t>#.7.3</w:t>
            </w:r>
          </w:p>
        </w:tc>
        <w:tc>
          <w:tcPr>
            <w:tcW w:w="868" w:type="dxa"/>
            <w:tcBorders>
              <w:bottom w:val="single" w:sz="6" w:space="0" w:color="auto"/>
            </w:tcBorders>
            <w:vAlign w:val="center"/>
          </w:tcPr>
          <w:p w14:paraId="0C59570C"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5A6D22A0"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27D647F7" w14:textId="77777777" w:rsidR="00A34EC8" w:rsidRPr="003E3A4B" w:rsidRDefault="00A34EC8" w:rsidP="00971E1B">
            <w:pPr>
              <w:pStyle w:val="BodyText0"/>
              <w:spacing w:before="40" w:after="40"/>
              <w:jc w:val="center"/>
              <w:rPr>
                <w:sz w:val="20"/>
              </w:rPr>
            </w:pPr>
          </w:p>
        </w:tc>
      </w:tr>
      <w:tr w:rsidR="00A34EC8" w:rsidRPr="003E3A4B" w14:paraId="7F708FFB" w14:textId="77777777" w:rsidTr="00A34EC8">
        <w:tc>
          <w:tcPr>
            <w:tcW w:w="6435" w:type="dxa"/>
            <w:tcBorders>
              <w:bottom w:val="single" w:sz="6" w:space="0" w:color="auto"/>
            </w:tcBorders>
            <w:vAlign w:val="center"/>
          </w:tcPr>
          <w:p w14:paraId="54A886DE" w14:textId="77777777" w:rsidR="00A34EC8" w:rsidRPr="003E3A4B" w:rsidRDefault="00A34EC8" w:rsidP="00971E1B">
            <w:pPr>
              <w:pStyle w:val="BodyText0"/>
              <w:spacing w:before="40" w:after="40"/>
              <w:jc w:val="left"/>
              <w:rPr>
                <w:sz w:val="20"/>
              </w:rPr>
            </w:pPr>
            <w:r w:rsidRPr="003E3A4B">
              <w:rPr>
                <w:b/>
                <w:sz w:val="20"/>
              </w:rPr>
              <w:t xml:space="preserve">WATER </w:t>
            </w:r>
            <w:r>
              <w:rPr>
                <w:b/>
                <w:sz w:val="20"/>
              </w:rPr>
              <w:t xml:space="preserve">- </w:t>
            </w:r>
            <w:r w:rsidRPr="003E3A4B">
              <w:rPr>
                <w:b/>
                <w:sz w:val="20"/>
              </w:rPr>
              <w:t>Pipework installation - Building penetrations</w:t>
            </w:r>
            <w:r>
              <w:rPr>
                <w:b/>
                <w:sz w:val="20"/>
              </w:rPr>
              <w:t xml:space="preserve"> - </w:t>
            </w:r>
            <w:r w:rsidRPr="003E3A4B">
              <w:rPr>
                <w:sz w:val="20"/>
                <w:lang w:val="en-US"/>
              </w:rPr>
              <w:t>Concrete building elements: Obtain approval from the Superintendent for the location of sleeves or core holes.</w:t>
            </w:r>
          </w:p>
        </w:tc>
        <w:tc>
          <w:tcPr>
            <w:tcW w:w="1194" w:type="dxa"/>
            <w:tcBorders>
              <w:bottom w:val="single" w:sz="6" w:space="0" w:color="auto"/>
            </w:tcBorders>
            <w:vAlign w:val="center"/>
          </w:tcPr>
          <w:p w14:paraId="604ACFC8" w14:textId="77777777" w:rsidR="00A34EC8" w:rsidRPr="003E3A4B" w:rsidRDefault="00A34EC8" w:rsidP="00971E1B">
            <w:pPr>
              <w:pStyle w:val="BodyText0"/>
              <w:spacing w:before="40" w:after="40"/>
              <w:jc w:val="center"/>
              <w:rPr>
                <w:sz w:val="20"/>
              </w:rPr>
            </w:pPr>
            <w:r w:rsidRPr="003E3A4B">
              <w:rPr>
                <w:sz w:val="20"/>
              </w:rPr>
              <w:t>#.7.3</w:t>
            </w:r>
          </w:p>
        </w:tc>
        <w:tc>
          <w:tcPr>
            <w:tcW w:w="868" w:type="dxa"/>
            <w:tcBorders>
              <w:bottom w:val="single" w:sz="6" w:space="0" w:color="auto"/>
            </w:tcBorders>
            <w:vAlign w:val="center"/>
          </w:tcPr>
          <w:p w14:paraId="31122365"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1FE49736"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1F89AAF7" w14:textId="77777777" w:rsidR="00A34EC8" w:rsidRPr="003E3A4B" w:rsidRDefault="00A34EC8" w:rsidP="00971E1B">
            <w:pPr>
              <w:pStyle w:val="BodyText0"/>
              <w:spacing w:before="40" w:after="40"/>
              <w:jc w:val="center"/>
              <w:rPr>
                <w:sz w:val="20"/>
              </w:rPr>
            </w:pPr>
          </w:p>
        </w:tc>
      </w:tr>
      <w:tr w:rsidR="00A34EC8" w:rsidRPr="003E3A4B" w14:paraId="6ABBABFC" w14:textId="77777777" w:rsidTr="00A34EC8">
        <w:tc>
          <w:tcPr>
            <w:tcW w:w="6435" w:type="dxa"/>
            <w:tcBorders>
              <w:right w:val="nil"/>
            </w:tcBorders>
            <w:shd w:val="clear" w:color="auto" w:fill="FFFFFF" w:themeFill="background2"/>
            <w:vAlign w:val="center"/>
          </w:tcPr>
          <w:p w14:paraId="1C50909D" w14:textId="77777777" w:rsidR="00A34EC8" w:rsidRPr="003E3A4B" w:rsidRDefault="00A34EC8" w:rsidP="00971E1B">
            <w:pPr>
              <w:pStyle w:val="BodyText0"/>
              <w:keepNext/>
              <w:spacing w:before="40" w:after="40"/>
              <w:jc w:val="left"/>
              <w:rPr>
                <w:b/>
                <w:sz w:val="20"/>
              </w:rPr>
            </w:pPr>
            <w:r w:rsidRPr="003E3A4B">
              <w:rPr>
                <w:b/>
                <w:sz w:val="20"/>
              </w:rPr>
              <w:lastRenderedPageBreak/>
              <w:t>31 LP GAS</w:t>
            </w:r>
          </w:p>
        </w:tc>
        <w:tc>
          <w:tcPr>
            <w:tcW w:w="1194" w:type="dxa"/>
            <w:tcBorders>
              <w:left w:val="nil"/>
              <w:right w:val="nil"/>
            </w:tcBorders>
            <w:shd w:val="clear" w:color="auto" w:fill="FFFFFF" w:themeFill="background2"/>
            <w:vAlign w:val="center"/>
          </w:tcPr>
          <w:p w14:paraId="59C89766"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7F64FF04"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609829EC"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488D2B1C" w14:textId="77777777" w:rsidR="00A34EC8" w:rsidRPr="003E3A4B" w:rsidRDefault="00A34EC8" w:rsidP="00971E1B">
            <w:pPr>
              <w:pStyle w:val="BodyText0"/>
              <w:spacing w:before="40" w:after="40"/>
              <w:jc w:val="center"/>
              <w:rPr>
                <w:b/>
                <w:sz w:val="20"/>
              </w:rPr>
            </w:pPr>
          </w:p>
        </w:tc>
      </w:tr>
      <w:tr w:rsidR="00A34EC8" w:rsidRPr="003E3A4B" w14:paraId="7DFC576F" w14:textId="77777777" w:rsidTr="00A34EC8">
        <w:tc>
          <w:tcPr>
            <w:tcW w:w="6435" w:type="dxa"/>
            <w:vAlign w:val="center"/>
          </w:tcPr>
          <w:p w14:paraId="3CC1C215" w14:textId="77777777" w:rsidR="00A34EC8" w:rsidRPr="003E3A4B" w:rsidRDefault="00A34EC8" w:rsidP="00971E1B">
            <w:pPr>
              <w:pStyle w:val="BodyText0"/>
              <w:spacing w:before="40" w:after="40"/>
              <w:jc w:val="left"/>
              <w:rPr>
                <w:sz w:val="20"/>
              </w:rPr>
            </w:pPr>
            <w:r w:rsidRPr="003E3A4B">
              <w:rPr>
                <w:b/>
                <w:sz w:val="20"/>
              </w:rPr>
              <w:t xml:space="preserve">LP GAS </w:t>
            </w:r>
            <w:r>
              <w:rPr>
                <w:b/>
                <w:sz w:val="20"/>
              </w:rPr>
              <w:t xml:space="preserve">- </w:t>
            </w:r>
            <w:r w:rsidRPr="003E3A4B">
              <w:rPr>
                <w:b/>
                <w:sz w:val="20"/>
              </w:rPr>
              <w:t>Tests - Pressure tests</w:t>
            </w:r>
            <w:r>
              <w:rPr>
                <w:b/>
                <w:sz w:val="20"/>
              </w:rPr>
              <w:t xml:space="preserve"> - </w:t>
            </w:r>
            <w:r w:rsidRPr="003E3A4B">
              <w:rPr>
                <w:sz w:val="20"/>
                <w:lang w:val="en-US"/>
              </w:rPr>
              <w:t>Pressure test pipes to AS/NZS 5601.1 before any pipes are buried, concealed or built in and before any appliances are connected, and before commissioning any part of the installation. Submit test results to the Superintendent for conformance.</w:t>
            </w:r>
          </w:p>
        </w:tc>
        <w:tc>
          <w:tcPr>
            <w:tcW w:w="1194" w:type="dxa"/>
            <w:vAlign w:val="center"/>
          </w:tcPr>
          <w:p w14:paraId="703F69CE" w14:textId="77777777" w:rsidR="00A34EC8" w:rsidRPr="003E3A4B" w:rsidRDefault="00A34EC8" w:rsidP="00971E1B">
            <w:pPr>
              <w:pStyle w:val="BodyText0"/>
              <w:spacing w:before="40" w:after="40"/>
              <w:jc w:val="center"/>
              <w:rPr>
                <w:sz w:val="20"/>
              </w:rPr>
            </w:pPr>
            <w:r w:rsidRPr="003E3A4B">
              <w:rPr>
                <w:sz w:val="20"/>
              </w:rPr>
              <w:t>#.4.1</w:t>
            </w:r>
          </w:p>
        </w:tc>
        <w:tc>
          <w:tcPr>
            <w:tcW w:w="868" w:type="dxa"/>
            <w:vAlign w:val="center"/>
          </w:tcPr>
          <w:p w14:paraId="4BCAFD4B" w14:textId="77777777" w:rsidR="00A34EC8" w:rsidRPr="003E3A4B" w:rsidRDefault="00A34EC8" w:rsidP="00971E1B">
            <w:pPr>
              <w:pStyle w:val="BodyText0"/>
              <w:spacing w:before="40" w:after="40"/>
              <w:jc w:val="center"/>
              <w:rPr>
                <w:sz w:val="20"/>
              </w:rPr>
            </w:pPr>
          </w:p>
        </w:tc>
        <w:tc>
          <w:tcPr>
            <w:tcW w:w="993" w:type="dxa"/>
            <w:vAlign w:val="center"/>
          </w:tcPr>
          <w:p w14:paraId="45641105" w14:textId="77777777" w:rsidR="00A34EC8" w:rsidRPr="003E3A4B" w:rsidRDefault="00A34EC8" w:rsidP="00971E1B">
            <w:pPr>
              <w:pStyle w:val="BodyText0"/>
              <w:spacing w:before="40" w:after="40"/>
              <w:jc w:val="center"/>
              <w:rPr>
                <w:sz w:val="20"/>
              </w:rPr>
            </w:pPr>
          </w:p>
        </w:tc>
        <w:tc>
          <w:tcPr>
            <w:tcW w:w="850" w:type="dxa"/>
            <w:vAlign w:val="center"/>
          </w:tcPr>
          <w:p w14:paraId="2AEDC070" w14:textId="77777777" w:rsidR="00A34EC8" w:rsidRPr="003E3A4B" w:rsidRDefault="00A34EC8" w:rsidP="00971E1B">
            <w:pPr>
              <w:pStyle w:val="BodyText0"/>
              <w:spacing w:before="40" w:after="40"/>
              <w:jc w:val="center"/>
              <w:rPr>
                <w:sz w:val="20"/>
              </w:rPr>
            </w:pPr>
          </w:p>
        </w:tc>
      </w:tr>
      <w:tr w:rsidR="00A34EC8" w:rsidRPr="003E3A4B" w14:paraId="0F78C318" w14:textId="77777777" w:rsidTr="00A34EC8">
        <w:trPr>
          <w:cantSplit/>
        </w:trPr>
        <w:tc>
          <w:tcPr>
            <w:tcW w:w="6435" w:type="dxa"/>
            <w:vAlign w:val="center"/>
          </w:tcPr>
          <w:p w14:paraId="54B339DB" w14:textId="77777777" w:rsidR="00A34EC8" w:rsidRPr="003E3A4B" w:rsidRDefault="00A34EC8" w:rsidP="00971E1B">
            <w:pPr>
              <w:pStyle w:val="BodyText0"/>
              <w:spacing w:before="40" w:after="40"/>
              <w:jc w:val="left"/>
              <w:rPr>
                <w:sz w:val="20"/>
              </w:rPr>
            </w:pPr>
            <w:r w:rsidRPr="003E3A4B">
              <w:rPr>
                <w:b/>
                <w:sz w:val="20"/>
              </w:rPr>
              <w:t xml:space="preserve">LP GAS </w:t>
            </w:r>
            <w:r>
              <w:rPr>
                <w:b/>
                <w:sz w:val="20"/>
              </w:rPr>
              <w:t xml:space="preserve">- </w:t>
            </w:r>
            <w:r w:rsidRPr="003E3A4B">
              <w:rPr>
                <w:b/>
                <w:sz w:val="20"/>
              </w:rPr>
              <w:t>Contractor’s submissions - NT Worksafe notification</w:t>
            </w:r>
            <w:r>
              <w:rPr>
                <w:b/>
                <w:sz w:val="20"/>
              </w:rPr>
              <w:t xml:space="preserve"> - </w:t>
            </w:r>
            <w:r w:rsidRPr="003E3A4B">
              <w:rPr>
                <w:sz w:val="20"/>
                <w:lang w:val="en-US"/>
              </w:rPr>
              <w:t>Submit a notification of commencement of gas works to NT WorkSafe at least 24 hours before commencement of installation works.</w:t>
            </w:r>
          </w:p>
        </w:tc>
        <w:tc>
          <w:tcPr>
            <w:tcW w:w="1194" w:type="dxa"/>
            <w:vAlign w:val="center"/>
          </w:tcPr>
          <w:p w14:paraId="7ABF5C33" w14:textId="77777777" w:rsidR="00A34EC8" w:rsidRPr="003E3A4B" w:rsidRDefault="00A34EC8" w:rsidP="00971E1B">
            <w:pPr>
              <w:pStyle w:val="BodyText0"/>
              <w:spacing w:before="40" w:after="40"/>
              <w:jc w:val="center"/>
              <w:rPr>
                <w:sz w:val="20"/>
              </w:rPr>
            </w:pPr>
            <w:r w:rsidRPr="003E3A4B">
              <w:rPr>
                <w:sz w:val="20"/>
              </w:rPr>
              <w:t>#.5.1</w:t>
            </w:r>
          </w:p>
        </w:tc>
        <w:tc>
          <w:tcPr>
            <w:tcW w:w="868" w:type="dxa"/>
            <w:vAlign w:val="center"/>
          </w:tcPr>
          <w:p w14:paraId="1A4101F9" w14:textId="77777777" w:rsidR="00A34EC8" w:rsidRPr="003E3A4B" w:rsidRDefault="00A34EC8" w:rsidP="00971E1B">
            <w:pPr>
              <w:pStyle w:val="BodyText0"/>
              <w:spacing w:before="40" w:after="40"/>
              <w:jc w:val="center"/>
              <w:rPr>
                <w:sz w:val="20"/>
              </w:rPr>
            </w:pPr>
          </w:p>
        </w:tc>
        <w:tc>
          <w:tcPr>
            <w:tcW w:w="993" w:type="dxa"/>
            <w:vAlign w:val="center"/>
          </w:tcPr>
          <w:p w14:paraId="4AF5613B" w14:textId="77777777" w:rsidR="00A34EC8" w:rsidRPr="003E3A4B" w:rsidRDefault="00A34EC8" w:rsidP="00971E1B">
            <w:pPr>
              <w:pStyle w:val="BodyText0"/>
              <w:spacing w:before="40" w:after="40"/>
              <w:jc w:val="center"/>
              <w:rPr>
                <w:sz w:val="20"/>
              </w:rPr>
            </w:pPr>
          </w:p>
        </w:tc>
        <w:tc>
          <w:tcPr>
            <w:tcW w:w="850" w:type="dxa"/>
            <w:vAlign w:val="center"/>
          </w:tcPr>
          <w:p w14:paraId="42A001FB" w14:textId="77777777" w:rsidR="00A34EC8" w:rsidRPr="003E3A4B" w:rsidRDefault="00A34EC8" w:rsidP="00971E1B">
            <w:pPr>
              <w:pStyle w:val="BodyText0"/>
              <w:spacing w:before="40" w:after="40"/>
              <w:jc w:val="center"/>
              <w:rPr>
                <w:sz w:val="20"/>
              </w:rPr>
            </w:pPr>
          </w:p>
        </w:tc>
      </w:tr>
      <w:tr w:rsidR="00A34EC8" w:rsidRPr="003E3A4B" w14:paraId="21B0F9ED" w14:textId="77777777" w:rsidTr="00A34EC8">
        <w:tc>
          <w:tcPr>
            <w:tcW w:w="6435" w:type="dxa"/>
            <w:vAlign w:val="center"/>
          </w:tcPr>
          <w:p w14:paraId="26E11915" w14:textId="77777777" w:rsidR="00A34EC8" w:rsidRPr="003E3A4B" w:rsidRDefault="00A34EC8" w:rsidP="00971E1B">
            <w:pPr>
              <w:pStyle w:val="BodyText0"/>
              <w:spacing w:before="40" w:after="40"/>
              <w:jc w:val="left"/>
              <w:rPr>
                <w:sz w:val="20"/>
              </w:rPr>
            </w:pPr>
            <w:r w:rsidRPr="003E3A4B">
              <w:rPr>
                <w:b/>
                <w:sz w:val="20"/>
              </w:rPr>
              <w:t xml:space="preserve">LP GAS </w:t>
            </w:r>
            <w:r>
              <w:rPr>
                <w:b/>
                <w:sz w:val="20"/>
              </w:rPr>
              <w:t xml:space="preserve">- </w:t>
            </w:r>
            <w:r w:rsidRPr="003E3A4B">
              <w:rPr>
                <w:b/>
                <w:sz w:val="20"/>
              </w:rPr>
              <w:t>Contractor’s submissions - Work-as-executed drawings</w:t>
            </w:r>
            <w:r>
              <w:rPr>
                <w:b/>
                <w:sz w:val="20"/>
              </w:rPr>
              <w:t xml:space="preserve"> - </w:t>
            </w:r>
            <w:r w:rsidRPr="003E3A4B">
              <w:rPr>
                <w:sz w:val="20"/>
                <w:lang w:val="en-US"/>
              </w:rPr>
              <w:t>Submit drawings showing the as installed locations of pipes, fittings, control valves and accessories. Show the depth of underground piping.</w:t>
            </w:r>
          </w:p>
        </w:tc>
        <w:tc>
          <w:tcPr>
            <w:tcW w:w="1194" w:type="dxa"/>
            <w:vAlign w:val="center"/>
          </w:tcPr>
          <w:p w14:paraId="248BF84C" w14:textId="77777777" w:rsidR="00A34EC8" w:rsidRPr="003E3A4B" w:rsidRDefault="00A34EC8" w:rsidP="00971E1B">
            <w:pPr>
              <w:pStyle w:val="BodyText0"/>
              <w:spacing w:before="40" w:after="40"/>
              <w:jc w:val="center"/>
              <w:rPr>
                <w:sz w:val="20"/>
              </w:rPr>
            </w:pPr>
            <w:r w:rsidRPr="003E3A4B">
              <w:rPr>
                <w:sz w:val="20"/>
              </w:rPr>
              <w:t>#.5.2</w:t>
            </w:r>
          </w:p>
        </w:tc>
        <w:tc>
          <w:tcPr>
            <w:tcW w:w="868" w:type="dxa"/>
            <w:vAlign w:val="center"/>
          </w:tcPr>
          <w:p w14:paraId="28C141E5" w14:textId="77777777" w:rsidR="00A34EC8" w:rsidRPr="003E3A4B" w:rsidRDefault="00A34EC8" w:rsidP="00971E1B">
            <w:pPr>
              <w:pStyle w:val="BodyText0"/>
              <w:spacing w:before="40" w:after="40"/>
              <w:jc w:val="center"/>
              <w:rPr>
                <w:sz w:val="20"/>
              </w:rPr>
            </w:pPr>
          </w:p>
        </w:tc>
        <w:tc>
          <w:tcPr>
            <w:tcW w:w="993" w:type="dxa"/>
            <w:vAlign w:val="center"/>
          </w:tcPr>
          <w:p w14:paraId="1909B035" w14:textId="77777777" w:rsidR="00A34EC8" w:rsidRPr="003E3A4B" w:rsidRDefault="00A34EC8" w:rsidP="00971E1B">
            <w:pPr>
              <w:pStyle w:val="BodyText0"/>
              <w:spacing w:before="40" w:after="40"/>
              <w:jc w:val="center"/>
              <w:rPr>
                <w:sz w:val="20"/>
              </w:rPr>
            </w:pPr>
          </w:p>
        </w:tc>
        <w:tc>
          <w:tcPr>
            <w:tcW w:w="850" w:type="dxa"/>
            <w:vAlign w:val="center"/>
          </w:tcPr>
          <w:p w14:paraId="23B995B5" w14:textId="77777777" w:rsidR="00A34EC8" w:rsidRPr="003E3A4B" w:rsidRDefault="00A34EC8" w:rsidP="00971E1B">
            <w:pPr>
              <w:pStyle w:val="BodyText0"/>
              <w:spacing w:before="40" w:after="40"/>
              <w:jc w:val="center"/>
              <w:rPr>
                <w:sz w:val="20"/>
              </w:rPr>
            </w:pPr>
          </w:p>
        </w:tc>
      </w:tr>
      <w:tr w:rsidR="00A34EC8" w:rsidRPr="003E3A4B" w14:paraId="2D5ADDE6" w14:textId="77777777" w:rsidTr="00A34EC8">
        <w:tc>
          <w:tcPr>
            <w:tcW w:w="6435" w:type="dxa"/>
            <w:vAlign w:val="center"/>
          </w:tcPr>
          <w:p w14:paraId="1D70C347" w14:textId="77777777" w:rsidR="00A34EC8" w:rsidRPr="003E3A4B" w:rsidRDefault="00A34EC8" w:rsidP="00971E1B">
            <w:pPr>
              <w:pStyle w:val="BodyText0"/>
              <w:spacing w:before="40" w:after="40"/>
              <w:jc w:val="left"/>
              <w:rPr>
                <w:sz w:val="20"/>
              </w:rPr>
            </w:pPr>
            <w:r w:rsidRPr="003E3A4B">
              <w:rPr>
                <w:b/>
                <w:sz w:val="20"/>
              </w:rPr>
              <w:t xml:space="preserve">LP GAS </w:t>
            </w:r>
            <w:r>
              <w:rPr>
                <w:b/>
                <w:sz w:val="20"/>
              </w:rPr>
              <w:t xml:space="preserve">- </w:t>
            </w:r>
            <w:r w:rsidRPr="003E3A4B">
              <w:rPr>
                <w:b/>
                <w:sz w:val="20"/>
              </w:rPr>
              <w:t>Contractor’s submissions - Certificates of complianc</w:t>
            </w:r>
            <w:r w:rsidRPr="003E3A4B">
              <w:rPr>
                <w:sz w:val="20"/>
              </w:rPr>
              <w:t>e</w:t>
            </w:r>
            <w:r>
              <w:rPr>
                <w:sz w:val="20"/>
              </w:rPr>
              <w:t xml:space="preserve"> - </w:t>
            </w:r>
            <w:r w:rsidRPr="003E3A4B">
              <w:rPr>
                <w:sz w:val="20"/>
                <w:lang w:val="en-US"/>
              </w:rPr>
              <w:t>Submit certificates from the manufacturer stating that the appliances meet AGA/ALPGA approval for operation with the type of gas to be used before installing the appliances.</w:t>
            </w:r>
          </w:p>
        </w:tc>
        <w:tc>
          <w:tcPr>
            <w:tcW w:w="1194" w:type="dxa"/>
            <w:vAlign w:val="center"/>
          </w:tcPr>
          <w:p w14:paraId="0A004DE4" w14:textId="77777777" w:rsidR="00A34EC8" w:rsidRPr="003E3A4B" w:rsidRDefault="00A34EC8" w:rsidP="00971E1B">
            <w:pPr>
              <w:pStyle w:val="BodyText0"/>
              <w:spacing w:before="40" w:after="40"/>
              <w:jc w:val="center"/>
              <w:rPr>
                <w:sz w:val="20"/>
              </w:rPr>
            </w:pPr>
            <w:r w:rsidRPr="003E3A4B">
              <w:rPr>
                <w:sz w:val="20"/>
              </w:rPr>
              <w:t>#.5.3</w:t>
            </w:r>
          </w:p>
        </w:tc>
        <w:tc>
          <w:tcPr>
            <w:tcW w:w="868" w:type="dxa"/>
            <w:vAlign w:val="center"/>
          </w:tcPr>
          <w:p w14:paraId="48B8E82A" w14:textId="77777777" w:rsidR="00A34EC8" w:rsidRPr="003E3A4B" w:rsidRDefault="00A34EC8" w:rsidP="00971E1B">
            <w:pPr>
              <w:pStyle w:val="BodyText0"/>
              <w:spacing w:before="40" w:after="40"/>
              <w:jc w:val="center"/>
              <w:rPr>
                <w:sz w:val="20"/>
              </w:rPr>
            </w:pPr>
          </w:p>
        </w:tc>
        <w:tc>
          <w:tcPr>
            <w:tcW w:w="993" w:type="dxa"/>
            <w:vAlign w:val="center"/>
          </w:tcPr>
          <w:p w14:paraId="78AF5FE8" w14:textId="77777777" w:rsidR="00A34EC8" w:rsidRPr="003E3A4B" w:rsidRDefault="00A34EC8" w:rsidP="00971E1B">
            <w:pPr>
              <w:pStyle w:val="BodyText0"/>
              <w:spacing w:before="40" w:after="40"/>
              <w:jc w:val="center"/>
              <w:rPr>
                <w:sz w:val="20"/>
              </w:rPr>
            </w:pPr>
          </w:p>
        </w:tc>
        <w:tc>
          <w:tcPr>
            <w:tcW w:w="850" w:type="dxa"/>
            <w:vAlign w:val="center"/>
          </w:tcPr>
          <w:p w14:paraId="7AFF4083" w14:textId="77777777" w:rsidR="00A34EC8" w:rsidRPr="003E3A4B" w:rsidRDefault="00A34EC8" w:rsidP="00971E1B">
            <w:pPr>
              <w:pStyle w:val="BodyText0"/>
              <w:spacing w:before="40" w:after="40"/>
              <w:jc w:val="center"/>
              <w:rPr>
                <w:sz w:val="20"/>
              </w:rPr>
            </w:pPr>
          </w:p>
        </w:tc>
      </w:tr>
      <w:tr w:rsidR="00A34EC8" w:rsidRPr="003E3A4B" w14:paraId="0F7FCC46" w14:textId="77777777" w:rsidTr="00A34EC8">
        <w:trPr>
          <w:trHeight w:val="65"/>
        </w:trPr>
        <w:tc>
          <w:tcPr>
            <w:tcW w:w="6435" w:type="dxa"/>
            <w:vAlign w:val="center"/>
          </w:tcPr>
          <w:p w14:paraId="11FF8139" w14:textId="77777777" w:rsidR="00A34EC8" w:rsidRPr="003E3A4B" w:rsidRDefault="00A34EC8" w:rsidP="00971E1B">
            <w:pPr>
              <w:pStyle w:val="BodyText0"/>
              <w:spacing w:before="0" w:after="0"/>
              <w:jc w:val="left"/>
              <w:rPr>
                <w:sz w:val="20"/>
                <w:lang w:val="en-US"/>
              </w:rPr>
            </w:pPr>
            <w:r w:rsidRPr="003E3A4B">
              <w:rPr>
                <w:b/>
                <w:sz w:val="20"/>
              </w:rPr>
              <w:t xml:space="preserve">LP GAS </w:t>
            </w:r>
            <w:r>
              <w:rPr>
                <w:b/>
                <w:sz w:val="20"/>
              </w:rPr>
              <w:t xml:space="preserve">- </w:t>
            </w:r>
            <w:r w:rsidRPr="003E3A4B">
              <w:rPr>
                <w:b/>
                <w:sz w:val="20"/>
              </w:rPr>
              <w:t>Installation - Building penetrations</w:t>
            </w:r>
            <w:r>
              <w:rPr>
                <w:b/>
                <w:sz w:val="20"/>
              </w:rPr>
              <w:t xml:space="preserve"> - </w:t>
            </w:r>
            <w:r w:rsidRPr="003E3A4B">
              <w:rPr>
                <w:sz w:val="20"/>
                <w:lang w:val="en-US"/>
              </w:rPr>
              <w:t>Limitations: Unless prior approval has been given by the Superintendent do not penetrate:</w:t>
            </w:r>
          </w:p>
          <w:p w14:paraId="120D11D2" w14:textId="77777777" w:rsidR="00A34EC8" w:rsidRPr="003E3A4B" w:rsidRDefault="00A34EC8" w:rsidP="00F35C93">
            <w:pPr>
              <w:pStyle w:val="BodyText0"/>
              <w:numPr>
                <w:ilvl w:val="0"/>
                <w:numId w:val="18"/>
              </w:numPr>
              <w:spacing w:before="0" w:after="0"/>
              <w:jc w:val="left"/>
              <w:rPr>
                <w:sz w:val="20"/>
              </w:rPr>
            </w:pPr>
            <w:r w:rsidRPr="003E3A4B">
              <w:rPr>
                <w:sz w:val="20"/>
              </w:rPr>
              <w:t>Existing structural members including external walls, fire walls, floor slabs and beams; or</w:t>
            </w:r>
          </w:p>
          <w:p w14:paraId="1A715BEA" w14:textId="77777777" w:rsidR="00A34EC8" w:rsidRPr="003E3A4B" w:rsidRDefault="00A34EC8" w:rsidP="00F35C93">
            <w:pPr>
              <w:pStyle w:val="BodyText0"/>
              <w:numPr>
                <w:ilvl w:val="0"/>
                <w:numId w:val="18"/>
              </w:numPr>
              <w:spacing w:before="0" w:after="0"/>
              <w:jc w:val="left"/>
              <w:rPr>
                <w:sz w:val="20"/>
              </w:rPr>
            </w:pPr>
            <w:r w:rsidRPr="003E3A4B">
              <w:rPr>
                <w:sz w:val="20"/>
              </w:rPr>
              <w:t>Membrane elements including damp-proof courses, or waterproofing membranes.</w:t>
            </w:r>
          </w:p>
        </w:tc>
        <w:tc>
          <w:tcPr>
            <w:tcW w:w="1194" w:type="dxa"/>
            <w:vAlign w:val="center"/>
          </w:tcPr>
          <w:p w14:paraId="09DFE372" w14:textId="77777777" w:rsidR="00A34EC8" w:rsidRPr="003E3A4B" w:rsidRDefault="00A34EC8" w:rsidP="00971E1B">
            <w:pPr>
              <w:pStyle w:val="BodyText0"/>
              <w:spacing w:before="40" w:after="40"/>
              <w:jc w:val="center"/>
              <w:rPr>
                <w:sz w:val="20"/>
              </w:rPr>
            </w:pPr>
            <w:r w:rsidRPr="003E3A4B">
              <w:rPr>
                <w:sz w:val="20"/>
              </w:rPr>
              <w:t>#.7.6</w:t>
            </w:r>
          </w:p>
        </w:tc>
        <w:tc>
          <w:tcPr>
            <w:tcW w:w="868" w:type="dxa"/>
            <w:vAlign w:val="center"/>
          </w:tcPr>
          <w:p w14:paraId="6D25522B" w14:textId="77777777" w:rsidR="00A34EC8" w:rsidRPr="003E3A4B" w:rsidRDefault="00A34EC8" w:rsidP="00971E1B">
            <w:pPr>
              <w:pStyle w:val="BodyText0"/>
              <w:spacing w:before="40" w:after="40"/>
              <w:jc w:val="center"/>
              <w:rPr>
                <w:sz w:val="20"/>
              </w:rPr>
            </w:pPr>
          </w:p>
        </w:tc>
        <w:tc>
          <w:tcPr>
            <w:tcW w:w="993" w:type="dxa"/>
            <w:vAlign w:val="center"/>
          </w:tcPr>
          <w:p w14:paraId="4BCE3FF2" w14:textId="77777777" w:rsidR="00A34EC8" w:rsidRPr="003E3A4B" w:rsidRDefault="00A34EC8" w:rsidP="00971E1B">
            <w:pPr>
              <w:pStyle w:val="BodyText0"/>
              <w:spacing w:before="40" w:after="40"/>
              <w:jc w:val="center"/>
              <w:rPr>
                <w:sz w:val="20"/>
              </w:rPr>
            </w:pPr>
          </w:p>
        </w:tc>
        <w:tc>
          <w:tcPr>
            <w:tcW w:w="850" w:type="dxa"/>
            <w:vAlign w:val="center"/>
          </w:tcPr>
          <w:p w14:paraId="4277F85C" w14:textId="77777777" w:rsidR="00A34EC8" w:rsidRPr="003E3A4B" w:rsidRDefault="00A34EC8" w:rsidP="00971E1B">
            <w:pPr>
              <w:pStyle w:val="BodyText0"/>
              <w:spacing w:before="40" w:after="40"/>
              <w:jc w:val="center"/>
              <w:rPr>
                <w:sz w:val="20"/>
              </w:rPr>
            </w:pPr>
          </w:p>
        </w:tc>
      </w:tr>
      <w:tr w:rsidR="00A34EC8" w:rsidRPr="003E3A4B" w14:paraId="48A824DA" w14:textId="77777777" w:rsidTr="00A34EC8">
        <w:trPr>
          <w:trHeight w:val="65"/>
        </w:trPr>
        <w:tc>
          <w:tcPr>
            <w:tcW w:w="6435" w:type="dxa"/>
            <w:vAlign w:val="center"/>
          </w:tcPr>
          <w:p w14:paraId="34CC4DA8" w14:textId="77777777" w:rsidR="00A34EC8" w:rsidRPr="003E3A4B" w:rsidRDefault="00A34EC8" w:rsidP="00971E1B">
            <w:pPr>
              <w:pStyle w:val="BodyText0"/>
              <w:spacing w:before="40" w:after="40"/>
              <w:jc w:val="left"/>
              <w:rPr>
                <w:b/>
                <w:sz w:val="20"/>
              </w:rPr>
            </w:pPr>
            <w:r w:rsidRPr="003E3A4B">
              <w:rPr>
                <w:b/>
                <w:sz w:val="20"/>
              </w:rPr>
              <w:t xml:space="preserve">LP GAS </w:t>
            </w:r>
            <w:r>
              <w:rPr>
                <w:b/>
                <w:sz w:val="20"/>
              </w:rPr>
              <w:t xml:space="preserve">- </w:t>
            </w:r>
            <w:r w:rsidRPr="003E3A4B">
              <w:rPr>
                <w:b/>
                <w:sz w:val="20"/>
              </w:rPr>
              <w:t>Installation - Building penetrations</w:t>
            </w:r>
            <w:r>
              <w:rPr>
                <w:b/>
                <w:sz w:val="20"/>
              </w:rPr>
              <w:t xml:space="preserve"> - </w:t>
            </w:r>
            <w:r w:rsidRPr="003E3A4B">
              <w:rPr>
                <w:sz w:val="20"/>
                <w:lang w:val="en-US"/>
              </w:rPr>
              <w:t>Concrete building elements: Obtain prior approval by the Superintendent for the location of sleeves or core holes.</w:t>
            </w:r>
          </w:p>
        </w:tc>
        <w:tc>
          <w:tcPr>
            <w:tcW w:w="1194" w:type="dxa"/>
            <w:vAlign w:val="center"/>
          </w:tcPr>
          <w:p w14:paraId="1CCBF0AA" w14:textId="77777777" w:rsidR="00A34EC8" w:rsidRPr="003E3A4B" w:rsidRDefault="00A34EC8" w:rsidP="00971E1B">
            <w:pPr>
              <w:pStyle w:val="BodyText0"/>
              <w:spacing w:before="40" w:after="40"/>
              <w:jc w:val="center"/>
              <w:rPr>
                <w:sz w:val="20"/>
              </w:rPr>
            </w:pPr>
            <w:r w:rsidRPr="003E3A4B">
              <w:rPr>
                <w:sz w:val="20"/>
              </w:rPr>
              <w:t>#.7.6</w:t>
            </w:r>
          </w:p>
        </w:tc>
        <w:tc>
          <w:tcPr>
            <w:tcW w:w="868" w:type="dxa"/>
            <w:vAlign w:val="center"/>
          </w:tcPr>
          <w:p w14:paraId="56DC59F0" w14:textId="77777777" w:rsidR="00A34EC8" w:rsidRPr="003E3A4B" w:rsidRDefault="00A34EC8" w:rsidP="00971E1B">
            <w:pPr>
              <w:pStyle w:val="BodyText0"/>
              <w:spacing w:before="40" w:after="40"/>
              <w:jc w:val="center"/>
              <w:rPr>
                <w:sz w:val="20"/>
              </w:rPr>
            </w:pPr>
          </w:p>
        </w:tc>
        <w:tc>
          <w:tcPr>
            <w:tcW w:w="993" w:type="dxa"/>
            <w:vAlign w:val="center"/>
          </w:tcPr>
          <w:p w14:paraId="5E731E28" w14:textId="77777777" w:rsidR="00A34EC8" w:rsidRPr="003E3A4B" w:rsidRDefault="00A34EC8" w:rsidP="00971E1B">
            <w:pPr>
              <w:pStyle w:val="BodyText0"/>
              <w:spacing w:before="40" w:after="40"/>
              <w:jc w:val="center"/>
              <w:rPr>
                <w:sz w:val="20"/>
              </w:rPr>
            </w:pPr>
          </w:p>
        </w:tc>
        <w:tc>
          <w:tcPr>
            <w:tcW w:w="850" w:type="dxa"/>
            <w:vAlign w:val="center"/>
          </w:tcPr>
          <w:p w14:paraId="0158D9CC" w14:textId="77777777" w:rsidR="00A34EC8" w:rsidRPr="003E3A4B" w:rsidRDefault="00A34EC8" w:rsidP="00971E1B">
            <w:pPr>
              <w:pStyle w:val="BodyText0"/>
              <w:spacing w:before="40" w:after="40"/>
              <w:jc w:val="center"/>
              <w:rPr>
                <w:sz w:val="20"/>
              </w:rPr>
            </w:pPr>
          </w:p>
        </w:tc>
      </w:tr>
      <w:tr w:rsidR="00A34EC8" w:rsidRPr="003E3A4B" w14:paraId="094D5DB8" w14:textId="77777777" w:rsidTr="00A34EC8">
        <w:tc>
          <w:tcPr>
            <w:tcW w:w="6435" w:type="dxa"/>
            <w:tcBorders>
              <w:bottom w:val="single" w:sz="6" w:space="0" w:color="auto"/>
            </w:tcBorders>
            <w:vAlign w:val="center"/>
          </w:tcPr>
          <w:p w14:paraId="759A8C72" w14:textId="77777777" w:rsidR="00A34EC8" w:rsidRPr="003E3A4B" w:rsidRDefault="00A34EC8" w:rsidP="00971E1B">
            <w:pPr>
              <w:pStyle w:val="BodyText0"/>
              <w:spacing w:before="0" w:after="0"/>
              <w:jc w:val="left"/>
              <w:rPr>
                <w:sz w:val="20"/>
              </w:rPr>
            </w:pPr>
            <w:r w:rsidRPr="003E3A4B">
              <w:rPr>
                <w:b/>
                <w:sz w:val="20"/>
              </w:rPr>
              <w:t xml:space="preserve">LP GAS </w:t>
            </w:r>
            <w:r>
              <w:rPr>
                <w:b/>
                <w:sz w:val="20"/>
              </w:rPr>
              <w:t xml:space="preserve">- </w:t>
            </w:r>
            <w:r w:rsidRPr="003E3A4B">
              <w:rPr>
                <w:b/>
                <w:sz w:val="20"/>
              </w:rPr>
              <w:t>Compliance plate</w:t>
            </w:r>
            <w:r>
              <w:rPr>
                <w:b/>
                <w:sz w:val="20"/>
              </w:rPr>
              <w:t xml:space="preserve"> - </w:t>
            </w:r>
            <w:r w:rsidRPr="003E3A4B">
              <w:rPr>
                <w:sz w:val="20"/>
                <w:lang w:val="en-US"/>
              </w:rPr>
              <w:t>Install a compliance plate and provide a Certificate of Approval prior to practical completion.</w:t>
            </w:r>
          </w:p>
        </w:tc>
        <w:tc>
          <w:tcPr>
            <w:tcW w:w="1194" w:type="dxa"/>
            <w:tcBorders>
              <w:bottom w:val="single" w:sz="6" w:space="0" w:color="auto"/>
            </w:tcBorders>
            <w:vAlign w:val="center"/>
          </w:tcPr>
          <w:p w14:paraId="450AE122" w14:textId="77777777" w:rsidR="00A34EC8" w:rsidRPr="003E3A4B" w:rsidRDefault="00A34EC8" w:rsidP="00971E1B">
            <w:pPr>
              <w:pStyle w:val="BodyText0"/>
              <w:spacing w:before="0" w:after="0"/>
              <w:jc w:val="center"/>
              <w:rPr>
                <w:sz w:val="20"/>
              </w:rPr>
            </w:pPr>
            <w:r w:rsidRPr="003E3A4B">
              <w:rPr>
                <w:sz w:val="20"/>
              </w:rPr>
              <w:t>#.12</w:t>
            </w:r>
          </w:p>
        </w:tc>
        <w:tc>
          <w:tcPr>
            <w:tcW w:w="868" w:type="dxa"/>
            <w:tcBorders>
              <w:bottom w:val="single" w:sz="6" w:space="0" w:color="auto"/>
            </w:tcBorders>
            <w:vAlign w:val="center"/>
          </w:tcPr>
          <w:p w14:paraId="4D6BA899" w14:textId="77777777" w:rsidR="00A34EC8" w:rsidRPr="003E3A4B" w:rsidRDefault="00A34EC8" w:rsidP="00971E1B">
            <w:pPr>
              <w:pStyle w:val="BodyText0"/>
              <w:spacing w:before="0" w:after="0"/>
              <w:jc w:val="center"/>
              <w:rPr>
                <w:sz w:val="20"/>
              </w:rPr>
            </w:pPr>
          </w:p>
        </w:tc>
        <w:tc>
          <w:tcPr>
            <w:tcW w:w="993" w:type="dxa"/>
            <w:tcBorders>
              <w:bottom w:val="single" w:sz="6" w:space="0" w:color="auto"/>
            </w:tcBorders>
            <w:vAlign w:val="center"/>
          </w:tcPr>
          <w:p w14:paraId="362FC7DB" w14:textId="77777777" w:rsidR="00A34EC8" w:rsidRPr="003E3A4B" w:rsidRDefault="00A34EC8" w:rsidP="00971E1B">
            <w:pPr>
              <w:pStyle w:val="BodyText0"/>
              <w:spacing w:before="0" w:after="0"/>
              <w:jc w:val="center"/>
              <w:rPr>
                <w:sz w:val="20"/>
              </w:rPr>
            </w:pPr>
          </w:p>
        </w:tc>
        <w:tc>
          <w:tcPr>
            <w:tcW w:w="850" w:type="dxa"/>
            <w:tcBorders>
              <w:bottom w:val="single" w:sz="6" w:space="0" w:color="auto"/>
            </w:tcBorders>
            <w:vAlign w:val="center"/>
          </w:tcPr>
          <w:p w14:paraId="6212E0F7" w14:textId="77777777" w:rsidR="00A34EC8" w:rsidRPr="003E3A4B" w:rsidRDefault="00A34EC8" w:rsidP="00971E1B">
            <w:pPr>
              <w:pStyle w:val="BodyText0"/>
              <w:spacing w:before="0" w:after="0"/>
              <w:jc w:val="center"/>
              <w:rPr>
                <w:sz w:val="20"/>
              </w:rPr>
            </w:pPr>
          </w:p>
        </w:tc>
      </w:tr>
      <w:tr w:rsidR="00A34EC8" w:rsidRPr="003E3A4B" w14:paraId="73A30DE9" w14:textId="77777777" w:rsidTr="00A34EC8">
        <w:tc>
          <w:tcPr>
            <w:tcW w:w="6435" w:type="dxa"/>
            <w:tcBorders>
              <w:right w:val="nil"/>
            </w:tcBorders>
            <w:shd w:val="clear" w:color="auto" w:fill="FFFFFF" w:themeFill="background2"/>
            <w:vAlign w:val="center"/>
          </w:tcPr>
          <w:p w14:paraId="7811043A" w14:textId="77777777" w:rsidR="00A34EC8" w:rsidRPr="003E3A4B" w:rsidRDefault="00A34EC8" w:rsidP="00971E1B">
            <w:pPr>
              <w:pStyle w:val="BodyText0"/>
              <w:keepNext/>
              <w:spacing w:before="0" w:after="0"/>
              <w:jc w:val="left"/>
              <w:rPr>
                <w:b/>
                <w:sz w:val="20"/>
              </w:rPr>
            </w:pPr>
            <w:r w:rsidRPr="003E3A4B">
              <w:rPr>
                <w:b/>
                <w:sz w:val="20"/>
              </w:rPr>
              <w:t>32 GENERAL ELECTRICAL REQUIREMENTS</w:t>
            </w:r>
          </w:p>
        </w:tc>
        <w:tc>
          <w:tcPr>
            <w:tcW w:w="1194" w:type="dxa"/>
            <w:tcBorders>
              <w:left w:val="nil"/>
              <w:right w:val="nil"/>
            </w:tcBorders>
            <w:shd w:val="clear" w:color="auto" w:fill="FFFFFF" w:themeFill="background2"/>
            <w:vAlign w:val="center"/>
          </w:tcPr>
          <w:p w14:paraId="3FDC219A" w14:textId="77777777" w:rsidR="00A34EC8" w:rsidRPr="003E3A4B" w:rsidRDefault="00A34EC8" w:rsidP="00971E1B">
            <w:pPr>
              <w:pStyle w:val="BodyText0"/>
              <w:spacing w:before="0" w:after="0"/>
              <w:jc w:val="center"/>
              <w:rPr>
                <w:b/>
                <w:sz w:val="20"/>
              </w:rPr>
            </w:pPr>
          </w:p>
        </w:tc>
        <w:tc>
          <w:tcPr>
            <w:tcW w:w="868" w:type="dxa"/>
            <w:tcBorders>
              <w:left w:val="nil"/>
              <w:right w:val="nil"/>
            </w:tcBorders>
            <w:shd w:val="clear" w:color="auto" w:fill="FFFFFF" w:themeFill="background2"/>
            <w:vAlign w:val="center"/>
          </w:tcPr>
          <w:p w14:paraId="7B01E696" w14:textId="77777777" w:rsidR="00A34EC8" w:rsidRPr="003E3A4B" w:rsidRDefault="00A34EC8" w:rsidP="00971E1B">
            <w:pPr>
              <w:pStyle w:val="BodyText0"/>
              <w:spacing w:before="0" w:after="0"/>
              <w:jc w:val="center"/>
              <w:rPr>
                <w:b/>
                <w:sz w:val="20"/>
              </w:rPr>
            </w:pPr>
          </w:p>
        </w:tc>
        <w:tc>
          <w:tcPr>
            <w:tcW w:w="993" w:type="dxa"/>
            <w:tcBorders>
              <w:left w:val="nil"/>
              <w:right w:val="nil"/>
            </w:tcBorders>
            <w:shd w:val="clear" w:color="auto" w:fill="FFFFFF" w:themeFill="background2"/>
            <w:vAlign w:val="center"/>
          </w:tcPr>
          <w:p w14:paraId="12F7F9F0" w14:textId="77777777" w:rsidR="00A34EC8" w:rsidRPr="003E3A4B" w:rsidRDefault="00A34EC8" w:rsidP="00971E1B">
            <w:pPr>
              <w:pStyle w:val="BodyText0"/>
              <w:spacing w:before="0" w:after="0"/>
              <w:jc w:val="center"/>
              <w:rPr>
                <w:b/>
                <w:sz w:val="20"/>
              </w:rPr>
            </w:pPr>
          </w:p>
        </w:tc>
        <w:tc>
          <w:tcPr>
            <w:tcW w:w="850" w:type="dxa"/>
            <w:tcBorders>
              <w:left w:val="nil"/>
            </w:tcBorders>
            <w:shd w:val="clear" w:color="auto" w:fill="FFFFFF" w:themeFill="background2"/>
            <w:vAlign w:val="center"/>
          </w:tcPr>
          <w:p w14:paraId="4E3C1FF6" w14:textId="77777777" w:rsidR="00A34EC8" w:rsidRPr="003E3A4B" w:rsidRDefault="00A34EC8" w:rsidP="00971E1B">
            <w:pPr>
              <w:pStyle w:val="BodyText0"/>
              <w:spacing w:before="0" w:after="0"/>
              <w:jc w:val="center"/>
              <w:rPr>
                <w:b/>
                <w:sz w:val="20"/>
              </w:rPr>
            </w:pPr>
          </w:p>
        </w:tc>
      </w:tr>
      <w:tr w:rsidR="00A34EC8" w:rsidRPr="003E3A4B" w14:paraId="4E918FFD" w14:textId="77777777" w:rsidTr="00A34EC8">
        <w:trPr>
          <w:cantSplit/>
        </w:trPr>
        <w:tc>
          <w:tcPr>
            <w:tcW w:w="6435" w:type="dxa"/>
            <w:vAlign w:val="center"/>
          </w:tcPr>
          <w:p w14:paraId="515992EA" w14:textId="77777777" w:rsidR="00A34EC8" w:rsidRPr="003E3A4B" w:rsidRDefault="00A34EC8" w:rsidP="00971E1B">
            <w:pPr>
              <w:pStyle w:val="BodyText0"/>
              <w:spacing w:before="0" w:after="0"/>
              <w:jc w:val="left"/>
              <w:rPr>
                <w:sz w:val="20"/>
                <w:lang w:val="en-US"/>
              </w:rPr>
            </w:pPr>
            <w:r w:rsidRPr="003E3A4B">
              <w:rPr>
                <w:b/>
                <w:sz w:val="20"/>
              </w:rPr>
              <w:t xml:space="preserve">GENERAL ELECTRICAL REQUIREMENTS </w:t>
            </w:r>
            <w:r>
              <w:rPr>
                <w:b/>
                <w:sz w:val="20"/>
              </w:rPr>
              <w:t xml:space="preserve">- </w:t>
            </w:r>
            <w:r w:rsidRPr="003E3A4B">
              <w:rPr>
                <w:b/>
                <w:sz w:val="20"/>
              </w:rPr>
              <w:t>Quality</w:t>
            </w:r>
            <w:r>
              <w:rPr>
                <w:b/>
                <w:sz w:val="20"/>
              </w:rPr>
              <w:t xml:space="preserve"> - </w:t>
            </w:r>
            <w:r w:rsidRPr="003E3A4B">
              <w:rPr>
                <w:sz w:val="20"/>
                <w:lang w:val="en-US"/>
              </w:rPr>
              <w:t>Obtain written approval from the Superintendent before:</w:t>
            </w:r>
          </w:p>
          <w:p w14:paraId="7465EACE" w14:textId="77777777" w:rsidR="00A34EC8" w:rsidRPr="003E3A4B" w:rsidRDefault="00A34EC8" w:rsidP="00F35C93">
            <w:pPr>
              <w:pStyle w:val="BodyText0"/>
              <w:numPr>
                <w:ilvl w:val="0"/>
                <w:numId w:val="18"/>
              </w:numPr>
              <w:spacing w:before="0" w:after="0"/>
              <w:jc w:val="left"/>
              <w:rPr>
                <w:sz w:val="20"/>
              </w:rPr>
            </w:pPr>
            <w:r w:rsidRPr="003E3A4B">
              <w:rPr>
                <w:sz w:val="20"/>
              </w:rPr>
              <w:t>Manufacture of switchboards.</w:t>
            </w:r>
          </w:p>
          <w:p w14:paraId="04EDCBD6" w14:textId="77777777" w:rsidR="00A34EC8" w:rsidRDefault="00A34EC8" w:rsidP="00F35C93">
            <w:pPr>
              <w:pStyle w:val="BodyText0"/>
              <w:numPr>
                <w:ilvl w:val="0"/>
                <w:numId w:val="18"/>
              </w:numPr>
              <w:spacing w:before="0" w:after="0"/>
              <w:jc w:val="left"/>
              <w:rPr>
                <w:sz w:val="20"/>
              </w:rPr>
            </w:pPr>
            <w:r w:rsidRPr="003E3A4B">
              <w:rPr>
                <w:sz w:val="20"/>
              </w:rPr>
              <w:t>Confirmation of orders for luminaires.</w:t>
            </w:r>
          </w:p>
          <w:p w14:paraId="31B192E8" w14:textId="77777777" w:rsidR="00A34EC8" w:rsidRPr="003D7025" w:rsidRDefault="00A34EC8" w:rsidP="00F35C93">
            <w:pPr>
              <w:pStyle w:val="BodyText0"/>
              <w:numPr>
                <w:ilvl w:val="0"/>
                <w:numId w:val="18"/>
              </w:numPr>
              <w:spacing w:before="0" w:after="0"/>
              <w:jc w:val="left"/>
              <w:rPr>
                <w:sz w:val="20"/>
              </w:rPr>
            </w:pPr>
            <w:r w:rsidRPr="003D7025">
              <w:rPr>
                <w:sz w:val="20"/>
              </w:rPr>
              <w:t>Manufacture/procurement of generator.</w:t>
            </w:r>
          </w:p>
          <w:p w14:paraId="045D90AC" w14:textId="77777777" w:rsidR="00A34EC8" w:rsidRPr="003D7025" w:rsidRDefault="00A34EC8" w:rsidP="00F35C93">
            <w:pPr>
              <w:pStyle w:val="BodyText0"/>
              <w:numPr>
                <w:ilvl w:val="0"/>
                <w:numId w:val="18"/>
              </w:numPr>
              <w:spacing w:before="0" w:after="0"/>
              <w:jc w:val="left"/>
              <w:rPr>
                <w:sz w:val="20"/>
              </w:rPr>
            </w:pPr>
            <w:r w:rsidRPr="003D7025">
              <w:rPr>
                <w:sz w:val="20"/>
              </w:rPr>
              <w:t>Engaging fuel installation contractor</w:t>
            </w:r>
            <w:r>
              <w:rPr>
                <w:sz w:val="20"/>
              </w:rPr>
              <w:t xml:space="preserve"> </w:t>
            </w:r>
          </w:p>
        </w:tc>
        <w:tc>
          <w:tcPr>
            <w:tcW w:w="1194" w:type="dxa"/>
            <w:vAlign w:val="center"/>
          </w:tcPr>
          <w:p w14:paraId="1483C76A" w14:textId="77777777" w:rsidR="00A34EC8" w:rsidRPr="003E3A4B" w:rsidRDefault="00A34EC8" w:rsidP="00971E1B">
            <w:pPr>
              <w:pStyle w:val="BodyText0"/>
              <w:spacing w:before="0" w:after="0"/>
              <w:jc w:val="center"/>
              <w:rPr>
                <w:sz w:val="20"/>
              </w:rPr>
            </w:pPr>
            <w:r w:rsidRPr="003E3A4B">
              <w:rPr>
                <w:sz w:val="20"/>
              </w:rPr>
              <w:t>#.2</w:t>
            </w:r>
          </w:p>
        </w:tc>
        <w:tc>
          <w:tcPr>
            <w:tcW w:w="868" w:type="dxa"/>
            <w:vAlign w:val="center"/>
          </w:tcPr>
          <w:p w14:paraId="1E85F870" w14:textId="77777777" w:rsidR="00A34EC8" w:rsidRPr="003E3A4B" w:rsidRDefault="00A34EC8" w:rsidP="00971E1B">
            <w:pPr>
              <w:pStyle w:val="BodyText0"/>
              <w:spacing w:before="0" w:after="0"/>
              <w:jc w:val="center"/>
              <w:rPr>
                <w:sz w:val="20"/>
              </w:rPr>
            </w:pPr>
          </w:p>
        </w:tc>
        <w:tc>
          <w:tcPr>
            <w:tcW w:w="993" w:type="dxa"/>
            <w:vAlign w:val="center"/>
          </w:tcPr>
          <w:p w14:paraId="1498ACBE" w14:textId="77777777" w:rsidR="00A34EC8" w:rsidRPr="003E3A4B" w:rsidRDefault="00A34EC8" w:rsidP="00971E1B">
            <w:pPr>
              <w:pStyle w:val="BodyText0"/>
              <w:spacing w:before="0" w:after="0"/>
              <w:jc w:val="center"/>
              <w:rPr>
                <w:sz w:val="20"/>
              </w:rPr>
            </w:pPr>
          </w:p>
        </w:tc>
        <w:tc>
          <w:tcPr>
            <w:tcW w:w="850" w:type="dxa"/>
            <w:vAlign w:val="center"/>
          </w:tcPr>
          <w:p w14:paraId="4027B683" w14:textId="77777777" w:rsidR="00A34EC8" w:rsidRPr="003E3A4B" w:rsidRDefault="00A34EC8" w:rsidP="00971E1B">
            <w:pPr>
              <w:pStyle w:val="BodyText0"/>
              <w:spacing w:before="0" w:after="0"/>
              <w:jc w:val="center"/>
              <w:rPr>
                <w:sz w:val="20"/>
              </w:rPr>
            </w:pPr>
          </w:p>
        </w:tc>
      </w:tr>
      <w:tr w:rsidR="00A34EC8" w:rsidRPr="003E3A4B" w14:paraId="6EA3D086" w14:textId="77777777" w:rsidTr="00A34EC8">
        <w:trPr>
          <w:cantSplit/>
        </w:trPr>
        <w:tc>
          <w:tcPr>
            <w:tcW w:w="6435" w:type="dxa"/>
            <w:vAlign w:val="center"/>
          </w:tcPr>
          <w:p w14:paraId="414DB2EE" w14:textId="77777777" w:rsidR="00A34EC8" w:rsidRPr="003E3A4B" w:rsidRDefault="00A34EC8" w:rsidP="00971E1B">
            <w:pPr>
              <w:pStyle w:val="BodyText0"/>
              <w:spacing w:before="0" w:after="0"/>
              <w:jc w:val="left"/>
              <w:rPr>
                <w:sz w:val="20"/>
              </w:rPr>
            </w:pPr>
            <w:r w:rsidRPr="003E3A4B">
              <w:rPr>
                <w:b/>
                <w:sz w:val="20"/>
              </w:rPr>
              <w:t xml:space="preserve">GENERAL ELECTRICAL REQUIREMENTS </w:t>
            </w:r>
            <w:r>
              <w:rPr>
                <w:b/>
                <w:sz w:val="20"/>
              </w:rPr>
              <w:t xml:space="preserve">- </w:t>
            </w:r>
            <w:r w:rsidRPr="003E3A4B">
              <w:rPr>
                <w:b/>
                <w:sz w:val="20"/>
              </w:rPr>
              <w:t>Contractor’s submissions - As-constructed drawings</w:t>
            </w:r>
            <w:r>
              <w:rPr>
                <w:b/>
                <w:sz w:val="20"/>
              </w:rPr>
              <w:t xml:space="preserve"> - </w:t>
            </w:r>
            <w:r w:rsidRPr="003E3A4B">
              <w:rPr>
                <w:sz w:val="20"/>
                <w:lang w:val="en-US"/>
              </w:rPr>
              <w:t>Prior to practical completion submit work-as-executed drawings showing the as installed location of electrical cables, services and equipment including the depth of underground cables, in relation to permanent site features and other underground services.</w:t>
            </w:r>
          </w:p>
        </w:tc>
        <w:tc>
          <w:tcPr>
            <w:tcW w:w="1194" w:type="dxa"/>
            <w:vAlign w:val="center"/>
          </w:tcPr>
          <w:p w14:paraId="5CD61C04" w14:textId="77777777" w:rsidR="00A34EC8" w:rsidRPr="003E3A4B" w:rsidRDefault="00A34EC8" w:rsidP="00971E1B">
            <w:pPr>
              <w:pStyle w:val="BodyText0"/>
              <w:spacing w:before="0" w:after="0"/>
              <w:jc w:val="center"/>
              <w:rPr>
                <w:sz w:val="20"/>
              </w:rPr>
            </w:pPr>
            <w:r w:rsidRPr="003E3A4B">
              <w:rPr>
                <w:sz w:val="20"/>
              </w:rPr>
              <w:t>#.4.2</w:t>
            </w:r>
          </w:p>
        </w:tc>
        <w:tc>
          <w:tcPr>
            <w:tcW w:w="868" w:type="dxa"/>
            <w:vAlign w:val="center"/>
          </w:tcPr>
          <w:p w14:paraId="1CFDB134" w14:textId="77777777" w:rsidR="00A34EC8" w:rsidRPr="003E3A4B" w:rsidRDefault="00A34EC8" w:rsidP="00971E1B">
            <w:pPr>
              <w:pStyle w:val="BodyText0"/>
              <w:spacing w:before="0" w:after="0"/>
              <w:jc w:val="center"/>
              <w:rPr>
                <w:sz w:val="20"/>
              </w:rPr>
            </w:pPr>
          </w:p>
        </w:tc>
        <w:tc>
          <w:tcPr>
            <w:tcW w:w="993" w:type="dxa"/>
            <w:vAlign w:val="center"/>
          </w:tcPr>
          <w:p w14:paraId="4B83D302" w14:textId="77777777" w:rsidR="00A34EC8" w:rsidRPr="003E3A4B" w:rsidRDefault="00A34EC8" w:rsidP="00971E1B">
            <w:pPr>
              <w:pStyle w:val="BodyText0"/>
              <w:spacing w:before="0" w:after="0"/>
              <w:jc w:val="center"/>
              <w:rPr>
                <w:sz w:val="20"/>
              </w:rPr>
            </w:pPr>
          </w:p>
        </w:tc>
        <w:tc>
          <w:tcPr>
            <w:tcW w:w="850" w:type="dxa"/>
            <w:vAlign w:val="center"/>
          </w:tcPr>
          <w:p w14:paraId="1B42D9A2" w14:textId="77777777" w:rsidR="00A34EC8" w:rsidRPr="003E3A4B" w:rsidRDefault="00A34EC8" w:rsidP="00971E1B">
            <w:pPr>
              <w:pStyle w:val="BodyText0"/>
              <w:spacing w:before="0" w:after="0"/>
              <w:jc w:val="center"/>
              <w:rPr>
                <w:sz w:val="20"/>
              </w:rPr>
            </w:pPr>
          </w:p>
        </w:tc>
      </w:tr>
      <w:tr w:rsidR="00A34EC8" w:rsidRPr="003E3A4B" w14:paraId="77784706" w14:textId="77777777" w:rsidTr="00A34EC8">
        <w:tc>
          <w:tcPr>
            <w:tcW w:w="6435" w:type="dxa"/>
            <w:tcBorders>
              <w:bottom w:val="single" w:sz="6" w:space="0" w:color="auto"/>
            </w:tcBorders>
            <w:vAlign w:val="center"/>
          </w:tcPr>
          <w:p w14:paraId="1D83991F" w14:textId="77777777" w:rsidR="00A34EC8" w:rsidRPr="003E3A4B" w:rsidRDefault="00A34EC8" w:rsidP="00971E1B">
            <w:pPr>
              <w:pStyle w:val="BodyText0"/>
              <w:spacing w:before="0" w:after="0"/>
              <w:jc w:val="left"/>
              <w:rPr>
                <w:sz w:val="20"/>
              </w:rPr>
            </w:pPr>
            <w:r w:rsidRPr="003E3A4B">
              <w:rPr>
                <w:b/>
                <w:sz w:val="20"/>
              </w:rPr>
              <w:t xml:space="preserve">GENERAL ELECTRICAL REQUIREMENTS </w:t>
            </w:r>
            <w:r>
              <w:rPr>
                <w:b/>
                <w:sz w:val="20"/>
              </w:rPr>
              <w:t xml:space="preserve">- </w:t>
            </w:r>
            <w:r w:rsidRPr="003E3A4B">
              <w:rPr>
                <w:b/>
                <w:sz w:val="20"/>
              </w:rPr>
              <w:t>Contractor’s submissions - Authority approvals</w:t>
            </w:r>
            <w:r>
              <w:rPr>
                <w:b/>
                <w:sz w:val="20"/>
              </w:rPr>
              <w:t xml:space="preserve"> - </w:t>
            </w:r>
            <w:r w:rsidRPr="003E3A4B">
              <w:rPr>
                <w:sz w:val="20"/>
                <w:lang w:val="en-US"/>
              </w:rPr>
              <w:t>Submit shop drawings for main switchboards to Power and Water Corporation for approval prior to manufacture of the main switchboard.</w:t>
            </w:r>
          </w:p>
        </w:tc>
        <w:tc>
          <w:tcPr>
            <w:tcW w:w="1194" w:type="dxa"/>
            <w:tcBorders>
              <w:bottom w:val="single" w:sz="6" w:space="0" w:color="auto"/>
            </w:tcBorders>
            <w:vAlign w:val="center"/>
          </w:tcPr>
          <w:p w14:paraId="5C95F83A" w14:textId="77777777" w:rsidR="00A34EC8" w:rsidRPr="003E3A4B" w:rsidRDefault="00A34EC8" w:rsidP="00971E1B">
            <w:pPr>
              <w:pStyle w:val="BodyText0"/>
              <w:spacing w:before="0" w:after="0"/>
              <w:jc w:val="center"/>
              <w:rPr>
                <w:sz w:val="20"/>
              </w:rPr>
            </w:pPr>
            <w:r w:rsidRPr="003E3A4B">
              <w:rPr>
                <w:sz w:val="20"/>
              </w:rPr>
              <w:t>#.4.3</w:t>
            </w:r>
          </w:p>
        </w:tc>
        <w:tc>
          <w:tcPr>
            <w:tcW w:w="868" w:type="dxa"/>
            <w:tcBorders>
              <w:bottom w:val="single" w:sz="6" w:space="0" w:color="auto"/>
            </w:tcBorders>
            <w:vAlign w:val="center"/>
          </w:tcPr>
          <w:p w14:paraId="0060AB3B" w14:textId="77777777" w:rsidR="00A34EC8" w:rsidRPr="003E3A4B" w:rsidRDefault="00A34EC8" w:rsidP="00971E1B">
            <w:pPr>
              <w:pStyle w:val="BodyText0"/>
              <w:spacing w:before="0" w:after="0"/>
              <w:jc w:val="center"/>
              <w:rPr>
                <w:sz w:val="20"/>
              </w:rPr>
            </w:pPr>
          </w:p>
        </w:tc>
        <w:tc>
          <w:tcPr>
            <w:tcW w:w="993" w:type="dxa"/>
            <w:tcBorders>
              <w:bottom w:val="single" w:sz="6" w:space="0" w:color="auto"/>
            </w:tcBorders>
            <w:vAlign w:val="center"/>
          </w:tcPr>
          <w:p w14:paraId="1795A7F7" w14:textId="77777777" w:rsidR="00A34EC8" w:rsidRPr="003E3A4B" w:rsidRDefault="00A34EC8" w:rsidP="00971E1B">
            <w:pPr>
              <w:pStyle w:val="BodyText0"/>
              <w:spacing w:before="0" w:after="0"/>
              <w:jc w:val="center"/>
              <w:rPr>
                <w:sz w:val="20"/>
              </w:rPr>
            </w:pPr>
          </w:p>
        </w:tc>
        <w:tc>
          <w:tcPr>
            <w:tcW w:w="850" w:type="dxa"/>
            <w:tcBorders>
              <w:bottom w:val="single" w:sz="6" w:space="0" w:color="auto"/>
            </w:tcBorders>
            <w:vAlign w:val="center"/>
          </w:tcPr>
          <w:p w14:paraId="635964AE" w14:textId="77777777" w:rsidR="00A34EC8" w:rsidRPr="003E3A4B" w:rsidRDefault="00A34EC8" w:rsidP="00971E1B">
            <w:pPr>
              <w:pStyle w:val="BodyText0"/>
              <w:spacing w:before="0" w:after="0"/>
              <w:jc w:val="center"/>
              <w:rPr>
                <w:sz w:val="20"/>
              </w:rPr>
            </w:pPr>
          </w:p>
        </w:tc>
      </w:tr>
      <w:tr w:rsidR="00A34EC8" w:rsidRPr="003E3A4B" w14:paraId="639E36ED" w14:textId="77777777" w:rsidTr="00A34EC8">
        <w:tc>
          <w:tcPr>
            <w:tcW w:w="6435" w:type="dxa"/>
            <w:tcBorders>
              <w:right w:val="nil"/>
            </w:tcBorders>
            <w:shd w:val="clear" w:color="auto" w:fill="FFFFFF" w:themeFill="background2"/>
            <w:vAlign w:val="center"/>
          </w:tcPr>
          <w:p w14:paraId="5C499F19" w14:textId="77777777" w:rsidR="00A34EC8" w:rsidRPr="003E3A4B" w:rsidRDefault="00A34EC8" w:rsidP="00971E1B">
            <w:pPr>
              <w:pStyle w:val="BodyText0"/>
              <w:spacing w:before="0" w:after="0"/>
              <w:jc w:val="left"/>
              <w:rPr>
                <w:b/>
                <w:sz w:val="20"/>
              </w:rPr>
            </w:pPr>
            <w:r w:rsidRPr="003E3A4B">
              <w:rPr>
                <w:b/>
                <w:sz w:val="20"/>
              </w:rPr>
              <w:lastRenderedPageBreak/>
              <w:t>33 WIRING AND ACCESSORIES</w:t>
            </w:r>
          </w:p>
        </w:tc>
        <w:tc>
          <w:tcPr>
            <w:tcW w:w="1194" w:type="dxa"/>
            <w:tcBorders>
              <w:left w:val="nil"/>
              <w:right w:val="nil"/>
            </w:tcBorders>
            <w:shd w:val="clear" w:color="auto" w:fill="FFFFFF" w:themeFill="background2"/>
            <w:vAlign w:val="center"/>
          </w:tcPr>
          <w:p w14:paraId="0F696DE8" w14:textId="77777777" w:rsidR="00A34EC8" w:rsidRPr="003E3A4B" w:rsidRDefault="00A34EC8" w:rsidP="00971E1B">
            <w:pPr>
              <w:pStyle w:val="BodyText0"/>
              <w:spacing w:before="0" w:after="0"/>
              <w:jc w:val="center"/>
              <w:rPr>
                <w:b/>
                <w:sz w:val="20"/>
              </w:rPr>
            </w:pPr>
          </w:p>
        </w:tc>
        <w:tc>
          <w:tcPr>
            <w:tcW w:w="868" w:type="dxa"/>
            <w:tcBorders>
              <w:left w:val="nil"/>
              <w:right w:val="nil"/>
            </w:tcBorders>
            <w:shd w:val="clear" w:color="auto" w:fill="FFFFFF" w:themeFill="background2"/>
            <w:vAlign w:val="center"/>
          </w:tcPr>
          <w:p w14:paraId="5AAA1F5E" w14:textId="77777777" w:rsidR="00A34EC8" w:rsidRPr="003E3A4B" w:rsidRDefault="00A34EC8" w:rsidP="00971E1B">
            <w:pPr>
              <w:pStyle w:val="BodyText0"/>
              <w:spacing w:before="0" w:after="0"/>
              <w:jc w:val="center"/>
              <w:rPr>
                <w:b/>
                <w:sz w:val="20"/>
              </w:rPr>
            </w:pPr>
          </w:p>
        </w:tc>
        <w:tc>
          <w:tcPr>
            <w:tcW w:w="993" w:type="dxa"/>
            <w:tcBorders>
              <w:left w:val="nil"/>
              <w:right w:val="nil"/>
            </w:tcBorders>
            <w:shd w:val="clear" w:color="auto" w:fill="FFFFFF" w:themeFill="background2"/>
            <w:vAlign w:val="center"/>
          </w:tcPr>
          <w:p w14:paraId="4B823AEE" w14:textId="77777777" w:rsidR="00A34EC8" w:rsidRPr="003E3A4B" w:rsidRDefault="00A34EC8" w:rsidP="00971E1B">
            <w:pPr>
              <w:pStyle w:val="BodyText0"/>
              <w:spacing w:before="0" w:after="0"/>
              <w:jc w:val="center"/>
              <w:rPr>
                <w:b/>
                <w:sz w:val="20"/>
              </w:rPr>
            </w:pPr>
          </w:p>
        </w:tc>
        <w:tc>
          <w:tcPr>
            <w:tcW w:w="850" w:type="dxa"/>
            <w:tcBorders>
              <w:left w:val="nil"/>
            </w:tcBorders>
            <w:shd w:val="clear" w:color="auto" w:fill="FFFFFF" w:themeFill="background2"/>
            <w:vAlign w:val="center"/>
          </w:tcPr>
          <w:p w14:paraId="5E1B97DF" w14:textId="77777777" w:rsidR="00A34EC8" w:rsidRPr="003E3A4B" w:rsidRDefault="00A34EC8" w:rsidP="00971E1B">
            <w:pPr>
              <w:pStyle w:val="BodyText0"/>
              <w:spacing w:before="0" w:after="0"/>
              <w:jc w:val="center"/>
              <w:rPr>
                <w:b/>
                <w:sz w:val="20"/>
              </w:rPr>
            </w:pPr>
          </w:p>
        </w:tc>
      </w:tr>
      <w:tr w:rsidR="00A34EC8" w:rsidRPr="003E3A4B" w14:paraId="395E741C" w14:textId="77777777" w:rsidTr="00A34EC8">
        <w:tc>
          <w:tcPr>
            <w:tcW w:w="6435" w:type="dxa"/>
            <w:tcBorders>
              <w:bottom w:val="single" w:sz="6" w:space="0" w:color="auto"/>
            </w:tcBorders>
            <w:vAlign w:val="center"/>
          </w:tcPr>
          <w:p w14:paraId="47AE1809" w14:textId="77777777" w:rsidR="00A34EC8" w:rsidRPr="003E3A4B" w:rsidRDefault="00A34EC8" w:rsidP="00971E1B">
            <w:pPr>
              <w:pStyle w:val="BodyText0"/>
              <w:spacing w:before="0" w:after="0"/>
              <w:jc w:val="left"/>
              <w:rPr>
                <w:sz w:val="20"/>
              </w:rPr>
            </w:pPr>
            <w:r w:rsidRPr="003E3A4B">
              <w:rPr>
                <w:b/>
                <w:sz w:val="20"/>
              </w:rPr>
              <w:t xml:space="preserve">WIRING AND ACCESSORIES </w:t>
            </w:r>
            <w:r>
              <w:rPr>
                <w:b/>
                <w:sz w:val="20"/>
              </w:rPr>
              <w:t xml:space="preserve">- </w:t>
            </w:r>
            <w:r w:rsidRPr="003E3A4B">
              <w:rPr>
                <w:b/>
                <w:sz w:val="20"/>
              </w:rPr>
              <w:t>Movement detector switching - Movement detectors</w:t>
            </w:r>
            <w:r>
              <w:rPr>
                <w:b/>
                <w:sz w:val="20"/>
              </w:rPr>
              <w:t xml:space="preserve"> - </w:t>
            </w:r>
            <w:r w:rsidRPr="003E3A4B">
              <w:rPr>
                <w:sz w:val="20"/>
                <w:lang w:val="en-US"/>
              </w:rPr>
              <w:t>Obtain the approval of the Superintendent for the final locations.</w:t>
            </w:r>
          </w:p>
        </w:tc>
        <w:tc>
          <w:tcPr>
            <w:tcW w:w="1194" w:type="dxa"/>
            <w:tcBorders>
              <w:bottom w:val="single" w:sz="6" w:space="0" w:color="auto"/>
            </w:tcBorders>
            <w:vAlign w:val="center"/>
          </w:tcPr>
          <w:p w14:paraId="7CDCE75C" w14:textId="77777777" w:rsidR="00A34EC8" w:rsidRPr="003E3A4B" w:rsidRDefault="00A34EC8" w:rsidP="00971E1B">
            <w:pPr>
              <w:pStyle w:val="BodyText0"/>
              <w:spacing w:before="0" w:after="0"/>
              <w:jc w:val="center"/>
              <w:rPr>
                <w:sz w:val="20"/>
              </w:rPr>
            </w:pPr>
            <w:r w:rsidRPr="003E3A4B">
              <w:rPr>
                <w:sz w:val="20"/>
              </w:rPr>
              <w:t>#.16.1</w:t>
            </w:r>
          </w:p>
        </w:tc>
        <w:tc>
          <w:tcPr>
            <w:tcW w:w="868" w:type="dxa"/>
            <w:tcBorders>
              <w:bottom w:val="single" w:sz="6" w:space="0" w:color="auto"/>
            </w:tcBorders>
            <w:vAlign w:val="center"/>
          </w:tcPr>
          <w:p w14:paraId="41A4A94F" w14:textId="77777777" w:rsidR="00A34EC8" w:rsidRPr="003E3A4B" w:rsidRDefault="00A34EC8" w:rsidP="00971E1B">
            <w:pPr>
              <w:pStyle w:val="BodyText0"/>
              <w:spacing w:before="0" w:after="0"/>
              <w:jc w:val="center"/>
              <w:rPr>
                <w:sz w:val="20"/>
              </w:rPr>
            </w:pPr>
          </w:p>
        </w:tc>
        <w:tc>
          <w:tcPr>
            <w:tcW w:w="993" w:type="dxa"/>
            <w:tcBorders>
              <w:bottom w:val="single" w:sz="6" w:space="0" w:color="auto"/>
            </w:tcBorders>
            <w:vAlign w:val="center"/>
          </w:tcPr>
          <w:p w14:paraId="65002353" w14:textId="77777777" w:rsidR="00A34EC8" w:rsidRPr="003E3A4B" w:rsidRDefault="00A34EC8" w:rsidP="00971E1B">
            <w:pPr>
              <w:pStyle w:val="BodyText0"/>
              <w:spacing w:before="0" w:after="0"/>
              <w:jc w:val="center"/>
              <w:rPr>
                <w:sz w:val="20"/>
              </w:rPr>
            </w:pPr>
          </w:p>
        </w:tc>
        <w:tc>
          <w:tcPr>
            <w:tcW w:w="850" w:type="dxa"/>
            <w:tcBorders>
              <w:bottom w:val="single" w:sz="6" w:space="0" w:color="auto"/>
            </w:tcBorders>
            <w:vAlign w:val="center"/>
          </w:tcPr>
          <w:p w14:paraId="51580902" w14:textId="77777777" w:rsidR="00A34EC8" w:rsidRPr="003E3A4B" w:rsidRDefault="00A34EC8" w:rsidP="00971E1B">
            <w:pPr>
              <w:pStyle w:val="BodyText0"/>
              <w:spacing w:before="0" w:after="0"/>
              <w:jc w:val="center"/>
              <w:rPr>
                <w:sz w:val="20"/>
              </w:rPr>
            </w:pPr>
          </w:p>
        </w:tc>
      </w:tr>
      <w:tr w:rsidR="00A34EC8" w:rsidRPr="003E3A4B" w14:paraId="3E503B38" w14:textId="77777777" w:rsidTr="00A34EC8">
        <w:tc>
          <w:tcPr>
            <w:tcW w:w="6435" w:type="dxa"/>
            <w:tcBorders>
              <w:right w:val="nil"/>
            </w:tcBorders>
            <w:shd w:val="clear" w:color="auto" w:fill="FFFFFF" w:themeFill="background2"/>
            <w:vAlign w:val="center"/>
          </w:tcPr>
          <w:p w14:paraId="77991C9A" w14:textId="77777777" w:rsidR="00A34EC8" w:rsidRPr="003E3A4B" w:rsidRDefault="00A34EC8" w:rsidP="00971E1B">
            <w:pPr>
              <w:pStyle w:val="BodyText0"/>
              <w:spacing w:before="0" w:after="0"/>
              <w:jc w:val="left"/>
              <w:rPr>
                <w:b/>
                <w:sz w:val="20"/>
              </w:rPr>
            </w:pPr>
            <w:r w:rsidRPr="003E3A4B">
              <w:rPr>
                <w:b/>
                <w:sz w:val="20"/>
              </w:rPr>
              <w:t>34 GENERATORS</w:t>
            </w:r>
          </w:p>
        </w:tc>
        <w:tc>
          <w:tcPr>
            <w:tcW w:w="1194" w:type="dxa"/>
            <w:tcBorders>
              <w:left w:val="nil"/>
              <w:right w:val="nil"/>
            </w:tcBorders>
            <w:shd w:val="clear" w:color="auto" w:fill="FFFFFF" w:themeFill="background2"/>
            <w:vAlign w:val="center"/>
          </w:tcPr>
          <w:p w14:paraId="47EB3642" w14:textId="77777777" w:rsidR="00A34EC8" w:rsidRPr="003E3A4B" w:rsidRDefault="00A34EC8" w:rsidP="00971E1B">
            <w:pPr>
              <w:pStyle w:val="BodyText0"/>
              <w:spacing w:before="0" w:after="0"/>
              <w:jc w:val="center"/>
              <w:rPr>
                <w:b/>
                <w:sz w:val="20"/>
              </w:rPr>
            </w:pPr>
          </w:p>
        </w:tc>
        <w:tc>
          <w:tcPr>
            <w:tcW w:w="868" w:type="dxa"/>
            <w:tcBorders>
              <w:left w:val="nil"/>
              <w:right w:val="nil"/>
            </w:tcBorders>
            <w:shd w:val="clear" w:color="auto" w:fill="FFFFFF" w:themeFill="background2"/>
            <w:vAlign w:val="center"/>
          </w:tcPr>
          <w:p w14:paraId="258D54A0" w14:textId="77777777" w:rsidR="00A34EC8" w:rsidRPr="003E3A4B" w:rsidRDefault="00A34EC8" w:rsidP="00971E1B">
            <w:pPr>
              <w:pStyle w:val="BodyText0"/>
              <w:spacing w:before="0" w:after="0"/>
              <w:jc w:val="center"/>
              <w:rPr>
                <w:b/>
                <w:sz w:val="20"/>
              </w:rPr>
            </w:pPr>
          </w:p>
        </w:tc>
        <w:tc>
          <w:tcPr>
            <w:tcW w:w="993" w:type="dxa"/>
            <w:tcBorders>
              <w:left w:val="nil"/>
              <w:right w:val="nil"/>
            </w:tcBorders>
            <w:shd w:val="clear" w:color="auto" w:fill="FFFFFF" w:themeFill="background2"/>
            <w:vAlign w:val="center"/>
          </w:tcPr>
          <w:p w14:paraId="39F43F03" w14:textId="77777777" w:rsidR="00A34EC8" w:rsidRPr="003E3A4B" w:rsidRDefault="00A34EC8" w:rsidP="00971E1B">
            <w:pPr>
              <w:pStyle w:val="BodyText0"/>
              <w:spacing w:before="0" w:after="0"/>
              <w:jc w:val="center"/>
              <w:rPr>
                <w:b/>
                <w:sz w:val="20"/>
              </w:rPr>
            </w:pPr>
          </w:p>
        </w:tc>
        <w:tc>
          <w:tcPr>
            <w:tcW w:w="850" w:type="dxa"/>
            <w:tcBorders>
              <w:left w:val="nil"/>
            </w:tcBorders>
            <w:shd w:val="clear" w:color="auto" w:fill="FFFFFF" w:themeFill="background2"/>
            <w:vAlign w:val="center"/>
          </w:tcPr>
          <w:p w14:paraId="6A223B77" w14:textId="77777777" w:rsidR="00A34EC8" w:rsidRPr="003E3A4B" w:rsidRDefault="00A34EC8" w:rsidP="00971E1B">
            <w:pPr>
              <w:pStyle w:val="BodyText0"/>
              <w:spacing w:before="0" w:after="0"/>
              <w:jc w:val="center"/>
              <w:rPr>
                <w:b/>
                <w:sz w:val="20"/>
              </w:rPr>
            </w:pPr>
          </w:p>
        </w:tc>
      </w:tr>
      <w:tr w:rsidR="00A34EC8" w:rsidRPr="003E3A4B" w14:paraId="57F69416" w14:textId="77777777" w:rsidTr="00A34EC8">
        <w:tc>
          <w:tcPr>
            <w:tcW w:w="6435" w:type="dxa"/>
            <w:vAlign w:val="center"/>
          </w:tcPr>
          <w:p w14:paraId="26FC97E8" w14:textId="77777777" w:rsidR="00A34EC8" w:rsidRPr="003E3A4B" w:rsidRDefault="00A34EC8" w:rsidP="00971E1B">
            <w:pPr>
              <w:pStyle w:val="BodyText0"/>
              <w:spacing w:before="0" w:after="0"/>
              <w:jc w:val="left"/>
              <w:rPr>
                <w:sz w:val="20"/>
              </w:rPr>
            </w:pPr>
            <w:r w:rsidRPr="003E3A4B">
              <w:rPr>
                <w:b/>
                <w:sz w:val="20"/>
              </w:rPr>
              <w:t xml:space="preserve">GENERATORS </w:t>
            </w:r>
            <w:r>
              <w:rPr>
                <w:b/>
                <w:sz w:val="20"/>
              </w:rPr>
              <w:t xml:space="preserve">- </w:t>
            </w:r>
            <w:r w:rsidRPr="003E3A4B">
              <w:rPr>
                <w:b/>
                <w:sz w:val="20"/>
              </w:rPr>
              <w:t>Contractor’s submissions - As-constructed drawings</w:t>
            </w:r>
            <w:r>
              <w:rPr>
                <w:b/>
                <w:sz w:val="20"/>
              </w:rPr>
              <w:t xml:space="preserve"> - </w:t>
            </w:r>
            <w:r w:rsidRPr="003E3A4B">
              <w:rPr>
                <w:sz w:val="20"/>
                <w:lang w:val="en-US"/>
              </w:rPr>
              <w:t>Prior to practical completion submit as-constructed drawings.</w:t>
            </w:r>
          </w:p>
        </w:tc>
        <w:tc>
          <w:tcPr>
            <w:tcW w:w="1194" w:type="dxa"/>
            <w:vAlign w:val="center"/>
          </w:tcPr>
          <w:p w14:paraId="435C5A7A" w14:textId="77777777" w:rsidR="00A34EC8" w:rsidRPr="003E3A4B" w:rsidRDefault="00A34EC8" w:rsidP="00971E1B">
            <w:pPr>
              <w:pStyle w:val="BodyText0"/>
              <w:spacing w:before="0" w:after="0"/>
              <w:jc w:val="center"/>
              <w:rPr>
                <w:sz w:val="20"/>
              </w:rPr>
            </w:pPr>
            <w:r w:rsidRPr="003E3A4B">
              <w:rPr>
                <w:sz w:val="20"/>
              </w:rPr>
              <w:t>#.2.4</w:t>
            </w:r>
          </w:p>
        </w:tc>
        <w:tc>
          <w:tcPr>
            <w:tcW w:w="868" w:type="dxa"/>
            <w:vAlign w:val="center"/>
          </w:tcPr>
          <w:p w14:paraId="4907C0D4" w14:textId="77777777" w:rsidR="00A34EC8" w:rsidRPr="003E3A4B" w:rsidRDefault="00A34EC8" w:rsidP="00971E1B">
            <w:pPr>
              <w:pStyle w:val="BodyText0"/>
              <w:spacing w:before="0" w:after="0"/>
              <w:jc w:val="center"/>
              <w:rPr>
                <w:sz w:val="20"/>
              </w:rPr>
            </w:pPr>
          </w:p>
        </w:tc>
        <w:tc>
          <w:tcPr>
            <w:tcW w:w="993" w:type="dxa"/>
            <w:vAlign w:val="center"/>
          </w:tcPr>
          <w:p w14:paraId="497D5BEF" w14:textId="77777777" w:rsidR="00A34EC8" w:rsidRPr="003E3A4B" w:rsidRDefault="00A34EC8" w:rsidP="00971E1B">
            <w:pPr>
              <w:pStyle w:val="BodyText0"/>
              <w:spacing w:before="0" w:after="0"/>
              <w:jc w:val="center"/>
              <w:rPr>
                <w:sz w:val="20"/>
              </w:rPr>
            </w:pPr>
          </w:p>
        </w:tc>
        <w:tc>
          <w:tcPr>
            <w:tcW w:w="850" w:type="dxa"/>
            <w:vAlign w:val="center"/>
          </w:tcPr>
          <w:p w14:paraId="693CAE46" w14:textId="77777777" w:rsidR="00A34EC8" w:rsidRPr="003E3A4B" w:rsidRDefault="00A34EC8" w:rsidP="00971E1B">
            <w:pPr>
              <w:pStyle w:val="BodyText0"/>
              <w:spacing w:before="0" w:after="0"/>
              <w:jc w:val="center"/>
              <w:rPr>
                <w:sz w:val="20"/>
              </w:rPr>
            </w:pPr>
          </w:p>
        </w:tc>
      </w:tr>
      <w:tr w:rsidR="00A34EC8" w:rsidRPr="003E3A4B" w14:paraId="1D27367A" w14:textId="77777777" w:rsidTr="00A34EC8">
        <w:tc>
          <w:tcPr>
            <w:tcW w:w="6435" w:type="dxa"/>
            <w:tcBorders>
              <w:bottom w:val="single" w:sz="6" w:space="0" w:color="auto"/>
            </w:tcBorders>
            <w:vAlign w:val="center"/>
          </w:tcPr>
          <w:p w14:paraId="299BF5F9" w14:textId="77777777" w:rsidR="00A34EC8" w:rsidRPr="003E3A4B" w:rsidRDefault="00A34EC8" w:rsidP="00971E1B">
            <w:pPr>
              <w:pStyle w:val="BodyText0"/>
              <w:spacing w:before="0" w:after="0"/>
              <w:jc w:val="left"/>
              <w:rPr>
                <w:rFonts w:cs="Arial"/>
                <w:sz w:val="20"/>
                <w:lang w:val="en-US"/>
              </w:rPr>
            </w:pPr>
            <w:r w:rsidRPr="003E3A4B">
              <w:rPr>
                <w:b/>
                <w:sz w:val="20"/>
              </w:rPr>
              <w:t xml:space="preserve">GENERATORS </w:t>
            </w:r>
            <w:r>
              <w:rPr>
                <w:b/>
                <w:sz w:val="20"/>
              </w:rPr>
              <w:t xml:space="preserve">- </w:t>
            </w:r>
            <w:r w:rsidRPr="003E3A4B">
              <w:rPr>
                <w:b/>
                <w:sz w:val="20"/>
              </w:rPr>
              <w:t>Completion - On-site commissioning</w:t>
            </w:r>
            <w:r>
              <w:rPr>
                <w:b/>
                <w:sz w:val="20"/>
              </w:rPr>
              <w:t xml:space="preserve"> - </w:t>
            </w:r>
            <w:r w:rsidRPr="003E3A4B">
              <w:rPr>
                <w:rFonts w:cs="Arial"/>
                <w:sz w:val="20"/>
                <w:lang w:val="en-US"/>
              </w:rPr>
              <w:t>Give sufficient notice so that on-site commissioning can be witnessed.</w:t>
            </w:r>
          </w:p>
          <w:p w14:paraId="5F380D19" w14:textId="77777777" w:rsidR="00A34EC8" w:rsidRPr="003E3A4B" w:rsidRDefault="00A34EC8" w:rsidP="00971E1B">
            <w:pPr>
              <w:spacing w:after="0"/>
              <w:rPr>
                <w:sz w:val="20"/>
                <w:lang w:val="en-US"/>
              </w:rPr>
            </w:pPr>
            <w:r w:rsidRPr="003E3A4B">
              <w:rPr>
                <w:rFonts w:cs="Arial"/>
                <w:sz w:val="20"/>
                <w:lang w:val="en-US"/>
              </w:rPr>
              <w:t>The on-site commissioning tests shall include:</w:t>
            </w:r>
          </w:p>
          <w:p w14:paraId="045B6867" w14:textId="77777777" w:rsidR="00A34EC8" w:rsidRPr="003E3A4B" w:rsidRDefault="00A34EC8" w:rsidP="00F35C93">
            <w:pPr>
              <w:pStyle w:val="BodyText0"/>
              <w:numPr>
                <w:ilvl w:val="0"/>
                <w:numId w:val="18"/>
              </w:numPr>
              <w:spacing w:before="0" w:after="0"/>
              <w:jc w:val="left"/>
              <w:rPr>
                <w:sz w:val="20"/>
              </w:rPr>
            </w:pPr>
            <w:r w:rsidRPr="003E3A4B">
              <w:rPr>
                <w:sz w:val="20"/>
              </w:rPr>
              <w:t>Coordinated Power Failure Test. The test shall be a simulation of power failure by isolation of the normal power supply to the site.</w:t>
            </w:r>
          </w:p>
          <w:p w14:paraId="41C0F59C" w14:textId="77777777" w:rsidR="00A34EC8" w:rsidRPr="003E3A4B" w:rsidRDefault="00A34EC8" w:rsidP="00F35C93">
            <w:pPr>
              <w:pStyle w:val="BodyText0"/>
              <w:numPr>
                <w:ilvl w:val="0"/>
                <w:numId w:val="18"/>
              </w:numPr>
              <w:spacing w:before="0" w:after="0"/>
              <w:jc w:val="left"/>
              <w:rPr>
                <w:sz w:val="20"/>
              </w:rPr>
            </w:pPr>
            <w:r w:rsidRPr="003E3A4B">
              <w:rPr>
                <w:sz w:val="20"/>
              </w:rPr>
              <w:t>One hour’s operation on site load to test the correct operation of the governor, electrical controls and operation of all instruments and controls.</w:t>
            </w:r>
          </w:p>
          <w:p w14:paraId="229B325F" w14:textId="77777777" w:rsidR="00A34EC8" w:rsidRPr="003E3A4B" w:rsidRDefault="00A34EC8" w:rsidP="00F35C93">
            <w:pPr>
              <w:pStyle w:val="BodyText0"/>
              <w:numPr>
                <w:ilvl w:val="0"/>
                <w:numId w:val="18"/>
              </w:numPr>
              <w:spacing w:before="0" w:after="0"/>
              <w:jc w:val="left"/>
              <w:rPr>
                <w:sz w:val="20"/>
              </w:rPr>
            </w:pPr>
            <w:r w:rsidRPr="003E3A4B">
              <w:rPr>
                <w:sz w:val="20"/>
              </w:rPr>
              <w:t>Operation of associated automatic transfer switch and contactors in the electrical distribution system.</w:t>
            </w:r>
          </w:p>
          <w:p w14:paraId="36E8320A" w14:textId="77777777" w:rsidR="00A34EC8" w:rsidRPr="003E3A4B" w:rsidRDefault="00A34EC8" w:rsidP="00F35C93">
            <w:pPr>
              <w:pStyle w:val="BodyText0"/>
              <w:numPr>
                <w:ilvl w:val="0"/>
                <w:numId w:val="18"/>
              </w:numPr>
              <w:spacing w:before="0" w:after="0"/>
              <w:jc w:val="left"/>
              <w:rPr>
                <w:sz w:val="20"/>
              </w:rPr>
            </w:pPr>
            <w:r w:rsidRPr="003E3A4B">
              <w:rPr>
                <w:sz w:val="20"/>
              </w:rPr>
              <w:t>Record time delays for the engine starting, coming on line, coming off line and run on.</w:t>
            </w:r>
          </w:p>
          <w:p w14:paraId="04D48713" w14:textId="77777777" w:rsidR="00A34EC8" w:rsidRPr="003E3A4B" w:rsidRDefault="00A34EC8" w:rsidP="00F35C93">
            <w:pPr>
              <w:pStyle w:val="BodyText0"/>
              <w:numPr>
                <w:ilvl w:val="0"/>
                <w:numId w:val="18"/>
              </w:numPr>
              <w:spacing w:before="0" w:after="0"/>
              <w:jc w:val="left"/>
              <w:rPr>
                <w:sz w:val="20"/>
              </w:rPr>
            </w:pPr>
            <w:r w:rsidRPr="003E3A4B">
              <w:rPr>
                <w:sz w:val="20"/>
              </w:rPr>
              <w:t>Record generator readings for temperature and pressure at 15 minute intervals.</w:t>
            </w:r>
          </w:p>
          <w:p w14:paraId="684E846B" w14:textId="77777777" w:rsidR="00A34EC8" w:rsidRPr="003E3A4B" w:rsidRDefault="00A34EC8" w:rsidP="00F35C93">
            <w:pPr>
              <w:pStyle w:val="BodyText0"/>
              <w:numPr>
                <w:ilvl w:val="0"/>
                <w:numId w:val="18"/>
              </w:numPr>
              <w:spacing w:before="0" w:after="0"/>
              <w:jc w:val="left"/>
              <w:rPr>
                <w:sz w:val="20"/>
              </w:rPr>
            </w:pPr>
            <w:r w:rsidRPr="003E3A4B">
              <w:rPr>
                <w:sz w:val="20"/>
              </w:rPr>
              <w:t>Return normal supply.</w:t>
            </w:r>
          </w:p>
        </w:tc>
        <w:tc>
          <w:tcPr>
            <w:tcW w:w="1194" w:type="dxa"/>
            <w:tcBorders>
              <w:bottom w:val="single" w:sz="6" w:space="0" w:color="auto"/>
            </w:tcBorders>
            <w:vAlign w:val="center"/>
          </w:tcPr>
          <w:p w14:paraId="273AF6A2" w14:textId="77777777" w:rsidR="00A34EC8" w:rsidRPr="003E3A4B" w:rsidRDefault="00A34EC8" w:rsidP="00971E1B">
            <w:pPr>
              <w:pStyle w:val="BodyText0"/>
              <w:spacing w:before="0" w:after="0"/>
              <w:jc w:val="center"/>
              <w:rPr>
                <w:sz w:val="20"/>
              </w:rPr>
            </w:pPr>
            <w:r w:rsidRPr="003E3A4B">
              <w:rPr>
                <w:sz w:val="20"/>
              </w:rPr>
              <w:t>#.6.3</w:t>
            </w:r>
          </w:p>
        </w:tc>
        <w:tc>
          <w:tcPr>
            <w:tcW w:w="868" w:type="dxa"/>
            <w:tcBorders>
              <w:bottom w:val="single" w:sz="6" w:space="0" w:color="auto"/>
            </w:tcBorders>
            <w:vAlign w:val="center"/>
          </w:tcPr>
          <w:p w14:paraId="1C145EB3" w14:textId="77777777" w:rsidR="00A34EC8" w:rsidRPr="003E3A4B" w:rsidRDefault="00A34EC8" w:rsidP="00971E1B">
            <w:pPr>
              <w:pStyle w:val="BodyText0"/>
              <w:spacing w:before="0" w:after="0"/>
              <w:jc w:val="center"/>
              <w:rPr>
                <w:sz w:val="20"/>
              </w:rPr>
            </w:pPr>
          </w:p>
        </w:tc>
        <w:tc>
          <w:tcPr>
            <w:tcW w:w="993" w:type="dxa"/>
            <w:tcBorders>
              <w:bottom w:val="single" w:sz="6" w:space="0" w:color="auto"/>
            </w:tcBorders>
            <w:vAlign w:val="center"/>
          </w:tcPr>
          <w:p w14:paraId="5481B532" w14:textId="77777777" w:rsidR="00A34EC8" w:rsidRPr="003E3A4B" w:rsidRDefault="00A34EC8" w:rsidP="00971E1B">
            <w:pPr>
              <w:pStyle w:val="BodyText0"/>
              <w:spacing w:before="0" w:after="0"/>
              <w:jc w:val="center"/>
              <w:rPr>
                <w:sz w:val="20"/>
              </w:rPr>
            </w:pPr>
          </w:p>
        </w:tc>
        <w:tc>
          <w:tcPr>
            <w:tcW w:w="850" w:type="dxa"/>
            <w:tcBorders>
              <w:bottom w:val="single" w:sz="6" w:space="0" w:color="auto"/>
            </w:tcBorders>
            <w:vAlign w:val="center"/>
          </w:tcPr>
          <w:p w14:paraId="0F111389" w14:textId="77777777" w:rsidR="00A34EC8" w:rsidRPr="003E3A4B" w:rsidRDefault="00A34EC8" w:rsidP="00971E1B">
            <w:pPr>
              <w:pStyle w:val="BodyText0"/>
              <w:spacing w:before="0" w:after="0"/>
              <w:jc w:val="center"/>
              <w:rPr>
                <w:sz w:val="20"/>
              </w:rPr>
            </w:pPr>
          </w:p>
        </w:tc>
      </w:tr>
      <w:tr w:rsidR="00A34EC8" w:rsidRPr="003E3A4B" w14:paraId="1F163A1B" w14:textId="77777777" w:rsidTr="00A34EC8">
        <w:tc>
          <w:tcPr>
            <w:tcW w:w="6435" w:type="dxa"/>
            <w:tcBorders>
              <w:right w:val="nil"/>
            </w:tcBorders>
            <w:shd w:val="clear" w:color="auto" w:fill="FFFFFF" w:themeFill="background2"/>
            <w:vAlign w:val="center"/>
          </w:tcPr>
          <w:p w14:paraId="0461B9A5" w14:textId="77777777" w:rsidR="00A34EC8" w:rsidRPr="003E3A4B" w:rsidRDefault="00A34EC8" w:rsidP="00971E1B">
            <w:pPr>
              <w:pStyle w:val="BodyText0"/>
              <w:keepNext/>
              <w:spacing w:before="40" w:after="40"/>
              <w:jc w:val="left"/>
              <w:rPr>
                <w:b/>
                <w:sz w:val="20"/>
              </w:rPr>
            </w:pPr>
            <w:r w:rsidRPr="003E3A4B">
              <w:rPr>
                <w:b/>
                <w:sz w:val="20"/>
              </w:rPr>
              <w:t>36 PHOTOVOLTAIC INSTALLATIONS</w:t>
            </w:r>
          </w:p>
        </w:tc>
        <w:tc>
          <w:tcPr>
            <w:tcW w:w="1194" w:type="dxa"/>
            <w:tcBorders>
              <w:left w:val="nil"/>
              <w:right w:val="nil"/>
            </w:tcBorders>
            <w:shd w:val="clear" w:color="auto" w:fill="FFFFFF" w:themeFill="background2"/>
            <w:vAlign w:val="center"/>
          </w:tcPr>
          <w:p w14:paraId="341BA1D2" w14:textId="77777777" w:rsidR="00A34EC8" w:rsidRPr="003E3A4B" w:rsidRDefault="00A34EC8" w:rsidP="00971E1B">
            <w:pPr>
              <w:pStyle w:val="BodyText0"/>
              <w:keepNext/>
              <w:spacing w:before="40" w:after="40"/>
              <w:jc w:val="center"/>
              <w:rPr>
                <w:b/>
                <w:sz w:val="20"/>
              </w:rPr>
            </w:pPr>
          </w:p>
        </w:tc>
        <w:tc>
          <w:tcPr>
            <w:tcW w:w="868" w:type="dxa"/>
            <w:tcBorders>
              <w:left w:val="nil"/>
              <w:right w:val="nil"/>
            </w:tcBorders>
            <w:shd w:val="clear" w:color="auto" w:fill="FFFFFF" w:themeFill="background2"/>
            <w:vAlign w:val="center"/>
          </w:tcPr>
          <w:p w14:paraId="231BB594" w14:textId="77777777" w:rsidR="00A34EC8" w:rsidRPr="003E3A4B" w:rsidRDefault="00A34EC8" w:rsidP="00971E1B">
            <w:pPr>
              <w:pStyle w:val="BodyText0"/>
              <w:keepNext/>
              <w:spacing w:before="40" w:after="40"/>
              <w:jc w:val="center"/>
              <w:rPr>
                <w:b/>
                <w:sz w:val="20"/>
              </w:rPr>
            </w:pPr>
          </w:p>
        </w:tc>
        <w:tc>
          <w:tcPr>
            <w:tcW w:w="993" w:type="dxa"/>
            <w:tcBorders>
              <w:left w:val="nil"/>
              <w:right w:val="nil"/>
            </w:tcBorders>
            <w:shd w:val="clear" w:color="auto" w:fill="FFFFFF" w:themeFill="background2"/>
            <w:vAlign w:val="center"/>
          </w:tcPr>
          <w:p w14:paraId="7911C2C2" w14:textId="77777777" w:rsidR="00A34EC8" w:rsidRPr="003E3A4B" w:rsidRDefault="00A34EC8" w:rsidP="00971E1B">
            <w:pPr>
              <w:pStyle w:val="BodyText0"/>
              <w:keepNext/>
              <w:spacing w:before="40" w:after="40"/>
              <w:jc w:val="center"/>
              <w:rPr>
                <w:b/>
                <w:sz w:val="20"/>
              </w:rPr>
            </w:pPr>
          </w:p>
        </w:tc>
        <w:tc>
          <w:tcPr>
            <w:tcW w:w="850" w:type="dxa"/>
            <w:tcBorders>
              <w:left w:val="nil"/>
            </w:tcBorders>
            <w:shd w:val="clear" w:color="auto" w:fill="FFFFFF" w:themeFill="background2"/>
            <w:vAlign w:val="center"/>
          </w:tcPr>
          <w:p w14:paraId="39697E12" w14:textId="77777777" w:rsidR="00A34EC8" w:rsidRPr="003E3A4B" w:rsidRDefault="00A34EC8" w:rsidP="00971E1B">
            <w:pPr>
              <w:pStyle w:val="BodyText0"/>
              <w:keepNext/>
              <w:spacing w:before="40" w:after="40"/>
              <w:jc w:val="center"/>
              <w:rPr>
                <w:b/>
                <w:sz w:val="20"/>
              </w:rPr>
            </w:pPr>
          </w:p>
        </w:tc>
      </w:tr>
      <w:tr w:rsidR="00A34EC8" w:rsidRPr="003E3A4B" w14:paraId="36DA326F" w14:textId="77777777" w:rsidTr="00A34EC8">
        <w:trPr>
          <w:cantSplit/>
        </w:trPr>
        <w:tc>
          <w:tcPr>
            <w:tcW w:w="6435" w:type="dxa"/>
            <w:vAlign w:val="center"/>
          </w:tcPr>
          <w:p w14:paraId="32BFCED0" w14:textId="77777777" w:rsidR="00A34EC8" w:rsidRPr="003E3A4B" w:rsidRDefault="00A34EC8" w:rsidP="00971E1B">
            <w:pPr>
              <w:pStyle w:val="BodyText0"/>
              <w:spacing w:before="0" w:after="0"/>
              <w:jc w:val="left"/>
              <w:rPr>
                <w:rFonts w:cs="Arial"/>
                <w:sz w:val="20"/>
                <w:lang w:val="en-US"/>
              </w:rPr>
            </w:pPr>
            <w:r w:rsidRPr="003E3A4B">
              <w:rPr>
                <w:b/>
                <w:sz w:val="20"/>
              </w:rPr>
              <w:t xml:space="preserve">PHOTOVOLTAIC INSTALLATIONS </w:t>
            </w:r>
            <w:r>
              <w:rPr>
                <w:b/>
                <w:sz w:val="20"/>
              </w:rPr>
              <w:t xml:space="preserve">- </w:t>
            </w:r>
            <w:r w:rsidRPr="003E3A4B">
              <w:rPr>
                <w:b/>
                <w:sz w:val="20"/>
              </w:rPr>
              <w:t>Contractor’s submissions - Shop drawings</w:t>
            </w:r>
            <w:r>
              <w:rPr>
                <w:b/>
                <w:sz w:val="20"/>
              </w:rPr>
              <w:t xml:space="preserve"> - </w:t>
            </w:r>
            <w:r w:rsidRPr="003E3A4B">
              <w:rPr>
                <w:rFonts w:cs="Arial"/>
                <w:sz w:val="20"/>
                <w:lang w:val="en-US"/>
              </w:rPr>
              <w:t>Submit shop drawings, to a scale that best describes the detail, showing the following:</w:t>
            </w:r>
          </w:p>
          <w:p w14:paraId="036DD377" w14:textId="77777777" w:rsidR="00A34EC8" w:rsidRPr="003E3A4B" w:rsidRDefault="00A34EC8" w:rsidP="00F35C93">
            <w:pPr>
              <w:pStyle w:val="BodyText0"/>
              <w:numPr>
                <w:ilvl w:val="0"/>
                <w:numId w:val="18"/>
              </w:numPr>
              <w:spacing w:before="0" w:after="0"/>
              <w:jc w:val="left"/>
              <w:rPr>
                <w:sz w:val="20"/>
              </w:rPr>
            </w:pPr>
            <w:r w:rsidRPr="003E3A4B">
              <w:rPr>
                <w:sz w:val="20"/>
              </w:rPr>
              <w:t>General arrangement of equipment.</w:t>
            </w:r>
          </w:p>
          <w:p w14:paraId="27561DCD" w14:textId="77777777" w:rsidR="00A34EC8" w:rsidRPr="003E3A4B" w:rsidRDefault="00A34EC8" w:rsidP="00F35C93">
            <w:pPr>
              <w:pStyle w:val="BodyText0"/>
              <w:numPr>
                <w:ilvl w:val="0"/>
                <w:numId w:val="18"/>
              </w:numPr>
              <w:spacing w:before="0" w:after="0"/>
              <w:jc w:val="left"/>
              <w:rPr>
                <w:sz w:val="20"/>
              </w:rPr>
            </w:pPr>
            <w:r w:rsidRPr="003E3A4B">
              <w:rPr>
                <w:sz w:val="20"/>
              </w:rPr>
              <w:t>Single line schematic showing the interconnection with the building electrical system.</w:t>
            </w:r>
          </w:p>
          <w:p w14:paraId="2DC20356" w14:textId="77777777" w:rsidR="00A34EC8" w:rsidRPr="003E3A4B" w:rsidRDefault="00A34EC8" w:rsidP="00F35C93">
            <w:pPr>
              <w:pStyle w:val="BodyText0"/>
              <w:numPr>
                <w:ilvl w:val="0"/>
                <w:numId w:val="18"/>
              </w:numPr>
              <w:spacing w:before="0" w:after="0"/>
              <w:jc w:val="left"/>
              <w:rPr>
                <w:sz w:val="20"/>
              </w:rPr>
            </w:pPr>
            <w:r w:rsidRPr="003E3A4B">
              <w:rPr>
                <w:sz w:val="20"/>
              </w:rPr>
              <w:t>Access clearances for operational maintenance and dismantling.</w:t>
            </w:r>
          </w:p>
          <w:p w14:paraId="0706C71F" w14:textId="77777777" w:rsidR="00A34EC8" w:rsidRPr="003E3A4B" w:rsidRDefault="00A34EC8" w:rsidP="00F35C93">
            <w:pPr>
              <w:pStyle w:val="BodyText0"/>
              <w:numPr>
                <w:ilvl w:val="0"/>
                <w:numId w:val="18"/>
              </w:numPr>
              <w:spacing w:before="0" w:after="0"/>
              <w:jc w:val="left"/>
              <w:rPr>
                <w:sz w:val="20"/>
              </w:rPr>
            </w:pPr>
            <w:r w:rsidRPr="003E3A4B">
              <w:rPr>
                <w:sz w:val="20"/>
              </w:rPr>
              <w:t>Electrical single line diagram and general arrangement for the complete system.</w:t>
            </w:r>
          </w:p>
          <w:p w14:paraId="2A11B1AD" w14:textId="77777777" w:rsidR="00A34EC8" w:rsidRPr="003E3A4B" w:rsidRDefault="00A34EC8" w:rsidP="00F35C93">
            <w:pPr>
              <w:pStyle w:val="BodyText0"/>
              <w:numPr>
                <w:ilvl w:val="0"/>
                <w:numId w:val="18"/>
              </w:numPr>
              <w:spacing w:before="0" w:after="0"/>
              <w:jc w:val="left"/>
              <w:rPr>
                <w:sz w:val="20"/>
              </w:rPr>
            </w:pPr>
            <w:r w:rsidRPr="003E3A4B">
              <w:rPr>
                <w:sz w:val="20"/>
              </w:rPr>
              <w:t>Control diagrams.</w:t>
            </w:r>
          </w:p>
          <w:p w14:paraId="03DA0348" w14:textId="77777777" w:rsidR="00A34EC8" w:rsidRPr="003E3A4B" w:rsidRDefault="00A34EC8" w:rsidP="00F35C93">
            <w:pPr>
              <w:pStyle w:val="BodyText0"/>
              <w:numPr>
                <w:ilvl w:val="0"/>
                <w:numId w:val="18"/>
              </w:numPr>
              <w:spacing w:before="0" w:after="0"/>
              <w:jc w:val="left"/>
              <w:rPr>
                <w:sz w:val="20"/>
              </w:rPr>
            </w:pPr>
            <w:r w:rsidRPr="003E3A4B">
              <w:rPr>
                <w:sz w:val="20"/>
              </w:rPr>
              <w:t>Support details.</w:t>
            </w:r>
          </w:p>
        </w:tc>
        <w:tc>
          <w:tcPr>
            <w:tcW w:w="1194" w:type="dxa"/>
            <w:vAlign w:val="center"/>
          </w:tcPr>
          <w:p w14:paraId="5DBC94EE" w14:textId="77777777" w:rsidR="00A34EC8" w:rsidRPr="003E3A4B" w:rsidRDefault="00A34EC8" w:rsidP="00971E1B">
            <w:pPr>
              <w:pStyle w:val="BodyText0"/>
              <w:spacing w:before="40" w:after="40"/>
              <w:jc w:val="center"/>
              <w:rPr>
                <w:sz w:val="20"/>
              </w:rPr>
            </w:pPr>
            <w:r w:rsidRPr="003E3A4B">
              <w:rPr>
                <w:sz w:val="20"/>
              </w:rPr>
              <w:t>#.2.2</w:t>
            </w:r>
          </w:p>
        </w:tc>
        <w:tc>
          <w:tcPr>
            <w:tcW w:w="868" w:type="dxa"/>
            <w:vAlign w:val="center"/>
          </w:tcPr>
          <w:p w14:paraId="26AA5C02" w14:textId="77777777" w:rsidR="00A34EC8" w:rsidRPr="003E3A4B" w:rsidRDefault="00A34EC8" w:rsidP="00971E1B">
            <w:pPr>
              <w:pStyle w:val="BodyText0"/>
              <w:spacing w:before="40" w:after="40"/>
              <w:jc w:val="center"/>
              <w:rPr>
                <w:sz w:val="20"/>
              </w:rPr>
            </w:pPr>
          </w:p>
        </w:tc>
        <w:tc>
          <w:tcPr>
            <w:tcW w:w="993" w:type="dxa"/>
            <w:vAlign w:val="center"/>
          </w:tcPr>
          <w:p w14:paraId="709881A1" w14:textId="77777777" w:rsidR="00A34EC8" w:rsidRPr="003E3A4B" w:rsidRDefault="00A34EC8" w:rsidP="00971E1B">
            <w:pPr>
              <w:pStyle w:val="BodyText0"/>
              <w:spacing w:before="40" w:after="40"/>
              <w:jc w:val="center"/>
              <w:rPr>
                <w:sz w:val="20"/>
              </w:rPr>
            </w:pPr>
          </w:p>
        </w:tc>
        <w:tc>
          <w:tcPr>
            <w:tcW w:w="850" w:type="dxa"/>
            <w:vAlign w:val="center"/>
          </w:tcPr>
          <w:p w14:paraId="25B1F394" w14:textId="77777777" w:rsidR="00A34EC8" w:rsidRPr="003E3A4B" w:rsidRDefault="00A34EC8" w:rsidP="00971E1B">
            <w:pPr>
              <w:pStyle w:val="BodyText0"/>
              <w:spacing w:before="40" w:after="40"/>
              <w:jc w:val="center"/>
              <w:rPr>
                <w:sz w:val="20"/>
              </w:rPr>
            </w:pPr>
          </w:p>
        </w:tc>
      </w:tr>
      <w:tr w:rsidR="00A34EC8" w:rsidRPr="003E3A4B" w14:paraId="7E5BBB81" w14:textId="77777777" w:rsidTr="00A34EC8">
        <w:trPr>
          <w:cantSplit/>
        </w:trPr>
        <w:tc>
          <w:tcPr>
            <w:tcW w:w="6435" w:type="dxa"/>
            <w:vAlign w:val="center"/>
          </w:tcPr>
          <w:p w14:paraId="6BCD929B" w14:textId="77777777" w:rsidR="00A34EC8" w:rsidRPr="003E3A4B" w:rsidRDefault="00A34EC8" w:rsidP="00971E1B">
            <w:pPr>
              <w:pStyle w:val="BodyText0"/>
              <w:spacing w:before="40" w:after="40"/>
              <w:jc w:val="left"/>
              <w:rPr>
                <w:sz w:val="20"/>
              </w:rPr>
            </w:pPr>
            <w:r w:rsidRPr="003E3A4B">
              <w:rPr>
                <w:b/>
                <w:sz w:val="20"/>
              </w:rPr>
              <w:t xml:space="preserve">PHOTOVOLTAIC INSTALLATIONS </w:t>
            </w:r>
            <w:r>
              <w:rPr>
                <w:b/>
                <w:sz w:val="20"/>
              </w:rPr>
              <w:t>-</w:t>
            </w:r>
            <w:r w:rsidRPr="003E3A4B">
              <w:rPr>
                <w:b/>
                <w:sz w:val="20"/>
              </w:rPr>
              <w:t xml:space="preserve">Contractor’s submissions </w:t>
            </w:r>
            <w:r>
              <w:rPr>
                <w:b/>
                <w:sz w:val="20"/>
              </w:rPr>
              <w:t>–</w:t>
            </w:r>
            <w:r w:rsidRPr="003E3A4B">
              <w:rPr>
                <w:b/>
                <w:sz w:val="20"/>
              </w:rPr>
              <w:t xml:space="preserve"> Certification</w:t>
            </w:r>
            <w:r>
              <w:rPr>
                <w:b/>
                <w:sz w:val="20"/>
              </w:rPr>
              <w:t xml:space="preserve"> - </w:t>
            </w:r>
            <w:r w:rsidRPr="003E3A4B">
              <w:rPr>
                <w:sz w:val="20"/>
                <w:lang w:val="en-US"/>
              </w:rPr>
              <w:t>Provide a copy of the NT Building Act Section 40 Structural Certificate of compliance and a copy of the Permit to Build before commencing works.</w:t>
            </w:r>
          </w:p>
        </w:tc>
        <w:tc>
          <w:tcPr>
            <w:tcW w:w="1194" w:type="dxa"/>
            <w:vAlign w:val="center"/>
          </w:tcPr>
          <w:p w14:paraId="487E2CAF" w14:textId="77777777" w:rsidR="00A34EC8" w:rsidRPr="003E3A4B" w:rsidRDefault="00A34EC8" w:rsidP="00971E1B">
            <w:pPr>
              <w:pStyle w:val="BodyText0"/>
              <w:spacing w:before="40" w:after="40"/>
              <w:jc w:val="center"/>
              <w:rPr>
                <w:sz w:val="20"/>
              </w:rPr>
            </w:pPr>
            <w:r w:rsidRPr="003E3A4B">
              <w:rPr>
                <w:sz w:val="20"/>
              </w:rPr>
              <w:t>#.2.3</w:t>
            </w:r>
          </w:p>
        </w:tc>
        <w:tc>
          <w:tcPr>
            <w:tcW w:w="868" w:type="dxa"/>
            <w:vAlign w:val="center"/>
          </w:tcPr>
          <w:p w14:paraId="2B851077" w14:textId="77777777" w:rsidR="00A34EC8" w:rsidRPr="003E3A4B" w:rsidRDefault="00A34EC8" w:rsidP="00971E1B">
            <w:pPr>
              <w:pStyle w:val="BodyText0"/>
              <w:spacing w:before="40" w:after="40"/>
              <w:jc w:val="center"/>
              <w:rPr>
                <w:sz w:val="20"/>
              </w:rPr>
            </w:pPr>
          </w:p>
        </w:tc>
        <w:tc>
          <w:tcPr>
            <w:tcW w:w="993" w:type="dxa"/>
            <w:vAlign w:val="center"/>
          </w:tcPr>
          <w:p w14:paraId="2AD5655F" w14:textId="77777777" w:rsidR="00A34EC8" w:rsidRPr="003E3A4B" w:rsidRDefault="00A34EC8" w:rsidP="00971E1B">
            <w:pPr>
              <w:pStyle w:val="BodyText0"/>
              <w:spacing w:before="40" w:after="40"/>
              <w:jc w:val="center"/>
              <w:rPr>
                <w:sz w:val="20"/>
              </w:rPr>
            </w:pPr>
          </w:p>
        </w:tc>
        <w:tc>
          <w:tcPr>
            <w:tcW w:w="850" w:type="dxa"/>
            <w:vAlign w:val="center"/>
          </w:tcPr>
          <w:p w14:paraId="579EB392" w14:textId="77777777" w:rsidR="00A34EC8" w:rsidRPr="003E3A4B" w:rsidRDefault="00A34EC8" w:rsidP="00971E1B">
            <w:pPr>
              <w:pStyle w:val="BodyText0"/>
              <w:spacing w:before="40" w:after="40"/>
              <w:jc w:val="center"/>
              <w:rPr>
                <w:sz w:val="20"/>
              </w:rPr>
            </w:pPr>
          </w:p>
        </w:tc>
      </w:tr>
      <w:tr w:rsidR="00A34EC8" w:rsidRPr="003E3A4B" w14:paraId="18C00861" w14:textId="77777777" w:rsidTr="00A34EC8">
        <w:tc>
          <w:tcPr>
            <w:tcW w:w="6435" w:type="dxa"/>
            <w:vAlign w:val="center"/>
          </w:tcPr>
          <w:p w14:paraId="20355168" w14:textId="77777777" w:rsidR="00A34EC8" w:rsidRPr="000D297C" w:rsidRDefault="00A34EC8" w:rsidP="00971E1B">
            <w:pPr>
              <w:spacing w:after="0"/>
              <w:rPr>
                <w:lang w:val="en-US"/>
              </w:rPr>
            </w:pPr>
            <w:r w:rsidRPr="003E3A4B">
              <w:rPr>
                <w:b/>
                <w:sz w:val="20"/>
              </w:rPr>
              <w:t xml:space="preserve">PHOTOVOLTAIC INSTALLATIONS </w:t>
            </w:r>
            <w:r>
              <w:rPr>
                <w:b/>
                <w:sz w:val="20"/>
              </w:rPr>
              <w:t>-</w:t>
            </w:r>
            <w:r w:rsidRPr="003E3A4B">
              <w:rPr>
                <w:b/>
                <w:sz w:val="20"/>
              </w:rPr>
              <w:t xml:space="preserve">Contractor’s submissions </w:t>
            </w:r>
            <w:r>
              <w:rPr>
                <w:b/>
                <w:sz w:val="20"/>
              </w:rPr>
              <w:t>–</w:t>
            </w:r>
            <w:r w:rsidRPr="003E3A4B">
              <w:rPr>
                <w:b/>
                <w:sz w:val="20"/>
              </w:rPr>
              <w:t xml:space="preserve"> </w:t>
            </w:r>
            <w:r>
              <w:rPr>
                <w:b/>
                <w:sz w:val="20"/>
              </w:rPr>
              <w:t xml:space="preserve">Technical data </w:t>
            </w:r>
            <w:r w:rsidRPr="00AC6142">
              <w:rPr>
                <w:sz w:val="20"/>
                <w:lang w:val="en-US"/>
              </w:rPr>
              <w:t>- Submit technical data including the following:</w:t>
            </w:r>
          </w:p>
          <w:p w14:paraId="3880BAE7" w14:textId="77777777" w:rsidR="00A34EC8" w:rsidRPr="00AC6142" w:rsidRDefault="00A34EC8" w:rsidP="00F35C93">
            <w:pPr>
              <w:pStyle w:val="BodyText0"/>
              <w:numPr>
                <w:ilvl w:val="0"/>
                <w:numId w:val="18"/>
              </w:numPr>
              <w:spacing w:before="0" w:after="0"/>
              <w:ind w:left="447"/>
              <w:jc w:val="left"/>
              <w:rPr>
                <w:sz w:val="20"/>
              </w:rPr>
            </w:pPr>
            <w:r w:rsidRPr="00AC6142">
              <w:rPr>
                <w:sz w:val="20"/>
              </w:rPr>
              <w:t>Technical description and specifications of each component including technical data sheets for all nominated equipment.</w:t>
            </w:r>
          </w:p>
          <w:p w14:paraId="3D8F0BA1" w14:textId="77777777" w:rsidR="00A34EC8" w:rsidRPr="00AC6142" w:rsidRDefault="00A34EC8" w:rsidP="00F35C93">
            <w:pPr>
              <w:pStyle w:val="BodyText0"/>
              <w:numPr>
                <w:ilvl w:val="0"/>
                <w:numId w:val="18"/>
              </w:numPr>
              <w:spacing w:before="0" w:after="0"/>
              <w:ind w:left="447"/>
              <w:jc w:val="left"/>
              <w:rPr>
                <w:sz w:val="20"/>
              </w:rPr>
            </w:pPr>
            <w:r w:rsidRPr="00AC6142">
              <w:rPr>
                <w:sz w:val="20"/>
              </w:rPr>
              <w:t xml:space="preserve">Single line diagrams showing all equipment connections, </w:t>
            </w:r>
            <w:r w:rsidRPr="00AC6142">
              <w:rPr>
                <w:sz w:val="20"/>
              </w:rPr>
              <w:lastRenderedPageBreak/>
              <w:t>quantities and equipment models.</w:t>
            </w:r>
          </w:p>
          <w:p w14:paraId="33BE05EB" w14:textId="77777777" w:rsidR="00A34EC8" w:rsidRPr="00AC6142" w:rsidRDefault="00A34EC8" w:rsidP="00F35C93">
            <w:pPr>
              <w:pStyle w:val="BodyText0"/>
              <w:numPr>
                <w:ilvl w:val="0"/>
                <w:numId w:val="18"/>
              </w:numPr>
              <w:spacing w:before="0" w:after="0"/>
              <w:ind w:left="447"/>
              <w:jc w:val="left"/>
              <w:rPr>
                <w:sz w:val="20"/>
              </w:rPr>
            </w:pPr>
            <w:r w:rsidRPr="00AC6142">
              <w:rPr>
                <w:sz w:val="20"/>
              </w:rPr>
              <w:t xml:space="preserve">PV string and </w:t>
            </w:r>
            <w:r>
              <w:rPr>
                <w:sz w:val="20"/>
              </w:rPr>
              <w:t>array arrangement on rooftop &amp;</w:t>
            </w:r>
            <w:r w:rsidRPr="00AC6142">
              <w:rPr>
                <w:sz w:val="20"/>
              </w:rPr>
              <w:t xml:space="preserve"> inverter location.</w:t>
            </w:r>
          </w:p>
          <w:p w14:paraId="1BF5C777" w14:textId="77777777" w:rsidR="00A34EC8" w:rsidRPr="00AC6142" w:rsidRDefault="00A34EC8" w:rsidP="00F35C93">
            <w:pPr>
              <w:pStyle w:val="BodyText0"/>
              <w:numPr>
                <w:ilvl w:val="0"/>
                <w:numId w:val="18"/>
              </w:numPr>
              <w:spacing w:before="0" w:after="0"/>
              <w:ind w:left="447"/>
              <w:jc w:val="left"/>
              <w:rPr>
                <w:sz w:val="20"/>
              </w:rPr>
            </w:pPr>
            <w:r w:rsidRPr="00AC6142">
              <w:rPr>
                <w:sz w:val="20"/>
              </w:rPr>
              <w:t>Calculations and assumptions for all selections and systems.</w:t>
            </w:r>
          </w:p>
          <w:p w14:paraId="3EF1D175" w14:textId="77777777" w:rsidR="00A34EC8" w:rsidRPr="003E3A4B" w:rsidRDefault="00A34EC8" w:rsidP="00F35C93">
            <w:pPr>
              <w:pStyle w:val="BodyText0"/>
              <w:numPr>
                <w:ilvl w:val="0"/>
                <w:numId w:val="18"/>
              </w:numPr>
              <w:spacing w:before="0" w:after="0"/>
              <w:ind w:left="447"/>
              <w:jc w:val="left"/>
              <w:rPr>
                <w:b/>
                <w:sz w:val="20"/>
              </w:rPr>
            </w:pPr>
            <w:r w:rsidRPr="00AC6142">
              <w:rPr>
                <w:sz w:val="20"/>
              </w:rPr>
              <w:t>Type test reports.</w:t>
            </w:r>
          </w:p>
        </w:tc>
        <w:tc>
          <w:tcPr>
            <w:tcW w:w="1194" w:type="dxa"/>
            <w:vAlign w:val="center"/>
          </w:tcPr>
          <w:p w14:paraId="5DFD5C4E" w14:textId="77777777" w:rsidR="00A34EC8" w:rsidRPr="003E3A4B" w:rsidRDefault="00A34EC8" w:rsidP="00971E1B">
            <w:pPr>
              <w:pStyle w:val="BodyText0"/>
              <w:spacing w:before="40" w:after="40"/>
              <w:jc w:val="center"/>
              <w:rPr>
                <w:sz w:val="20"/>
              </w:rPr>
            </w:pPr>
            <w:r>
              <w:rPr>
                <w:sz w:val="20"/>
              </w:rPr>
              <w:lastRenderedPageBreak/>
              <w:t>#.2.4</w:t>
            </w:r>
          </w:p>
        </w:tc>
        <w:tc>
          <w:tcPr>
            <w:tcW w:w="868" w:type="dxa"/>
            <w:vAlign w:val="center"/>
          </w:tcPr>
          <w:p w14:paraId="5BCAFE44" w14:textId="77777777" w:rsidR="00A34EC8" w:rsidRPr="003E3A4B" w:rsidRDefault="00A34EC8" w:rsidP="00971E1B">
            <w:pPr>
              <w:pStyle w:val="BodyText0"/>
              <w:spacing w:before="40" w:after="40"/>
              <w:jc w:val="center"/>
              <w:rPr>
                <w:sz w:val="20"/>
              </w:rPr>
            </w:pPr>
          </w:p>
        </w:tc>
        <w:tc>
          <w:tcPr>
            <w:tcW w:w="993" w:type="dxa"/>
            <w:vAlign w:val="center"/>
          </w:tcPr>
          <w:p w14:paraId="1589600E" w14:textId="77777777" w:rsidR="00A34EC8" w:rsidRPr="003E3A4B" w:rsidRDefault="00A34EC8" w:rsidP="00971E1B">
            <w:pPr>
              <w:pStyle w:val="BodyText0"/>
              <w:spacing w:before="40" w:after="40"/>
              <w:jc w:val="center"/>
              <w:rPr>
                <w:sz w:val="20"/>
              </w:rPr>
            </w:pPr>
          </w:p>
        </w:tc>
        <w:tc>
          <w:tcPr>
            <w:tcW w:w="850" w:type="dxa"/>
            <w:vAlign w:val="center"/>
          </w:tcPr>
          <w:p w14:paraId="5236BB66" w14:textId="77777777" w:rsidR="00A34EC8" w:rsidRPr="003E3A4B" w:rsidRDefault="00A34EC8" w:rsidP="00971E1B">
            <w:pPr>
              <w:pStyle w:val="BodyText0"/>
              <w:spacing w:before="40" w:after="40"/>
              <w:jc w:val="center"/>
              <w:rPr>
                <w:sz w:val="20"/>
              </w:rPr>
            </w:pPr>
          </w:p>
        </w:tc>
      </w:tr>
      <w:tr w:rsidR="00A34EC8" w:rsidRPr="003E3A4B" w14:paraId="5DCC8411" w14:textId="77777777" w:rsidTr="00A34EC8">
        <w:tc>
          <w:tcPr>
            <w:tcW w:w="6435" w:type="dxa"/>
            <w:vAlign w:val="center"/>
          </w:tcPr>
          <w:p w14:paraId="1A0E404A" w14:textId="77777777" w:rsidR="00A34EC8" w:rsidRPr="003E3A4B" w:rsidRDefault="00A34EC8" w:rsidP="00971E1B">
            <w:pPr>
              <w:pStyle w:val="BodyText0"/>
              <w:spacing w:before="40" w:after="40"/>
              <w:jc w:val="left"/>
              <w:rPr>
                <w:sz w:val="20"/>
              </w:rPr>
            </w:pPr>
            <w:r w:rsidRPr="003E3A4B">
              <w:rPr>
                <w:b/>
                <w:sz w:val="20"/>
              </w:rPr>
              <w:t xml:space="preserve">PHOTOVOLTAIC INSTALLATIONS </w:t>
            </w:r>
            <w:r>
              <w:rPr>
                <w:b/>
                <w:sz w:val="20"/>
              </w:rPr>
              <w:t>-</w:t>
            </w:r>
            <w:r w:rsidRPr="003E3A4B">
              <w:rPr>
                <w:b/>
                <w:sz w:val="20"/>
              </w:rPr>
              <w:t>Completion - Operation and maintenance manuals</w:t>
            </w:r>
            <w:r>
              <w:rPr>
                <w:b/>
                <w:sz w:val="20"/>
              </w:rPr>
              <w:t xml:space="preserve"> - </w:t>
            </w:r>
            <w:r w:rsidRPr="003E3A4B">
              <w:rPr>
                <w:sz w:val="20"/>
                <w:lang w:val="en-US"/>
              </w:rPr>
              <w:t>Submit all operational and maintenance docume</w:t>
            </w:r>
            <w:r>
              <w:rPr>
                <w:sz w:val="20"/>
                <w:lang w:val="en-US"/>
              </w:rPr>
              <w:t>ntation necessary to operate &amp;</w:t>
            </w:r>
            <w:r w:rsidRPr="003E3A4B">
              <w:rPr>
                <w:sz w:val="20"/>
                <w:lang w:val="en-US"/>
              </w:rPr>
              <w:t xml:space="preserve"> maintain the systems installed.</w:t>
            </w:r>
          </w:p>
        </w:tc>
        <w:tc>
          <w:tcPr>
            <w:tcW w:w="1194" w:type="dxa"/>
            <w:vAlign w:val="center"/>
          </w:tcPr>
          <w:p w14:paraId="2FC52290" w14:textId="77777777" w:rsidR="00A34EC8" w:rsidRPr="003E3A4B" w:rsidRDefault="00A34EC8" w:rsidP="00971E1B">
            <w:pPr>
              <w:pStyle w:val="BodyText0"/>
              <w:spacing w:before="40" w:after="40"/>
              <w:jc w:val="center"/>
              <w:rPr>
                <w:sz w:val="20"/>
              </w:rPr>
            </w:pPr>
            <w:r w:rsidRPr="003E3A4B">
              <w:rPr>
                <w:sz w:val="20"/>
              </w:rPr>
              <w:t>#.12.2</w:t>
            </w:r>
          </w:p>
        </w:tc>
        <w:tc>
          <w:tcPr>
            <w:tcW w:w="868" w:type="dxa"/>
            <w:vAlign w:val="center"/>
          </w:tcPr>
          <w:p w14:paraId="38CBB352" w14:textId="77777777" w:rsidR="00A34EC8" w:rsidRPr="003E3A4B" w:rsidRDefault="00A34EC8" w:rsidP="00971E1B">
            <w:pPr>
              <w:pStyle w:val="BodyText0"/>
              <w:spacing w:before="40" w:after="40"/>
              <w:jc w:val="center"/>
              <w:rPr>
                <w:sz w:val="20"/>
              </w:rPr>
            </w:pPr>
          </w:p>
        </w:tc>
        <w:tc>
          <w:tcPr>
            <w:tcW w:w="993" w:type="dxa"/>
            <w:vAlign w:val="center"/>
          </w:tcPr>
          <w:p w14:paraId="79AB35CA" w14:textId="77777777" w:rsidR="00A34EC8" w:rsidRPr="003E3A4B" w:rsidRDefault="00A34EC8" w:rsidP="00971E1B">
            <w:pPr>
              <w:pStyle w:val="BodyText0"/>
              <w:spacing w:before="40" w:after="40"/>
              <w:jc w:val="center"/>
              <w:rPr>
                <w:sz w:val="20"/>
              </w:rPr>
            </w:pPr>
          </w:p>
        </w:tc>
        <w:tc>
          <w:tcPr>
            <w:tcW w:w="850" w:type="dxa"/>
            <w:vAlign w:val="center"/>
          </w:tcPr>
          <w:p w14:paraId="383B80E4" w14:textId="77777777" w:rsidR="00A34EC8" w:rsidRPr="003E3A4B" w:rsidRDefault="00A34EC8" w:rsidP="00971E1B">
            <w:pPr>
              <w:pStyle w:val="BodyText0"/>
              <w:spacing w:before="40" w:after="40"/>
              <w:jc w:val="center"/>
              <w:rPr>
                <w:sz w:val="20"/>
              </w:rPr>
            </w:pPr>
          </w:p>
        </w:tc>
      </w:tr>
      <w:tr w:rsidR="00A34EC8" w:rsidRPr="003E3A4B" w14:paraId="58C7EBB5" w14:textId="77777777" w:rsidTr="00A34EC8">
        <w:tc>
          <w:tcPr>
            <w:tcW w:w="6435" w:type="dxa"/>
            <w:tcBorders>
              <w:bottom w:val="single" w:sz="6" w:space="0" w:color="auto"/>
            </w:tcBorders>
            <w:vAlign w:val="center"/>
          </w:tcPr>
          <w:p w14:paraId="09F366D5" w14:textId="77777777" w:rsidR="00A34EC8" w:rsidRPr="003E3A4B" w:rsidRDefault="00A34EC8" w:rsidP="00971E1B">
            <w:pPr>
              <w:pStyle w:val="BodyText0"/>
              <w:spacing w:before="40" w:after="40"/>
              <w:jc w:val="left"/>
              <w:rPr>
                <w:sz w:val="20"/>
              </w:rPr>
            </w:pPr>
            <w:r w:rsidRPr="003E3A4B">
              <w:rPr>
                <w:b/>
                <w:sz w:val="20"/>
              </w:rPr>
              <w:t xml:space="preserve">PHOTOVOLTAIC INSTALLATIONS </w:t>
            </w:r>
            <w:r>
              <w:rPr>
                <w:b/>
                <w:sz w:val="20"/>
              </w:rPr>
              <w:t>-</w:t>
            </w:r>
            <w:r w:rsidRPr="003E3A4B">
              <w:rPr>
                <w:b/>
                <w:sz w:val="20"/>
              </w:rPr>
              <w:t>Completion - Work-as-executed drawings</w:t>
            </w:r>
            <w:r>
              <w:rPr>
                <w:b/>
                <w:sz w:val="20"/>
              </w:rPr>
              <w:t xml:space="preserve"> - </w:t>
            </w:r>
            <w:r w:rsidRPr="003E3A4B">
              <w:rPr>
                <w:sz w:val="20"/>
                <w:lang w:val="en-US"/>
              </w:rPr>
              <w:t>Submit drawings of the systems as installed.</w:t>
            </w:r>
          </w:p>
        </w:tc>
        <w:tc>
          <w:tcPr>
            <w:tcW w:w="1194" w:type="dxa"/>
            <w:tcBorders>
              <w:bottom w:val="single" w:sz="6" w:space="0" w:color="auto"/>
            </w:tcBorders>
            <w:vAlign w:val="center"/>
          </w:tcPr>
          <w:p w14:paraId="59BCA702" w14:textId="77777777" w:rsidR="00A34EC8" w:rsidRPr="003E3A4B" w:rsidRDefault="00A34EC8" w:rsidP="00971E1B">
            <w:pPr>
              <w:pStyle w:val="BodyText0"/>
              <w:spacing w:before="40" w:after="40"/>
              <w:jc w:val="center"/>
              <w:rPr>
                <w:sz w:val="20"/>
              </w:rPr>
            </w:pPr>
            <w:r w:rsidRPr="003E3A4B">
              <w:rPr>
                <w:sz w:val="20"/>
              </w:rPr>
              <w:t>#.12.3</w:t>
            </w:r>
          </w:p>
        </w:tc>
        <w:tc>
          <w:tcPr>
            <w:tcW w:w="868" w:type="dxa"/>
            <w:tcBorders>
              <w:bottom w:val="single" w:sz="6" w:space="0" w:color="auto"/>
            </w:tcBorders>
            <w:vAlign w:val="center"/>
          </w:tcPr>
          <w:p w14:paraId="355FE952"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3B86B05A"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39284410" w14:textId="77777777" w:rsidR="00A34EC8" w:rsidRPr="003E3A4B" w:rsidRDefault="00A34EC8" w:rsidP="00971E1B">
            <w:pPr>
              <w:pStyle w:val="BodyText0"/>
              <w:spacing w:before="40" w:after="40"/>
              <w:jc w:val="center"/>
              <w:rPr>
                <w:sz w:val="20"/>
              </w:rPr>
            </w:pPr>
          </w:p>
        </w:tc>
      </w:tr>
      <w:tr w:rsidR="00A34EC8" w:rsidRPr="003E3A4B" w14:paraId="007CF330" w14:textId="77777777" w:rsidTr="00A34EC8">
        <w:tc>
          <w:tcPr>
            <w:tcW w:w="6435" w:type="dxa"/>
            <w:tcBorders>
              <w:right w:val="nil"/>
            </w:tcBorders>
            <w:shd w:val="clear" w:color="auto" w:fill="FFFFFF" w:themeFill="background2"/>
            <w:vAlign w:val="center"/>
          </w:tcPr>
          <w:p w14:paraId="08AA6D0D" w14:textId="77777777" w:rsidR="00A34EC8" w:rsidRPr="003E3A4B" w:rsidRDefault="00A34EC8" w:rsidP="00971E1B">
            <w:pPr>
              <w:pStyle w:val="BodyText0"/>
              <w:spacing w:before="40" w:after="40"/>
              <w:jc w:val="left"/>
              <w:rPr>
                <w:b/>
                <w:sz w:val="20"/>
              </w:rPr>
            </w:pPr>
            <w:r w:rsidRPr="003E3A4B">
              <w:rPr>
                <w:b/>
                <w:sz w:val="20"/>
              </w:rPr>
              <w:t>37 UNINTERRUPTIBLE POWER SUPPLY (UPS)</w:t>
            </w:r>
          </w:p>
        </w:tc>
        <w:tc>
          <w:tcPr>
            <w:tcW w:w="1194" w:type="dxa"/>
            <w:tcBorders>
              <w:left w:val="nil"/>
              <w:right w:val="nil"/>
            </w:tcBorders>
            <w:shd w:val="clear" w:color="auto" w:fill="FFFFFF" w:themeFill="background2"/>
            <w:vAlign w:val="center"/>
          </w:tcPr>
          <w:p w14:paraId="0D264D97"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117B405F"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40613DED"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6D917686" w14:textId="77777777" w:rsidR="00A34EC8" w:rsidRPr="003E3A4B" w:rsidRDefault="00A34EC8" w:rsidP="00971E1B">
            <w:pPr>
              <w:pStyle w:val="BodyText0"/>
              <w:spacing w:before="40" w:after="40"/>
              <w:jc w:val="center"/>
              <w:rPr>
                <w:b/>
                <w:sz w:val="20"/>
              </w:rPr>
            </w:pPr>
          </w:p>
        </w:tc>
      </w:tr>
      <w:tr w:rsidR="00A34EC8" w:rsidRPr="003E3A4B" w14:paraId="1FB5895C" w14:textId="77777777" w:rsidTr="00A34EC8">
        <w:tc>
          <w:tcPr>
            <w:tcW w:w="6435" w:type="dxa"/>
            <w:tcBorders>
              <w:bottom w:val="single" w:sz="6" w:space="0" w:color="auto"/>
            </w:tcBorders>
            <w:vAlign w:val="center"/>
          </w:tcPr>
          <w:p w14:paraId="548A1955" w14:textId="77777777" w:rsidR="00A34EC8" w:rsidRPr="003E3A4B" w:rsidRDefault="00A34EC8" w:rsidP="00971E1B">
            <w:pPr>
              <w:pStyle w:val="BodyText0"/>
              <w:spacing w:before="0" w:after="0"/>
              <w:jc w:val="left"/>
              <w:rPr>
                <w:rFonts w:cs="Arial"/>
                <w:sz w:val="20"/>
              </w:rPr>
            </w:pPr>
            <w:r w:rsidRPr="003E3A4B">
              <w:rPr>
                <w:b/>
                <w:sz w:val="20"/>
              </w:rPr>
              <w:t>UNINTERRUPTIBLE POWER SUPPLY (UPS)</w:t>
            </w:r>
            <w:r>
              <w:rPr>
                <w:b/>
                <w:sz w:val="20"/>
              </w:rPr>
              <w:t xml:space="preserve"> - </w:t>
            </w:r>
            <w:r w:rsidRPr="003E3A4B">
              <w:rPr>
                <w:b/>
                <w:sz w:val="20"/>
              </w:rPr>
              <w:t>Contractor’s submissions - Shop drawings</w:t>
            </w:r>
            <w:r>
              <w:rPr>
                <w:b/>
                <w:sz w:val="20"/>
              </w:rPr>
              <w:t xml:space="preserve"> - </w:t>
            </w:r>
            <w:r w:rsidRPr="003E3A4B">
              <w:rPr>
                <w:rFonts w:cs="Arial"/>
                <w:sz w:val="20"/>
              </w:rPr>
              <w:t>Submit shop drawings to a scale that best describes the detail, showing the following:</w:t>
            </w:r>
          </w:p>
          <w:p w14:paraId="50FAA1C1" w14:textId="77777777" w:rsidR="00A34EC8" w:rsidRPr="003E3A4B" w:rsidRDefault="00A34EC8" w:rsidP="00F35C93">
            <w:pPr>
              <w:pStyle w:val="BodyText0"/>
              <w:numPr>
                <w:ilvl w:val="0"/>
                <w:numId w:val="18"/>
              </w:numPr>
              <w:spacing w:before="0" w:after="0"/>
              <w:jc w:val="left"/>
              <w:rPr>
                <w:sz w:val="20"/>
              </w:rPr>
            </w:pPr>
            <w:r w:rsidRPr="003E3A4B">
              <w:rPr>
                <w:sz w:val="20"/>
              </w:rPr>
              <w:t>The UPS system general arrangement and layout with details of connections, circuit breakers, cable sizes, overall dimensions, weight, location of access doors, cable terminating locations, and necessary clearances.</w:t>
            </w:r>
          </w:p>
          <w:p w14:paraId="3A1C402E" w14:textId="77777777" w:rsidR="00A34EC8" w:rsidRPr="003E3A4B" w:rsidRDefault="00A34EC8" w:rsidP="00F35C93">
            <w:pPr>
              <w:pStyle w:val="BodyText0"/>
              <w:numPr>
                <w:ilvl w:val="0"/>
                <w:numId w:val="18"/>
              </w:numPr>
              <w:spacing w:before="0" w:after="0"/>
              <w:jc w:val="left"/>
              <w:rPr>
                <w:sz w:val="20"/>
              </w:rPr>
            </w:pPr>
            <w:r w:rsidRPr="003E3A4B">
              <w:rPr>
                <w:sz w:val="20"/>
              </w:rPr>
              <w:t>Functional block diagram.</w:t>
            </w:r>
          </w:p>
          <w:p w14:paraId="68D70118" w14:textId="77777777" w:rsidR="00A34EC8" w:rsidRPr="003E3A4B" w:rsidRDefault="00A34EC8" w:rsidP="00F35C93">
            <w:pPr>
              <w:pStyle w:val="BodyText0"/>
              <w:numPr>
                <w:ilvl w:val="0"/>
                <w:numId w:val="18"/>
              </w:numPr>
              <w:spacing w:before="0" w:after="0"/>
              <w:jc w:val="left"/>
              <w:rPr>
                <w:sz w:val="20"/>
              </w:rPr>
            </w:pPr>
            <w:r w:rsidRPr="003E3A4B">
              <w:rPr>
                <w:sz w:val="20"/>
              </w:rPr>
              <w:t>The general arrangement of the remote manual by-pass switch/cabinet and indication/alarm panel with details of installation requirements.</w:t>
            </w:r>
          </w:p>
          <w:p w14:paraId="1B51F480" w14:textId="77777777" w:rsidR="00A34EC8" w:rsidRPr="003E3A4B" w:rsidRDefault="00A34EC8" w:rsidP="00F35C93">
            <w:pPr>
              <w:pStyle w:val="BodyText0"/>
              <w:numPr>
                <w:ilvl w:val="0"/>
                <w:numId w:val="18"/>
              </w:numPr>
              <w:spacing w:before="0" w:after="0"/>
              <w:jc w:val="left"/>
              <w:rPr>
                <w:sz w:val="20"/>
              </w:rPr>
            </w:pPr>
            <w:r w:rsidRPr="003E3A4B">
              <w:rPr>
                <w:sz w:val="20"/>
              </w:rPr>
              <w:t>Type and rating of equipment items.</w:t>
            </w:r>
          </w:p>
          <w:p w14:paraId="321D92DD" w14:textId="77777777" w:rsidR="00A34EC8" w:rsidRPr="003E3A4B" w:rsidRDefault="00A34EC8" w:rsidP="00F35C93">
            <w:pPr>
              <w:pStyle w:val="BodyText0"/>
              <w:numPr>
                <w:ilvl w:val="0"/>
                <w:numId w:val="18"/>
              </w:numPr>
              <w:spacing w:before="0" w:after="0"/>
              <w:jc w:val="left"/>
              <w:rPr>
                <w:sz w:val="20"/>
              </w:rPr>
            </w:pPr>
            <w:r w:rsidRPr="003E3A4B">
              <w:rPr>
                <w:sz w:val="20"/>
              </w:rPr>
              <w:t>Battery layout and associated details.</w:t>
            </w:r>
          </w:p>
        </w:tc>
        <w:tc>
          <w:tcPr>
            <w:tcW w:w="1194" w:type="dxa"/>
            <w:tcBorders>
              <w:bottom w:val="single" w:sz="6" w:space="0" w:color="auto"/>
            </w:tcBorders>
            <w:vAlign w:val="center"/>
          </w:tcPr>
          <w:p w14:paraId="33980340" w14:textId="77777777" w:rsidR="00A34EC8" w:rsidRPr="003E3A4B" w:rsidRDefault="00A34EC8" w:rsidP="00971E1B">
            <w:pPr>
              <w:pStyle w:val="BodyText0"/>
              <w:spacing w:before="40" w:after="40"/>
              <w:jc w:val="center"/>
              <w:rPr>
                <w:sz w:val="20"/>
              </w:rPr>
            </w:pPr>
            <w:r w:rsidRPr="003E3A4B">
              <w:rPr>
                <w:sz w:val="20"/>
              </w:rPr>
              <w:t>#.2.3</w:t>
            </w:r>
          </w:p>
        </w:tc>
        <w:tc>
          <w:tcPr>
            <w:tcW w:w="868" w:type="dxa"/>
            <w:tcBorders>
              <w:bottom w:val="single" w:sz="6" w:space="0" w:color="auto"/>
            </w:tcBorders>
            <w:vAlign w:val="center"/>
          </w:tcPr>
          <w:p w14:paraId="69C1755B"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3DC00C5C"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0BA6F945" w14:textId="77777777" w:rsidR="00A34EC8" w:rsidRPr="003E3A4B" w:rsidRDefault="00A34EC8" w:rsidP="00971E1B">
            <w:pPr>
              <w:pStyle w:val="BodyText0"/>
              <w:spacing w:before="40" w:after="40"/>
              <w:jc w:val="center"/>
              <w:rPr>
                <w:sz w:val="20"/>
              </w:rPr>
            </w:pPr>
          </w:p>
        </w:tc>
      </w:tr>
      <w:tr w:rsidR="00A34EC8" w:rsidRPr="003E3A4B" w14:paraId="3F02C10E" w14:textId="77777777" w:rsidTr="00A34EC8">
        <w:tc>
          <w:tcPr>
            <w:tcW w:w="6435" w:type="dxa"/>
            <w:tcBorders>
              <w:right w:val="nil"/>
            </w:tcBorders>
            <w:shd w:val="clear" w:color="auto" w:fill="FFFFFF" w:themeFill="background2"/>
            <w:vAlign w:val="center"/>
          </w:tcPr>
          <w:p w14:paraId="1263583B" w14:textId="77777777" w:rsidR="00A34EC8" w:rsidRPr="003E3A4B" w:rsidRDefault="00A34EC8" w:rsidP="00971E1B">
            <w:pPr>
              <w:pStyle w:val="BodyText0"/>
              <w:keepNext/>
              <w:spacing w:before="40" w:after="40"/>
              <w:jc w:val="left"/>
              <w:rPr>
                <w:b/>
                <w:sz w:val="20"/>
              </w:rPr>
            </w:pPr>
            <w:r w:rsidRPr="003E3A4B">
              <w:rPr>
                <w:b/>
                <w:sz w:val="20"/>
              </w:rPr>
              <w:t>38 SWITCHBOARDS</w:t>
            </w:r>
          </w:p>
        </w:tc>
        <w:tc>
          <w:tcPr>
            <w:tcW w:w="1194" w:type="dxa"/>
            <w:tcBorders>
              <w:left w:val="nil"/>
              <w:right w:val="nil"/>
            </w:tcBorders>
            <w:shd w:val="clear" w:color="auto" w:fill="FFFFFF" w:themeFill="background2"/>
            <w:vAlign w:val="center"/>
          </w:tcPr>
          <w:p w14:paraId="083C7FB1" w14:textId="77777777" w:rsidR="00A34EC8" w:rsidRPr="003E3A4B" w:rsidRDefault="00A34EC8" w:rsidP="00971E1B">
            <w:pPr>
              <w:pStyle w:val="BodyText0"/>
              <w:keepNext/>
              <w:spacing w:before="40" w:after="40"/>
              <w:jc w:val="center"/>
              <w:rPr>
                <w:b/>
                <w:sz w:val="20"/>
              </w:rPr>
            </w:pPr>
          </w:p>
        </w:tc>
        <w:tc>
          <w:tcPr>
            <w:tcW w:w="868" w:type="dxa"/>
            <w:tcBorders>
              <w:left w:val="nil"/>
              <w:right w:val="nil"/>
            </w:tcBorders>
            <w:shd w:val="clear" w:color="auto" w:fill="FFFFFF" w:themeFill="background2"/>
            <w:vAlign w:val="center"/>
          </w:tcPr>
          <w:p w14:paraId="13FB5BE1" w14:textId="77777777" w:rsidR="00A34EC8" w:rsidRPr="003E3A4B" w:rsidRDefault="00A34EC8" w:rsidP="00971E1B">
            <w:pPr>
              <w:pStyle w:val="BodyText0"/>
              <w:keepNext/>
              <w:spacing w:before="40" w:after="40"/>
              <w:jc w:val="center"/>
              <w:rPr>
                <w:b/>
                <w:sz w:val="20"/>
              </w:rPr>
            </w:pPr>
          </w:p>
        </w:tc>
        <w:tc>
          <w:tcPr>
            <w:tcW w:w="993" w:type="dxa"/>
            <w:tcBorders>
              <w:left w:val="nil"/>
              <w:right w:val="nil"/>
            </w:tcBorders>
            <w:shd w:val="clear" w:color="auto" w:fill="FFFFFF" w:themeFill="background2"/>
            <w:vAlign w:val="center"/>
          </w:tcPr>
          <w:p w14:paraId="2D009185" w14:textId="77777777" w:rsidR="00A34EC8" w:rsidRPr="003E3A4B" w:rsidRDefault="00A34EC8" w:rsidP="00971E1B">
            <w:pPr>
              <w:pStyle w:val="BodyText0"/>
              <w:keepNext/>
              <w:spacing w:before="40" w:after="40"/>
              <w:jc w:val="center"/>
              <w:rPr>
                <w:b/>
                <w:sz w:val="20"/>
              </w:rPr>
            </w:pPr>
          </w:p>
        </w:tc>
        <w:tc>
          <w:tcPr>
            <w:tcW w:w="850" w:type="dxa"/>
            <w:tcBorders>
              <w:left w:val="nil"/>
            </w:tcBorders>
            <w:shd w:val="clear" w:color="auto" w:fill="FFFFFF" w:themeFill="background2"/>
            <w:vAlign w:val="center"/>
          </w:tcPr>
          <w:p w14:paraId="09DB5970" w14:textId="77777777" w:rsidR="00A34EC8" w:rsidRPr="003E3A4B" w:rsidRDefault="00A34EC8" w:rsidP="00971E1B">
            <w:pPr>
              <w:pStyle w:val="BodyText0"/>
              <w:keepNext/>
              <w:spacing w:before="40" w:after="40"/>
              <w:jc w:val="center"/>
              <w:rPr>
                <w:b/>
                <w:sz w:val="20"/>
              </w:rPr>
            </w:pPr>
          </w:p>
        </w:tc>
      </w:tr>
      <w:tr w:rsidR="00A34EC8" w:rsidRPr="003E3A4B" w14:paraId="5A29D3AF" w14:textId="77777777" w:rsidTr="00A34EC8">
        <w:trPr>
          <w:cantSplit/>
        </w:trPr>
        <w:tc>
          <w:tcPr>
            <w:tcW w:w="6435" w:type="dxa"/>
            <w:vAlign w:val="center"/>
          </w:tcPr>
          <w:p w14:paraId="67B505BC" w14:textId="77777777" w:rsidR="00A34EC8" w:rsidRPr="003E3A4B" w:rsidRDefault="00A34EC8" w:rsidP="00971E1B">
            <w:pPr>
              <w:pStyle w:val="BodyText0"/>
              <w:spacing w:before="0" w:after="0"/>
              <w:jc w:val="left"/>
              <w:rPr>
                <w:rFonts w:cs="Arial"/>
                <w:sz w:val="20"/>
                <w:lang w:val="en-US"/>
              </w:rPr>
            </w:pPr>
            <w:r w:rsidRPr="003E3A4B">
              <w:rPr>
                <w:b/>
                <w:sz w:val="20"/>
              </w:rPr>
              <w:t xml:space="preserve">SWITCHBOARDS </w:t>
            </w:r>
            <w:r>
              <w:rPr>
                <w:b/>
                <w:sz w:val="20"/>
              </w:rPr>
              <w:t xml:space="preserve">- </w:t>
            </w:r>
            <w:r w:rsidRPr="003E3A4B">
              <w:rPr>
                <w:b/>
                <w:sz w:val="20"/>
              </w:rPr>
              <w:t>Contractor’s submissions - Product data for proprietary assemblies</w:t>
            </w:r>
            <w:r>
              <w:rPr>
                <w:b/>
                <w:sz w:val="20"/>
              </w:rPr>
              <w:t xml:space="preserve"> - </w:t>
            </w:r>
            <w:r w:rsidRPr="003E3A4B">
              <w:rPr>
                <w:rFonts w:cs="Arial"/>
                <w:sz w:val="20"/>
                <w:lang w:val="en-US"/>
              </w:rPr>
              <w:t xml:space="preserve">Submit </w:t>
            </w:r>
            <w:r>
              <w:rPr>
                <w:rFonts w:cs="Arial"/>
                <w:sz w:val="20"/>
                <w:lang w:val="en-US"/>
              </w:rPr>
              <w:t xml:space="preserve">shop drawings with </w:t>
            </w:r>
            <w:r w:rsidRPr="003E3A4B">
              <w:rPr>
                <w:rFonts w:cs="Arial"/>
                <w:sz w:val="20"/>
                <w:lang w:val="en-US"/>
              </w:rPr>
              <w:t>the following for each item of equipment:</w:t>
            </w:r>
          </w:p>
          <w:p w14:paraId="26A9DA5C" w14:textId="77777777" w:rsidR="00A34EC8" w:rsidRPr="003E3A4B" w:rsidRDefault="00A34EC8" w:rsidP="00F35C93">
            <w:pPr>
              <w:pStyle w:val="BodyText0"/>
              <w:numPr>
                <w:ilvl w:val="0"/>
                <w:numId w:val="18"/>
              </w:numPr>
              <w:spacing w:before="0" w:after="0"/>
              <w:jc w:val="left"/>
              <w:rPr>
                <w:sz w:val="20"/>
              </w:rPr>
            </w:pPr>
            <w:r w:rsidRPr="003E3A4B">
              <w:rPr>
                <w:sz w:val="20"/>
              </w:rPr>
              <w:t>Type and model number</w:t>
            </w:r>
          </w:p>
          <w:p w14:paraId="5D2AC5D3" w14:textId="77777777" w:rsidR="00A34EC8" w:rsidRPr="003E3A4B" w:rsidRDefault="00A34EC8" w:rsidP="00F35C93">
            <w:pPr>
              <w:pStyle w:val="BodyText0"/>
              <w:numPr>
                <w:ilvl w:val="0"/>
                <w:numId w:val="18"/>
              </w:numPr>
              <w:spacing w:before="0" w:after="0"/>
              <w:jc w:val="left"/>
              <w:rPr>
                <w:sz w:val="20"/>
              </w:rPr>
            </w:pPr>
            <w:r w:rsidRPr="003E3A4B">
              <w:rPr>
                <w:sz w:val="20"/>
              </w:rPr>
              <w:t>Location of item</w:t>
            </w:r>
          </w:p>
          <w:p w14:paraId="4CF417A7" w14:textId="77777777" w:rsidR="00A34EC8" w:rsidRPr="003E3A4B" w:rsidRDefault="00A34EC8" w:rsidP="00F35C93">
            <w:pPr>
              <w:pStyle w:val="BodyText0"/>
              <w:numPr>
                <w:ilvl w:val="0"/>
                <w:numId w:val="18"/>
              </w:numPr>
              <w:spacing w:before="0" w:after="0"/>
              <w:jc w:val="left"/>
              <w:rPr>
                <w:sz w:val="20"/>
              </w:rPr>
            </w:pPr>
            <w:r w:rsidRPr="003E3A4B">
              <w:rPr>
                <w:sz w:val="20"/>
              </w:rPr>
              <w:t>Unique identifier (if any).</w:t>
            </w:r>
          </w:p>
          <w:p w14:paraId="4B3C4001" w14:textId="77777777" w:rsidR="00A34EC8" w:rsidRPr="003E3A4B" w:rsidRDefault="00A34EC8" w:rsidP="00F35C93">
            <w:pPr>
              <w:pStyle w:val="BodyText0"/>
              <w:numPr>
                <w:ilvl w:val="0"/>
                <w:numId w:val="18"/>
              </w:numPr>
              <w:spacing w:before="0" w:after="0"/>
              <w:jc w:val="left"/>
              <w:rPr>
                <w:sz w:val="20"/>
              </w:rPr>
            </w:pPr>
            <w:r w:rsidRPr="003E3A4B">
              <w:rPr>
                <w:sz w:val="20"/>
              </w:rPr>
              <w:t>Overall dimensions</w:t>
            </w:r>
          </w:p>
          <w:p w14:paraId="61703423" w14:textId="77777777" w:rsidR="00A34EC8" w:rsidRPr="003E3A4B" w:rsidRDefault="00A34EC8" w:rsidP="00F35C93">
            <w:pPr>
              <w:pStyle w:val="BodyText0"/>
              <w:numPr>
                <w:ilvl w:val="0"/>
                <w:numId w:val="18"/>
              </w:numPr>
              <w:spacing w:before="0" w:after="0"/>
              <w:jc w:val="left"/>
              <w:rPr>
                <w:sz w:val="20"/>
              </w:rPr>
            </w:pPr>
            <w:r w:rsidRPr="003E3A4B">
              <w:rPr>
                <w:sz w:val="20"/>
              </w:rPr>
              <w:t>Fault level</w:t>
            </w:r>
          </w:p>
          <w:p w14:paraId="288D1163" w14:textId="77777777" w:rsidR="00A34EC8" w:rsidRPr="003E3A4B" w:rsidRDefault="00A34EC8" w:rsidP="00F35C93">
            <w:pPr>
              <w:pStyle w:val="BodyText0"/>
              <w:numPr>
                <w:ilvl w:val="0"/>
                <w:numId w:val="18"/>
              </w:numPr>
              <w:spacing w:before="0" w:after="0"/>
              <w:jc w:val="left"/>
              <w:rPr>
                <w:sz w:val="20"/>
              </w:rPr>
            </w:pPr>
            <w:r w:rsidRPr="003E3A4B">
              <w:rPr>
                <w:sz w:val="20"/>
              </w:rPr>
              <w:t>IP rating</w:t>
            </w:r>
          </w:p>
          <w:p w14:paraId="46E0C14E" w14:textId="77777777" w:rsidR="00A34EC8" w:rsidRPr="003E3A4B" w:rsidRDefault="00A34EC8" w:rsidP="00F35C93">
            <w:pPr>
              <w:pStyle w:val="BodyText0"/>
              <w:numPr>
                <w:ilvl w:val="0"/>
                <w:numId w:val="18"/>
              </w:numPr>
              <w:spacing w:before="0" w:after="0"/>
              <w:jc w:val="left"/>
              <w:rPr>
                <w:sz w:val="20"/>
              </w:rPr>
            </w:pPr>
            <w:r w:rsidRPr="003E3A4B">
              <w:rPr>
                <w:sz w:val="20"/>
              </w:rPr>
              <w:t>Rated current of components</w:t>
            </w:r>
          </w:p>
          <w:p w14:paraId="3764ABF9" w14:textId="77777777" w:rsidR="00A34EC8" w:rsidRPr="003E3A4B" w:rsidRDefault="00A34EC8" w:rsidP="00F35C93">
            <w:pPr>
              <w:pStyle w:val="BodyText0"/>
              <w:numPr>
                <w:ilvl w:val="0"/>
                <w:numId w:val="18"/>
              </w:numPr>
              <w:spacing w:before="0" w:after="0"/>
              <w:jc w:val="left"/>
              <w:rPr>
                <w:sz w:val="20"/>
              </w:rPr>
            </w:pPr>
            <w:r w:rsidRPr="003E3A4B">
              <w:rPr>
                <w:sz w:val="20"/>
              </w:rPr>
              <w:t>Number of poles and spare capacity</w:t>
            </w:r>
          </w:p>
          <w:p w14:paraId="2C2632BF" w14:textId="77777777" w:rsidR="00A34EC8" w:rsidRPr="003E3A4B" w:rsidRDefault="00A34EC8" w:rsidP="00F35C93">
            <w:pPr>
              <w:pStyle w:val="BodyText0"/>
              <w:numPr>
                <w:ilvl w:val="0"/>
                <w:numId w:val="18"/>
              </w:numPr>
              <w:spacing w:before="0" w:after="0"/>
              <w:jc w:val="left"/>
              <w:rPr>
                <w:sz w:val="20"/>
              </w:rPr>
            </w:pPr>
            <w:r w:rsidRPr="003E3A4B">
              <w:rPr>
                <w:sz w:val="20"/>
              </w:rPr>
              <w:t>Mounting details</w:t>
            </w:r>
          </w:p>
          <w:p w14:paraId="50758135" w14:textId="77777777" w:rsidR="00A34EC8" w:rsidRPr="003E3A4B" w:rsidRDefault="00A34EC8" w:rsidP="00F35C93">
            <w:pPr>
              <w:pStyle w:val="BodyText0"/>
              <w:numPr>
                <w:ilvl w:val="0"/>
                <w:numId w:val="18"/>
              </w:numPr>
              <w:spacing w:before="0" w:after="0"/>
              <w:jc w:val="left"/>
              <w:rPr>
                <w:sz w:val="20"/>
              </w:rPr>
            </w:pPr>
            <w:r w:rsidRPr="003E3A4B">
              <w:rPr>
                <w:sz w:val="20"/>
              </w:rPr>
              <w:t>Door swings</w:t>
            </w:r>
          </w:p>
          <w:p w14:paraId="46EAB475" w14:textId="77777777" w:rsidR="00A34EC8" w:rsidRPr="003E3A4B" w:rsidRDefault="00A34EC8" w:rsidP="00F35C93">
            <w:pPr>
              <w:pStyle w:val="BodyText0"/>
              <w:numPr>
                <w:ilvl w:val="0"/>
                <w:numId w:val="18"/>
              </w:numPr>
              <w:spacing w:before="0" w:after="0"/>
              <w:jc w:val="left"/>
              <w:rPr>
                <w:sz w:val="20"/>
              </w:rPr>
            </w:pPr>
            <w:r w:rsidRPr="003E3A4B">
              <w:rPr>
                <w:sz w:val="20"/>
              </w:rPr>
              <w:t>Paint colours and finishes</w:t>
            </w:r>
          </w:p>
          <w:p w14:paraId="3519BD0E" w14:textId="77777777" w:rsidR="00A34EC8" w:rsidRPr="003E3A4B" w:rsidRDefault="00A34EC8" w:rsidP="00F35C93">
            <w:pPr>
              <w:pStyle w:val="BodyText0"/>
              <w:numPr>
                <w:ilvl w:val="0"/>
                <w:numId w:val="18"/>
              </w:numPr>
              <w:spacing w:before="0" w:after="0"/>
              <w:jc w:val="left"/>
              <w:rPr>
                <w:sz w:val="20"/>
              </w:rPr>
            </w:pPr>
            <w:r w:rsidRPr="003E3A4B">
              <w:rPr>
                <w:sz w:val="20"/>
              </w:rPr>
              <w:t>Access details</w:t>
            </w:r>
          </w:p>
          <w:p w14:paraId="37767FAE" w14:textId="77777777" w:rsidR="00A34EC8" w:rsidRPr="003E3A4B" w:rsidRDefault="00A34EC8" w:rsidP="00F35C93">
            <w:pPr>
              <w:pStyle w:val="BodyText0"/>
              <w:numPr>
                <w:ilvl w:val="0"/>
                <w:numId w:val="18"/>
              </w:numPr>
              <w:spacing w:before="0" w:after="0"/>
              <w:jc w:val="left"/>
              <w:rPr>
                <w:sz w:val="20"/>
              </w:rPr>
            </w:pPr>
            <w:r w:rsidRPr="003E3A4B">
              <w:rPr>
                <w:sz w:val="20"/>
              </w:rPr>
              <w:t>Schedule of labels</w:t>
            </w:r>
          </w:p>
        </w:tc>
        <w:tc>
          <w:tcPr>
            <w:tcW w:w="1194" w:type="dxa"/>
            <w:vAlign w:val="center"/>
          </w:tcPr>
          <w:p w14:paraId="580CF586" w14:textId="77777777" w:rsidR="00A34EC8" w:rsidRPr="003E3A4B" w:rsidRDefault="00A34EC8" w:rsidP="00971E1B">
            <w:pPr>
              <w:pStyle w:val="BodyText0"/>
              <w:spacing w:before="0" w:after="0"/>
              <w:jc w:val="center"/>
              <w:rPr>
                <w:sz w:val="20"/>
              </w:rPr>
            </w:pPr>
            <w:r w:rsidRPr="003E3A4B">
              <w:rPr>
                <w:sz w:val="20"/>
              </w:rPr>
              <w:t>#.3.4</w:t>
            </w:r>
          </w:p>
        </w:tc>
        <w:tc>
          <w:tcPr>
            <w:tcW w:w="868" w:type="dxa"/>
            <w:vAlign w:val="center"/>
          </w:tcPr>
          <w:p w14:paraId="0434022E" w14:textId="77777777" w:rsidR="00A34EC8" w:rsidRPr="003E3A4B" w:rsidRDefault="00A34EC8" w:rsidP="00971E1B">
            <w:pPr>
              <w:pStyle w:val="BodyText0"/>
              <w:spacing w:before="0" w:after="0"/>
              <w:jc w:val="center"/>
              <w:rPr>
                <w:sz w:val="20"/>
              </w:rPr>
            </w:pPr>
          </w:p>
        </w:tc>
        <w:tc>
          <w:tcPr>
            <w:tcW w:w="993" w:type="dxa"/>
            <w:vAlign w:val="center"/>
          </w:tcPr>
          <w:p w14:paraId="5A4452C9" w14:textId="77777777" w:rsidR="00A34EC8" w:rsidRPr="003E3A4B" w:rsidRDefault="00A34EC8" w:rsidP="00971E1B">
            <w:pPr>
              <w:pStyle w:val="BodyText0"/>
              <w:spacing w:before="0" w:after="0"/>
              <w:jc w:val="center"/>
              <w:rPr>
                <w:sz w:val="20"/>
              </w:rPr>
            </w:pPr>
          </w:p>
        </w:tc>
        <w:tc>
          <w:tcPr>
            <w:tcW w:w="850" w:type="dxa"/>
            <w:vAlign w:val="center"/>
          </w:tcPr>
          <w:p w14:paraId="0A28CC14" w14:textId="77777777" w:rsidR="00A34EC8" w:rsidRPr="003E3A4B" w:rsidRDefault="00A34EC8" w:rsidP="00971E1B">
            <w:pPr>
              <w:pStyle w:val="BodyText0"/>
              <w:spacing w:before="0" w:after="0"/>
              <w:jc w:val="center"/>
              <w:rPr>
                <w:sz w:val="20"/>
              </w:rPr>
            </w:pPr>
          </w:p>
        </w:tc>
      </w:tr>
      <w:tr w:rsidR="00A34EC8" w:rsidRPr="003E3A4B" w14:paraId="7DF502DD" w14:textId="77777777" w:rsidTr="00A34EC8">
        <w:tc>
          <w:tcPr>
            <w:tcW w:w="6435" w:type="dxa"/>
            <w:vAlign w:val="center"/>
          </w:tcPr>
          <w:p w14:paraId="11AAD82A" w14:textId="77777777" w:rsidR="00A34EC8" w:rsidRPr="003E3A4B" w:rsidRDefault="00A34EC8" w:rsidP="00971E1B">
            <w:pPr>
              <w:pStyle w:val="BodyText0"/>
              <w:spacing w:before="0" w:after="0"/>
              <w:jc w:val="left"/>
              <w:rPr>
                <w:sz w:val="20"/>
              </w:rPr>
            </w:pPr>
            <w:r w:rsidRPr="003E3A4B">
              <w:rPr>
                <w:b/>
                <w:sz w:val="20"/>
              </w:rPr>
              <w:t xml:space="preserve">SWITCHBOARDS </w:t>
            </w:r>
            <w:r>
              <w:rPr>
                <w:b/>
                <w:sz w:val="20"/>
              </w:rPr>
              <w:t xml:space="preserve">- </w:t>
            </w:r>
            <w:r w:rsidRPr="003E3A4B">
              <w:rPr>
                <w:b/>
                <w:sz w:val="20"/>
              </w:rPr>
              <w:t>Contractor’s submissions - Shop drawings of custom-built assemblies</w:t>
            </w:r>
            <w:r>
              <w:rPr>
                <w:b/>
                <w:sz w:val="20"/>
              </w:rPr>
              <w:t xml:space="preserve"> - </w:t>
            </w:r>
            <w:r w:rsidRPr="003E3A4B">
              <w:rPr>
                <w:sz w:val="20"/>
                <w:lang w:val="en-US"/>
              </w:rPr>
              <w:t>Do not proceed with manufacture of the switchboards without written approval from the Superintendent.</w:t>
            </w:r>
          </w:p>
        </w:tc>
        <w:tc>
          <w:tcPr>
            <w:tcW w:w="1194" w:type="dxa"/>
            <w:vAlign w:val="center"/>
          </w:tcPr>
          <w:p w14:paraId="623372D6" w14:textId="77777777" w:rsidR="00A34EC8" w:rsidRPr="003E3A4B" w:rsidRDefault="00A34EC8" w:rsidP="00971E1B">
            <w:pPr>
              <w:pStyle w:val="BodyText0"/>
              <w:spacing w:before="0" w:after="0"/>
              <w:jc w:val="center"/>
              <w:rPr>
                <w:sz w:val="20"/>
              </w:rPr>
            </w:pPr>
            <w:r w:rsidRPr="003E3A4B">
              <w:rPr>
                <w:sz w:val="20"/>
              </w:rPr>
              <w:t>#.3.5</w:t>
            </w:r>
          </w:p>
        </w:tc>
        <w:tc>
          <w:tcPr>
            <w:tcW w:w="868" w:type="dxa"/>
            <w:vAlign w:val="center"/>
          </w:tcPr>
          <w:p w14:paraId="6AC962B1" w14:textId="77777777" w:rsidR="00A34EC8" w:rsidRPr="003E3A4B" w:rsidRDefault="00A34EC8" w:rsidP="00971E1B">
            <w:pPr>
              <w:pStyle w:val="BodyText0"/>
              <w:spacing w:before="0" w:after="0"/>
              <w:jc w:val="center"/>
              <w:rPr>
                <w:sz w:val="20"/>
              </w:rPr>
            </w:pPr>
          </w:p>
        </w:tc>
        <w:tc>
          <w:tcPr>
            <w:tcW w:w="993" w:type="dxa"/>
            <w:vAlign w:val="center"/>
          </w:tcPr>
          <w:p w14:paraId="4ADC102B" w14:textId="77777777" w:rsidR="00A34EC8" w:rsidRPr="003E3A4B" w:rsidRDefault="00A34EC8" w:rsidP="00971E1B">
            <w:pPr>
              <w:pStyle w:val="BodyText0"/>
              <w:spacing w:before="0" w:after="0"/>
              <w:jc w:val="center"/>
              <w:rPr>
                <w:sz w:val="20"/>
              </w:rPr>
            </w:pPr>
          </w:p>
        </w:tc>
        <w:tc>
          <w:tcPr>
            <w:tcW w:w="850" w:type="dxa"/>
            <w:vAlign w:val="center"/>
          </w:tcPr>
          <w:p w14:paraId="776522CD" w14:textId="77777777" w:rsidR="00A34EC8" w:rsidRPr="003E3A4B" w:rsidRDefault="00A34EC8" w:rsidP="00971E1B">
            <w:pPr>
              <w:pStyle w:val="BodyText0"/>
              <w:spacing w:before="0" w:after="0"/>
              <w:jc w:val="center"/>
              <w:rPr>
                <w:sz w:val="20"/>
              </w:rPr>
            </w:pPr>
          </w:p>
        </w:tc>
      </w:tr>
      <w:tr w:rsidR="00A34EC8" w:rsidRPr="003E3A4B" w14:paraId="6A1A86CA" w14:textId="77777777" w:rsidTr="00A34EC8">
        <w:tc>
          <w:tcPr>
            <w:tcW w:w="6435" w:type="dxa"/>
            <w:vAlign w:val="center"/>
          </w:tcPr>
          <w:p w14:paraId="3B7BC3CF" w14:textId="77777777" w:rsidR="00A34EC8" w:rsidRPr="003E3A4B" w:rsidRDefault="00A34EC8" w:rsidP="003A0E80">
            <w:pPr>
              <w:pStyle w:val="BodyText0"/>
              <w:keepNext/>
              <w:keepLines/>
              <w:spacing w:before="0" w:after="0"/>
              <w:jc w:val="left"/>
              <w:rPr>
                <w:rFonts w:cs="Arial"/>
                <w:sz w:val="20"/>
                <w:lang w:val="en-US"/>
              </w:rPr>
            </w:pPr>
            <w:r w:rsidRPr="003E3A4B">
              <w:rPr>
                <w:b/>
                <w:sz w:val="20"/>
              </w:rPr>
              <w:lastRenderedPageBreak/>
              <w:t xml:space="preserve">SWITCHBOARDS </w:t>
            </w:r>
            <w:r>
              <w:rPr>
                <w:b/>
                <w:sz w:val="20"/>
              </w:rPr>
              <w:t xml:space="preserve">- </w:t>
            </w:r>
            <w:r w:rsidRPr="003E3A4B">
              <w:rPr>
                <w:b/>
                <w:sz w:val="20"/>
              </w:rPr>
              <w:t>Contractor’s submissions - Shop drawings of custom-built assemblies</w:t>
            </w:r>
            <w:r>
              <w:rPr>
                <w:b/>
                <w:sz w:val="20"/>
              </w:rPr>
              <w:t xml:space="preserve"> - </w:t>
            </w:r>
            <w:r w:rsidRPr="003E3A4B">
              <w:rPr>
                <w:rFonts w:cs="Arial"/>
                <w:sz w:val="20"/>
                <w:lang w:val="en-US"/>
              </w:rPr>
              <w:t>Submit shop drawings showing:</w:t>
            </w:r>
          </w:p>
          <w:p w14:paraId="1613A8DB"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Types, model numbers and ratings of assemblies.</w:t>
            </w:r>
          </w:p>
          <w:p w14:paraId="0B418612"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Component details, functional units and transient protection.</w:t>
            </w:r>
          </w:p>
          <w:p w14:paraId="6BC10FF7"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Detailed dimensions.</w:t>
            </w:r>
          </w:p>
          <w:p w14:paraId="688E761B"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Shipping sections, general arrangement, plan view, front elevations and cross-section of each tier.</w:t>
            </w:r>
          </w:p>
          <w:p w14:paraId="3C55E1EB"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Projections from the assembly that may affect clearances or inadvertent operation, such as handles, knobs, arcing-fault venting flaps and withdrawable components.</w:t>
            </w:r>
          </w:p>
          <w:p w14:paraId="45C8D4BB"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Fault level and rated short circuit capacity characteristics.</w:t>
            </w:r>
          </w:p>
          <w:p w14:paraId="4495D40A"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IP rating.</w:t>
            </w:r>
          </w:p>
          <w:p w14:paraId="42F44FC3" w14:textId="77777777" w:rsidR="00A34EC8" w:rsidRPr="003E3A4B" w:rsidRDefault="00A34EC8" w:rsidP="003A0E80">
            <w:pPr>
              <w:pStyle w:val="BodyText0"/>
              <w:keepNext/>
              <w:keepLines/>
              <w:numPr>
                <w:ilvl w:val="0"/>
                <w:numId w:val="18"/>
              </w:numPr>
              <w:spacing w:before="0" w:after="0"/>
              <w:ind w:left="306"/>
              <w:jc w:val="left"/>
              <w:rPr>
                <w:sz w:val="20"/>
                <w:lang w:val="en-US"/>
              </w:rPr>
            </w:pPr>
            <w:r w:rsidRPr="003E3A4B">
              <w:rPr>
                <w:sz w:val="20"/>
              </w:rPr>
              <w:t>Fixing details for floor or wall mounting.</w:t>
            </w:r>
          </w:p>
          <w:p w14:paraId="31A4B44C"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Front and back equipment connections and top and bottom cable entries.</w:t>
            </w:r>
          </w:p>
          <w:p w14:paraId="16A593E4"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Door swings.</w:t>
            </w:r>
          </w:p>
          <w:p w14:paraId="692741DB"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External and internal paint colours and paint systems.</w:t>
            </w:r>
          </w:p>
          <w:p w14:paraId="221658F5"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Quantity, brand name, type and rating of control and protection equipment.</w:t>
            </w:r>
          </w:p>
          <w:p w14:paraId="4E5F8625"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Construction and plinth details, ventilation openings, internal arcing-fault venting and gland plate details.</w:t>
            </w:r>
          </w:p>
          <w:p w14:paraId="41AA1CCC"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Terminal block layouts and control circuit identification.</w:t>
            </w:r>
          </w:p>
          <w:p w14:paraId="361F9268"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Single-line diagrams and control wiring diagrams.</w:t>
            </w:r>
          </w:p>
          <w:p w14:paraId="74406084"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Details of mains and submain routes within assemblies.</w:t>
            </w:r>
          </w:p>
          <w:p w14:paraId="64C3A5C1"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Busbar arrangements, links and supports, spacing between busbar phases, and spacing between assemblies, the enclosure and other equipment and clearances to earthed metals.</w:t>
            </w:r>
          </w:p>
          <w:p w14:paraId="40BADC6B"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Dimensions of busbars and interconnecting cables in sufficient detail for calculations to be performed to AS/NZS 3008.1.1.</w:t>
            </w:r>
          </w:p>
          <w:p w14:paraId="5BA6BFA6"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Location of MEN link, neutral and earth connection points.</w:t>
            </w:r>
          </w:p>
          <w:p w14:paraId="271327C9"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Internal separation and form of separation and details of shrouding of terminals.</w:t>
            </w:r>
          </w:p>
          <w:p w14:paraId="24EA13C0" w14:textId="77777777" w:rsidR="00A34EC8" w:rsidRPr="003E3A4B" w:rsidRDefault="00A34EC8" w:rsidP="003A0E80">
            <w:pPr>
              <w:pStyle w:val="BodyText0"/>
              <w:keepNext/>
              <w:keepLines/>
              <w:numPr>
                <w:ilvl w:val="0"/>
                <w:numId w:val="18"/>
              </w:numPr>
              <w:spacing w:before="0" w:after="0"/>
              <w:ind w:left="306"/>
              <w:jc w:val="left"/>
              <w:rPr>
                <w:sz w:val="20"/>
              </w:rPr>
            </w:pPr>
            <w:r w:rsidRPr="003E3A4B">
              <w:rPr>
                <w:sz w:val="20"/>
              </w:rPr>
              <w:t>Labels and engraving schedules.</w:t>
            </w:r>
          </w:p>
        </w:tc>
        <w:tc>
          <w:tcPr>
            <w:tcW w:w="1194" w:type="dxa"/>
            <w:vAlign w:val="center"/>
          </w:tcPr>
          <w:p w14:paraId="43047C66" w14:textId="77777777" w:rsidR="00A34EC8" w:rsidRPr="003E3A4B" w:rsidRDefault="00A34EC8" w:rsidP="003A0E80">
            <w:pPr>
              <w:pStyle w:val="BodyText0"/>
              <w:keepNext/>
              <w:keepLines/>
              <w:spacing w:before="0" w:after="0"/>
              <w:jc w:val="center"/>
              <w:rPr>
                <w:sz w:val="20"/>
              </w:rPr>
            </w:pPr>
            <w:r w:rsidRPr="003E3A4B">
              <w:rPr>
                <w:sz w:val="20"/>
              </w:rPr>
              <w:t>#.3.5</w:t>
            </w:r>
          </w:p>
        </w:tc>
        <w:tc>
          <w:tcPr>
            <w:tcW w:w="868" w:type="dxa"/>
            <w:vAlign w:val="center"/>
          </w:tcPr>
          <w:p w14:paraId="1E25321E" w14:textId="77777777" w:rsidR="00A34EC8" w:rsidRPr="003E3A4B" w:rsidRDefault="00A34EC8" w:rsidP="003A0E80">
            <w:pPr>
              <w:pStyle w:val="BodyText0"/>
              <w:keepNext/>
              <w:keepLines/>
              <w:spacing w:before="0" w:after="0"/>
              <w:jc w:val="center"/>
              <w:rPr>
                <w:sz w:val="20"/>
              </w:rPr>
            </w:pPr>
          </w:p>
        </w:tc>
        <w:tc>
          <w:tcPr>
            <w:tcW w:w="993" w:type="dxa"/>
            <w:vAlign w:val="center"/>
          </w:tcPr>
          <w:p w14:paraId="1400734E" w14:textId="77777777" w:rsidR="00A34EC8" w:rsidRPr="003E3A4B" w:rsidRDefault="00A34EC8" w:rsidP="003A0E80">
            <w:pPr>
              <w:pStyle w:val="BodyText0"/>
              <w:keepNext/>
              <w:keepLines/>
              <w:spacing w:before="0" w:after="0"/>
              <w:jc w:val="center"/>
              <w:rPr>
                <w:sz w:val="20"/>
              </w:rPr>
            </w:pPr>
          </w:p>
        </w:tc>
        <w:tc>
          <w:tcPr>
            <w:tcW w:w="850" w:type="dxa"/>
            <w:vAlign w:val="center"/>
          </w:tcPr>
          <w:p w14:paraId="705438F8" w14:textId="77777777" w:rsidR="00A34EC8" w:rsidRPr="003E3A4B" w:rsidRDefault="00A34EC8" w:rsidP="003A0E80">
            <w:pPr>
              <w:pStyle w:val="BodyText0"/>
              <w:keepNext/>
              <w:keepLines/>
              <w:spacing w:before="0" w:after="0"/>
              <w:jc w:val="center"/>
              <w:rPr>
                <w:sz w:val="20"/>
              </w:rPr>
            </w:pPr>
          </w:p>
        </w:tc>
      </w:tr>
      <w:tr w:rsidR="00A34EC8" w:rsidRPr="003E3A4B" w14:paraId="2113992F" w14:textId="77777777" w:rsidTr="00A34EC8">
        <w:trPr>
          <w:cantSplit/>
        </w:trPr>
        <w:tc>
          <w:tcPr>
            <w:tcW w:w="6435" w:type="dxa"/>
            <w:vAlign w:val="center"/>
          </w:tcPr>
          <w:p w14:paraId="16B1E799" w14:textId="77777777" w:rsidR="00A34EC8" w:rsidRDefault="00A34EC8" w:rsidP="00971E1B">
            <w:pPr>
              <w:pStyle w:val="BodyText0"/>
              <w:spacing w:before="40" w:after="40"/>
              <w:jc w:val="left"/>
              <w:rPr>
                <w:sz w:val="20"/>
                <w:u w:val="single"/>
                <w:lang w:val="en-US"/>
              </w:rPr>
            </w:pPr>
            <w:r w:rsidRPr="003E3A4B">
              <w:rPr>
                <w:b/>
                <w:sz w:val="20"/>
              </w:rPr>
              <w:t xml:space="preserve">SWITCHBOARDS </w:t>
            </w:r>
            <w:r>
              <w:rPr>
                <w:b/>
                <w:sz w:val="20"/>
              </w:rPr>
              <w:t xml:space="preserve">- </w:t>
            </w:r>
            <w:r w:rsidRPr="003E3A4B">
              <w:rPr>
                <w:b/>
                <w:sz w:val="20"/>
              </w:rPr>
              <w:t>Contractor’s submissions - Protection grading study</w:t>
            </w:r>
            <w:r>
              <w:rPr>
                <w:b/>
                <w:sz w:val="20"/>
              </w:rPr>
              <w:t xml:space="preserve"> -</w:t>
            </w:r>
            <w:r w:rsidRPr="00AC6142">
              <w:rPr>
                <w:b/>
                <w:sz w:val="20"/>
              </w:rPr>
              <w:t xml:space="preserve"> </w:t>
            </w:r>
            <w:r w:rsidRPr="00AC6142">
              <w:rPr>
                <w:sz w:val="20"/>
                <w:u w:val="single"/>
                <w:lang w:val="en-US"/>
              </w:rPr>
              <w:t xml:space="preserve">This hold point is only applicable if the project contains a design component. Protection grading studies must be undertaken by an engineer with the appropriate qualifications. </w:t>
            </w:r>
          </w:p>
          <w:p w14:paraId="420EA7DB" w14:textId="77777777" w:rsidR="00A34EC8" w:rsidRPr="003E3A4B" w:rsidRDefault="00A34EC8" w:rsidP="00971E1B">
            <w:pPr>
              <w:pStyle w:val="BodyText0"/>
              <w:spacing w:before="40" w:after="40"/>
              <w:jc w:val="left"/>
              <w:rPr>
                <w:sz w:val="20"/>
              </w:rPr>
            </w:pPr>
            <w:r w:rsidRPr="003E3A4B">
              <w:rPr>
                <w:sz w:val="20"/>
                <w:lang w:val="en-US"/>
              </w:rPr>
              <w:t>Submit a protection grading study from the point of supply to final sub circuits based on calculations using final submain and circuit lengths and final switchgear selections.</w:t>
            </w:r>
          </w:p>
        </w:tc>
        <w:tc>
          <w:tcPr>
            <w:tcW w:w="1194" w:type="dxa"/>
            <w:vAlign w:val="center"/>
          </w:tcPr>
          <w:p w14:paraId="474A5D24" w14:textId="77777777" w:rsidR="00A34EC8" w:rsidRPr="003E3A4B" w:rsidRDefault="00A34EC8" w:rsidP="00971E1B">
            <w:pPr>
              <w:pStyle w:val="BodyText0"/>
              <w:spacing w:before="40" w:after="40"/>
              <w:jc w:val="center"/>
              <w:rPr>
                <w:sz w:val="20"/>
              </w:rPr>
            </w:pPr>
            <w:r w:rsidRPr="003E3A4B">
              <w:rPr>
                <w:sz w:val="20"/>
              </w:rPr>
              <w:t>#.3.6</w:t>
            </w:r>
          </w:p>
        </w:tc>
        <w:tc>
          <w:tcPr>
            <w:tcW w:w="868" w:type="dxa"/>
            <w:vAlign w:val="center"/>
          </w:tcPr>
          <w:p w14:paraId="0AE40D17" w14:textId="77777777" w:rsidR="00A34EC8" w:rsidRPr="003E3A4B" w:rsidRDefault="00A34EC8" w:rsidP="00971E1B">
            <w:pPr>
              <w:pStyle w:val="BodyText0"/>
              <w:spacing w:before="40" w:after="40"/>
              <w:jc w:val="center"/>
              <w:rPr>
                <w:sz w:val="20"/>
              </w:rPr>
            </w:pPr>
          </w:p>
        </w:tc>
        <w:tc>
          <w:tcPr>
            <w:tcW w:w="993" w:type="dxa"/>
            <w:vAlign w:val="center"/>
          </w:tcPr>
          <w:p w14:paraId="69D6EB1E" w14:textId="77777777" w:rsidR="00A34EC8" w:rsidRPr="003E3A4B" w:rsidRDefault="00A34EC8" w:rsidP="00971E1B">
            <w:pPr>
              <w:pStyle w:val="BodyText0"/>
              <w:spacing w:before="40" w:after="40"/>
              <w:jc w:val="center"/>
              <w:rPr>
                <w:sz w:val="20"/>
              </w:rPr>
            </w:pPr>
          </w:p>
        </w:tc>
        <w:tc>
          <w:tcPr>
            <w:tcW w:w="850" w:type="dxa"/>
            <w:vAlign w:val="center"/>
          </w:tcPr>
          <w:p w14:paraId="7506CDD7" w14:textId="77777777" w:rsidR="00A34EC8" w:rsidRPr="003E3A4B" w:rsidRDefault="00A34EC8" w:rsidP="00971E1B">
            <w:pPr>
              <w:pStyle w:val="BodyText0"/>
              <w:spacing w:before="40" w:after="40"/>
              <w:jc w:val="center"/>
              <w:rPr>
                <w:sz w:val="20"/>
              </w:rPr>
            </w:pPr>
          </w:p>
        </w:tc>
      </w:tr>
      <w:tr w:rsidR="00A34EC8" w:rsidRPr="003E3A4B" w14:paraId="5F7063F7" w14:textId="77777777" w:rsidTr="00A34EC8">
        <w:tc>
          <w:tcPr>
            <w:tcW w:w="6435" w:type="dxa"/>
            <w:vAlign w:val="center"/>
          </w:tcPr>
          <w:p w14:paraId="07E85F18" w14:textId="77777777" w:rsidR="00A34EC8" w:rsidRPr="003E3A4B" w:rsidRDefault="00A34EC8" w:rsidP="00971E1B">
            <w:pPr>
              <w:pStyle w:val="BodyText0"/>
              <w:spacing w:before="40" w:after="40"/>
              <w:jc w:val="left"/>
              <w:rPr>
                <w:sz w:val="20"/>
              </w:rPr>
            </w:pPr>
            <w:r w:rsidRPr="003E3A4B">
              <w:rPr>
                <w:b/>
                <w:sz w:val="20"/>
              </w:rPr>
              <w:t xml:space="preserve">SWITCHBOARDS </w:t>
            </w:r>
            <w:r>
              <w:rPr>
                <w:b/>
                <w:sz w:val="20"/>
              </w:rPr>
              <w:t xml:space="preserve">- </w:t>
            </w:r>
            <w:r w:rsidRPr="003E3A4B">
              <w:rPr>
                <w:b/>
                <w:sz w:val="20"/>
              </w:rPr>
              <w:t>Contractor’s submissions - Authority approvals</w:t>
            </w:r>
            <w:r>
              <w:rPr>
                <w:b/>
                <w:sz w:val="20"/>
              </w:rPr>
              <w:t xml:space="preserve"> - </w:t>
            </w:r>
            <w:r w:rsidRPr="003E3A4B">
              <w:rPr>
                <w:sz w:val="20"/>
                <w:lang w:val="en-US"/>
              </w:rPr>
              <w:t>Submit shop drawings for main switchboards to Power and Water Corporation for approval prior to manufacture of the main switchboard.</w:t>
            </w:r>
          </w:p>
        </w:tc>
        <w:tc>
          <w:tcPr>
            <w:tcW w:w="1194" w:type="dxa"/>
            <w:vAlign w:val="center"/>
          </w:tcPr>
          <w:p w14:paraId="7894C5FA" w14:textId="77777777" w:rsidR="00A34EC8" w:rsidRPr="003E3A4B" w:rsidRDefault="00A34EC8" w:rsidP="00971E1B">
            <w:pPr>
              <w:pStyle w:val="BodyText0"/>
              <w:spacing w:before="40" w:after="40"/>
              <w:jc w:val="center"/>
              <w:rPr>
                <w:sz w:val="20"/>
              </w:rPr>
            </w:pPr>
            <w:r w:rsidRPr="003E3A4B">
              <w:rPr>
                <w:sz w:val="20"/>
              </w:rPr>
              <w:t>#.3.7</w:t>
            </w:r>
          </w:p>
        </w:tc>
        <w:tc>
          <w:tcPr>
            <w:tcW w:w="868" w:type="dxa"/>
            <w:vAlign w:val="center"/>
          </w:tcPr>
          <w:p w14:paraId="7E7BF2BD" w14:textId="77777777" w:rsidR="00A34EC8" w:rsidRPr="003E3A4B" w:rsidRDefault="00A34EC8" w:rsidP="00971E1B">
            <w:pPr>
              <w:pStyle w:val="BodyText0"/>
              <w:spacing w:before="40" w:after="40"/>
              <w:jc w:val="center"/>
              <w:rPr>
                <w:sz w:val="20"/>
              </w:rPr>
            </w:pPr>
          </w:p>
        </w:tc>
        <w:tc>
          <w:tcPr>
            <w:tcW w:w="993" w:type="dxa"/>
            <w:vAlign w:val="center"/>
          </w:tcPr>
          <w:p w14:paraId="741C44A7" w14:textId="77777777" w:rsidR="00A34EC8" w:rsidRPr="003E3A4B" w:rsidRDefault="00A34EC8" w:rsidP="00971E1B">
            <w:pPr>
              <w:pStyle w:val="BodyText0"/>
              <w:spacing w:before="40" w:after="40"/>
              <w:jc w:val="center"/>
              <w:rPr>
                <w:sz w:val="20"/>
              </w:rPr>
            </w:pPr>
          </w:p>
        </w:tc>
        <w:tc>
          <w:tcPr>
            <w:tcW w:w="850" w:type="dxa"/>
            <w:vAlign w:val="center"/>
          </w:tcPr>
          <w:p w14:paraId="7B82AE94" w14:textId="77777777" w:rsidR="00A34EC8" w:rsidRPr="003E3A4B" w:rsidRDefault="00A34EC8" w:rsidP="00971E1B">
            <w:pPr>
              <w:pStyle w:val="BodyText0"/>
              <w:spacing w:before="40" w:after="40"/>
              <w:jc w:val="center"/>
              <w:rPr>
                <w:sz w:val="20"/>
              </w:rPr>
            </w:pPr>
          </w:p>
        </w:tc>
      </w:tr>
      <w:tr w:rsidR="00A34EC8" w:rsidRPr="003E3A4B" w14:paraId="2DE2EE85" w14:textId="77777777" w:rsidTr="00A34EC8">
        <w:tc>
          <w:tcPr>
            <w:tcW w:w="6435" w:type="dxa"/>
            <w:tcBorders>
              <w:bottom w:val="single" w:sz="6" w:space="0" w:color="auto"/>
            </w:tcBorders>
            <w:vAlign w:val="center"/>
          </w:tcPr>
          <w:p w14:paraId="75B7F2D6" w14:textId="77777777" w:rsidR="00A34EC8" w:rsidRPr="003E3A4B" w:rsidRDefault="00A34EC8" w:rsidP="003A0E80">
            <w:pPr>
              <w:pStyle w:val="BodyText0"/>
              <w:keepLines/>
              <w:spacing w:before="40" w:after="40"/>
              <w:jc w:val="left"/>
              <w:rPr>
                <w:sz w:val="20"/>
              </w:rPr>
            </w:pPr>
            <w:r w:rsidRPr="003E3A4B">
              <w:rPr>
                <w:b/>
                <w:sz w:val="20"/>
              </w:rPr>
              <w:lastRenderedPageBreak/>
              <w:t xml:space="preserve">SWITCHBOARDS </w:t>
            </w:r>
            <w:r>
              <w:rPr>
                <w:b/>
                <w:sz w:val="20"/>
              </w:rPr>
              <w:t xml:space="preserve">- </w:t>
            </w:r>
            <w:r w:rsidRPr="003E3A4B">
              <w:rPr>
                <w:b/>
                <w:sz w:val="20"/>
              </w:rPr>
              <w:t>Custom-built switchboards - Approved manufacturers</w:t>
            </w:r>
            <w:r>
              <w:rPr>
                <w:b/>
                <w:sz w:val="20"/>
              </w:rPr>
              <w:t xml:space="preserve"> - </w:t>
            </w:r>
            <w:r w:rsidRPr="003E3A4B">
              <w:rPr>
                <w:sz w:val="20"/>
              </w:rPr>
              <w:t>Submit details of the switchboard manufacturer to the Superintendent for approval prior to manufacture of the switchboard.</w:t>
            </w:r>
          </w:p>
        </w:tc>
        <w:tc>
          <w:tcPr>
            <w:tcW w:w="1194" w:type="dxa"/>
            <w:tcBorders>
              <w:bottom w:val="single" w:sz="6" w:space="0" w:color="auto"/>
            </w:tcBorders>
            <w:vAlign w:val="center"/>
          </w:tcPr>
          <w:p w14:paraId="2CEC0277" w14:textId="77777777" w:rsidR="00A34EC8" w:rsidRPr="003E3A4B" w:rsidRDefault="00A34EC8" w:rsidP="00971E1B">
            <w:pPr>
              <w:pStyle w:val="BodyText0"/>
              <w:spacing w:before="40" w:after="40"/>
              <w:jc w:val="center"/>
              <w:rPr>
                <w:sz w:val="20"/>
              </w:rPr>
            </w:pPr>
            <w:r w:rsidRPr="003E3A4B">
              <w:rPr>
                <w:sz w:val="20"/>
              </w:rPr>
              <w:t>#.6.3</w:t>
            </w:r>
          </w:p>
        </w:tc>
        <w:tc>
          <w:tcPr>
            <w:tcW w:w="868" w:type="dxa"/>
            <w:tcBorders>
              <w:bottom w:val="single" w:sz="6" w:space="0" w:color="auto"/>
            </w:tcBorders>
            <w:vAlign w:val="center"/>
          </w:tcPr>
          <w:p w14:paraId="7527597B"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01A0C41D"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0F904CE7" w14:textId="77777777" w:rsidR="00A34EC8" w:rsidRPr="003E3A4B" w:rsidRDefault="00A34EC8" w:rsidP="00971E1B">
            <w:pPr>
              <w:pStyle w:val="BodyText0"/>
              <w:spacing w:before="40" w:after="40"/>
              <w:jc w:val="center"/>
              <w:rPr>
                <w:sz w:val="20"/>
              </w:rPr>
            </w:pPr>
          </w:p>
        </w:tc>
      </w:tr>
      <w:tr w:rsidR="00A34EC8" w:rsidRPr="003E3A4B" w14:paraId="28CC398F" w14:textId="77777777" w:rsidTr="00A34EC8">
        <w:tc>
          <w:tcPr>
            <w:tcW w:w="6435" w:type="dxa"/>
            <w:tcBorders>
              <w:right w:val="nil"/>
            </w:tcBorders>
            <w:shd w:val="clear" w:color="auto" w:fill="FFFFFF" w:themeFill="background2"/>
            <w:vAlign w:val="center"/>
          </w:tcPr>
          <w:p w14:paraId="75E536EC" w14:textId="77777777" w:rsidR="00A34EC8" w:rsidRPr="003E3A4B" w:rsidRDefault="00A34EC8" w:rsidP="00971E1B">
            <w:pPr>
              <w:pStyle w:val="BodyText0"/>
              <w:spacing w:before="40" w:after="40"/>
              <w:jc w:val="left"/>
              <w:rPr>
                <w:b/>
                <w:sz w:val="20"/>
              </w:rPr>
            </w:pPr>
            <w:r w:rsidRPr="003E3A4B">
              <w:rPr>
                <w:b/>
                <w:sz w:val="20"/>
              </w:rPr>
              <w:t>39 LUMINAIRES</w:t>
            </w:r>
          </w:p>
        </w:tc>
        <w:tc>
          <w:tcPr>
            <w:tcW w:w="1194" w:type="dxa"/>
            <w:tcBorders>
              <w:left w:val="nil"/>
              <w:right w:val="nil"/>
            </w:tcBorders>
            <w:shd w:val="clear" w:color="auto" w:fill="FFFFFF" w:themeFill="background2"/>
            <w:vAlign w:val="center"/>
          </w:tcPr>
          <w:p w14:paraId="7578F2AE"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3C02F7DE"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58EBE6D3"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6D030B0F" w14:textId="77777777" w:rsidR="00A34EC8" w:rsidRPr="003E3A4B" w:rsidRDefault="00A34EC8" w:rsidP="00971E1B">
            <w:pPr>
              <w:pStyle w:val="BodyText0"/>
              <w:spacing w:before="40" w:after="40"/>
              <w:jc w:val="center"/>
              <w:rPr>
                <w:b/>
                <w:sz w:val="20"/>
              </w:rPr>
            </w:pPr>
          </w:p>
        </w:tc>
      </w:tr>
      <w:tr w:rsidR="00A34EC8" w:rsidRPr="003E3A4B" w14:paraId="4641AA64" w14:textId="77777777" w:rsidTr="00A34EC8">
        <w:tc>
          <w:tcPr>
            <w:tcW w:w="6435" w:type="dxa"/>
            <w:tcBorders>
              <w:bottom w:val="single" w:sz="6" w:space="0" w:color="auto"/>
            </w:tcBorders>
            <w:vAlign w:val="center"/>
          </w:tcPr>
          <w:p w14:paraId="3DC8E736" w14:textId="77777777" w:rsidR="00A34EC8" w:rsidRPr="003E3A4B" w:rsidRDefault="00A34EC8" w:rsidP="00971E1B">
            <w:pPr>
              <w:pStyle w:val="BodyText0"/>
              <w:spacing w:before="0" w:after="0"/>
              <w:jc w:val="left"/>
              <w:rPr>
                <w:rFonts w:cs="Arial"/>
                <w:sz w:val="20"/>
              </w:rPr>
            </w:pPr>
            <w:r w:rsidRPr="003E3A4B">
              <w:rPr>
                <w:b/>
                <w:sz w:val="20"/>
              </w:rPr>
              <w:t xml:space="preserve">LUMINAIRES </w:t>
            </w:r>
            <w:r>
              <w:rPr>
                <w:b/>
                <w:sz w:val="20"/>
              </w:rPr>
              <w:t xml:space="preserve">- </w:t>
            </w:r>
            <w:r w:rsidRPr="003E3A4B">
              <w:rPr>
                <w:b/>
                <w:sz w:val="20"/>
              </w:rPr>
              <w:t>Contractor’s submissions - Shop drawings</w:t>
            </w:r>
            <w:r>
              <w:rPr>
                <w:b/>
                <w:sz w:val="20"/>
              </w:rPr>
              <w:t xml:space="preserve"> - </w:t>
            </w:r>
            <w:r w:rsidRPr="003E3A4B">
              <w:rPr>
                <w:rFonts w:cs="Arial"/>
                <w:sz w:val="20"/>
              </w:rPr>
              <w:t>Lighting: Submit shop drawings for the following:</w:t>
            </w:r>
          </w:p>
          <w:p w14:paraId="5F5AC84D" w14:textId="77777777" w:rsidR="00A34EC8" w:rsidRPr="003E3A4B" w:rsidRDefault="00A34EC8" w:rsidP="00F35C93">
            <w:pPr>
              <w:pStyle w:val="BodyText0"/>
              <w:numPr>
                <w:ilvl w:val="0"/>
                <w:numId w:val="18"/>
              </w:numPr>
              <w:spacing w:before="0" w:after="0"/>
              <w:jc w:val="left"/>
              <w:rPr>
                <w:sz w:val="20"/>
              </w:rPr>
            </w:pPr>
            <w:r w:rsidRPr="003E3A4B">
              <w:rPr>
                <w:sz w:val="20"/>
              </w:rPr>
              <w:t>Lighting columns.</w:t>
            </w:r>
          </w:p>
          <w:p w14:paraId="38C308F7" w14:textId="77777777" w:rsidR="00A34EC8" w:rsidRPr="003E3A4B" w:rsidRDefault="00A34EC8" w:rsidP="00F35C93">
            <w:pPr>
              <w:pStyle w:val="BodyText0"/>
              <w:numPr>
                <w:ilvl w:val="0"/>
                <w:numId w:val="18"/>
              </w:numPr>
              <w:spacing w:before="0" w:after="0"/>
              <w:jc w:val="left"/>
              <w:rPr>
                <w:sz w:val="20"/>
              </w:rPr>
            </w:pPr>
            <w:r w:rsidRPr="003E3A4B">
              <w:rPr>
                <w:sz w:val="20"/>
              </w:rPr>
              <w:t>Lighting column mounting bases.</w:t>
            </w:r>
          </w:p>
          <w:p w14:paraId="2D3BC126" w14:textId="77777777" w:rsidR="00A34EC8" w:rsidRPr="003E3A4B" w:rsidRDefault="00A34EC8" w:rsidP="00F35C93">
            <w:pPr>
              <w:pStyle w:val="BodyText0"/>
              <w:numPr>
                <w:ilvl w:val="0"/>
                <w:numId w:val="18"/>
              </w:numPr>
              <w:spacing w:before="0" w:after="0"/>
              <w:jc w:val="left"/>
              <w:rPr>
                <w:sz w:val="20"/>
              </w:rPr>
            </w:pPr>
            <w:r w:rsidRPr="003E3A4B">
              <w:rPr>
                <w:sz w:val="20"/>
              </w:rPr>
              <w:t>Non-proprietary luminaires.</w:t>
            </w:r>
          </w:p>
          <w:p w14:paraId="686DAB57" w14:textId="77777777" w:rsidR="00A34EC8" w:rsidRPr="003E3A4B" w:rsidRDefault="00A34EC8" w:rsidP="00F35C93">
            <w:pPr>
              <w:pStyle w:val="BodyText0"/>
              <w:numPr>
                <w:ilvl w:val="0"/>
                <w:numId w:val="18"/>
              </w:numPr>
              <w:spacing w:before="0" w:after="0"/>
              <w:jc w:val="left"/>
              <w:rPr>
                <w:sz w:val="20"/>
              </w:rPr>
            </w:pPr>
            <w:r w:rsidRPr="003E3A4B">
              <w:rPr>
                <w:sz w:val="20"/>
              </w:rPr>
              <w:t>Non-standard fixing brackets.</w:t>
            </w:r>
          </w:p>
        </w:tc>
        <w:tc>
          <w:tcPr>
            <w:tcW w:w="1194" w:type="dxa"/>
            <w:tcBorders>
              <w:bottom w:val="single" w:sz="6" w:space="0" w:color="auto"/>
            </w:tcBorders>
            <w:vAlign w:val="center"/>
          </w:tcPr>
          <w:p w14:paraId="52530EF5" w14:textId="77777777" w:rsidR="00A34EC8" w:rsidRPr="003E3A4B" w:rsidRDefault="00A34EC8" w:rsidP="00971E1B">
            <w:pPr>
              <w:pStyle w:val="BodyText0"/>
              <w:spacing w:before="40" w:after="40"/>
              <w:jc w:val="center"/>
              <w:rPr>
                <w:sz w:val="20"/>
              </w:rPr>
            </w:pPr>
            <w:r w:rsidRPr="003E3A4B">
              <w:rPr>
                <w:sz w:val="20"/>
              </w:rPr>
              <w:t>#</w:t>
            </w:r>
            <w:r>
              <w:rPr>
                <w:sz w:val="20"/>
              </w:rPr>
              <w:t>.2.5</w:t>
            </w:r>
          </w:p>
        </w:tc>
        <w:tc>
          <w:tcPr>
            <w:tcW w:w="868" w:type="dxa"/>
            <w:tcBorders>
              <w:bottom w:val="single" w:sz="6" w:space="0" w:color="auto"/>
            </w:tcBorders>
            <w:vAlign w:val="center"/>
          </w:tcPr>
          <w:p w14:paraId="5771AB7D"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3ECCB61F"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4E73A9B0" w14:textId="77777777" w:rsidR="00A34EC8" w:rsidRPr="003E3A4B" w:rsidRDefault="00A34EC8" w:rsidP="00971E1B">
            <w:pPr>
              <w:pStyle w:val="BodyText0"/>
              <w:spacing w:before="40" w:after="40"/>
              <w:jc w:val="center"/>
              <w:rPr>
                <w:sz w:val="20"/>
              </w:rPr>
            </w:pPr>
          </w:p>
        </w:tc>
      </w:tr>
      <w:tr w:rsidR="00A34EC8" w:rsidRPr="003E3A4B" w14:paraId="7030919E" w14:textId="77777777" w:rsidTr="00A34EC8">
        <w:tc>
          <w:tcPr>
            <w:tcW w:w="6435" w:type="dxa"/>
            <w:tcBorders>
              <w:right w:val="nil"/>
            </w:tcBorders>
            <w:shd w:val="clear" w:color="auto" w:fill="FFFFFF" w:themeFill="background2"/>
            <w:vAlign w:val="center"/>
          </w:tcPr>
          <w:p w14:paraId="603295EB" w14:textId="77777777" w:rsidR="00A34EC8" w:rsidRPr="003E3A4B" w:rsidRDefault="00A34EC8" w:rsidP="00971E1B">
            <w:pPr>
              <w:pStyle w:val="BodyText0"/>
              <w:keepNext/>
              <w:spacing w:before="40" w:after="40"/>
              <w:jc w:val="left"/>
              <w:rPr>
                <w:b/>
                <w:sz w:val="20"/>
              </w:rPr>
            </w:pPr>
            <w:r w:rsidRPr="003E3A4B">
              <w:rPr>
                <w:b/>
                <w:sz w:val="20"/>
              </w:rPr>
              <w:t>40 COMMUNICATIONS</w:t>
            </w:r>
          </w:p>
        </w:tc>
        <w:tc>
          <w:tcPr>
            <w:tcW w:w="1194" w:type="dxa"/>
            <w:tcBorders>
              <w:left w:val="nil"/>
              <w:right w:val="nil"/>
            </w:tcBorders>
            <w:shd w:val="clear" w:color="auto" w:fill="FFFFFF" w:themeFill="background2"/>
            <w:vAlign w:val="center"/>
          </w:tcPr>
          <w:p w14:paraId="0FAE3F2D" w14:textId="77777777" w:rsidR="00A34EC8" w:rsidRPr="003E3A4B" w:rsidRDefault="00A34EC8" w:rsidP="00971E1B">
            <w:pPr>
              <w:pStyle w:val="BodyText0"/>
              <w:keepNext/>
              <w:spacing w:before="40" w:after="40"/>
              <w:jc w:val="center"/>
              <w:rPr>
                <w:b/>
                <w:sz w:val="20"/>
              </w:rPr>
            </w:pPr>
          </w:p>
        </w:tc>
        <w:tc>
          <w:tcPr>
            <w:tcW w:w="868" w:type="dxa"/>
            <w:tcBorders>
              <w:left w:val="nil"/>
              <w:right w:val="nil"/>
            </w:tcBorders>
            <w:shd w:val="clear" w:color="auto" w:fill="FFFFFF" w:themeFill="background2"/>
            <w:vAlign w:val="center"/>
          </w:tcPr>
          <w:p w14:paraId="2ABA5CEB" w14:textId="77777777" w:rsidR="00A34EC8" w:rsidRPr="003E3A4B" w:rsidRDefault="00A34EC8" w:rsidP="00971E1B">
            <w:pPr>
              <w:pStyle w:val="BodyText0"/>
              <w:keepNext/>
              <w:spacing w:before="40" w:after="40"/>
              <w:jc w:val="center"/>
              <w:rPr>
                <w:b/>
                <w:sz w:val="20"/>
              </w:rPr>
            </w:pPr>
          </w:p>
        </w:tc>
        <w:tc>
          <w:tcPr>
            <w:tcW w:w="993" w:type="dxa"/>
            <w:tcBorders>
              <w:left w:val="nil"/>
              <w:right w:val="nil"/>
            </w:tcBorders>
            <w:shd w:val="clear" w:color="auto" w:fill="FFFFFF" w:themeFill="background2"/>
            <w:vAlign w:val="center"/>
          </w:tcPr>
          <w:p w14:paraId="4A8B665B" w14:textId="77777777" w:rsidR="00A34EC8" w:rsidRPr="003E3A4B" w:rsidRDefault="00A34EC8" w:rsidP="00971E1B">
            <w:pPr>
              <w:pStyle w:val="BodyText0"/>
              <w:keepNext/>
              <w:spacing w:before="40" w:after="40"/>
              <w:jc w:val="center"/>
              <w:rPr>
                <w:b/>
                <w:sz w:val="20"/>
              </w:rPr>
            </w:pPr>
          </w:p>
        </w:tc>
        <w:tc>
          <w:tcPr>
            <w:tcW w:w="850" w:type="dxa"/>
            <w:tcBorders>
              <w:left w:val="nil"/>
            </w:tcBorders>
            <w:shd w:val="clear" w:color="auto" w:fill="FFFFFF" w:themeFill="background2"/>
            <w:vAlign w:val="center"/>
          </w:tcPr>
          <w:p w14:paraId="60E299BB" w14:textId="77777777" w:rsidR="00A34EC8" w:rsidRPr="003E3A4B" w:rsidRDefault="00A34EC8" w:rsidP="00971E1B">
            <w:pPr>
              <w:pStyle w:val="BodyText0"/>
              <w:keepNext/>
              <w:spacing w:before="40" w:after="40"/>
              <w:jc w:val="center"/>
              <w:rPr>
                <w:b/>
                <w:sz w:val="20"/>
              </w:rPr>
            </w:pPr>
          </w:p>
        </w:tc>
      </w:tr>
      <w:tr w:rsidR="00A34EC8" w:rsidRPr="003E3A4B" w14:paraId="1323226B" w14:textId="77777777" w:rsidTr="00A34EC8">
        <w:trPr>
          <w:cantSplit/>
        </w:trPr>
        <w:tc>
          <w:tcPr>
            <w:tcW w:w="6435" w:type="dxa"/>
            <w:vAlign w:val="center"/>
          </w:tcPr>
          <w:p w14:paraId="124F4FD0" w14:textId="77777777" w:rsidR="00A34EC8" w:rsidRPr="003E3A4B" w:rsidRDefault="00A34EC8" w:rsidP="00971E1B">
            <w:pPr>
              <w:pStyle w:val="BodyText0"/>
              <w:spacing w:before="40" w:after="40"/>
              <w:jc w:val="left"/>
              <w:rPr>
                <w:sz w:val="20"/>
              </w:rPr>
            </w:pPr>
            <w:r w:rsidRPr="003E3A4B">
              <w:rPr>
                <w:b/>
                <w:sz w:val="20"/>
              </w:rPr>
              <w:t xml:space="preserve">COMMUNICATIONS </w:t>
            </w:r>
            <w:r>
              <w:rPr>
                <w:b/>
                <w:sz w:val="20"/>
              </w:rPr>
              <w:t xml:space="preserve">- </w:t>
            </w:r>
            <w:r w:rsidRPr="003E3A4B">
              <w:rPr>
                <w:b/>
                <w:sz w:val="20"/>
              </w:rPr>
              <w:t xml:space="preserve">Inspection - Notice </w:t>
            </w:r>
            <w:r>
              <w:rPr>
                <w:b/>
                <w:sz w:val="20"/>
              </w:rPr>
              <w:t xml:space="preserve">- </w:t>
            </w:r>
            <w:r w:rsidRPr="003E3A4B">
              <w:rPr>
                <w:sz w:val="20"/>
              </w:rPr>
              <w:t xml:space="preserve">Before Practical Completion as-built drawings to be provided. </w:t>
            </w:r>
            <w:r w:rsidRPr="003E3A4B">
              <w:rPr>
                <w:sz w:val="20"/>
                <w:lang w:val="en-US"/>
              </w:rPr>
              <w:t xml:space="preserve">Refer to the </w:t>
            </w:r>
            <w:r w:rsidRPr="003E3A4B">
              <w:rPr>
                <w:b/>
                <w:sz w:val="20"/>
                <w:lang w:val="en-US"/>
              </w:rPr>
              <w:t>Definitions</w:t>
            </w:r>
            <w:r w:rsidRPr="003E3A4B">
              <w:rPr>
                <w:sz w:val="20"/>
                <w:lang w:val="en-US"/>
              </w:rPr>
              <w:t xml:space="preserve"> clause, and to the </w:t>
            </w:r>
            <w:r w:rsidRPr="003E3A4B">
              <w:rPr>
                <w:b/>
                <w:sz w:val="20"/>
                <w:lang w:val="en-US"/>
              </w:rPr>
              <w:t>As-constructed drawings</w:t>
            </w:r>
            <w:r w:rsidRPr="003E3A4B">
              <w:rPr>
                <w:sz w:val="20"/>
                <w:lang w:val="en-US"/>
              </w:rPr>
              <w:t xml:space="preserve"> clause, in GENERAL REQUIREMENTS worksection</w:t>
            </w:r>
          </w:p>
        </w:tc>
        <w:tc>
          <w:tcPr>
            <w:tcW w:w="1194" w:type="dxa"/>
            <w:vAlign w:val="center"/>
          </w:tcPr>
          <w:p w14:paraId="07B5AA52" w14:textId="77777777" w:rsidR="00A34EC8" w:rsidRPr="003E3A4B" w:rsidRDefault="00A34EC8" w:rsidP="00971E1B">
            <w:pPr>
              <w:pStyle w:val="BodyText0"/>
              <w:spacing w:before="40" w:after="40"/>
              <w:jc w:val="center"/>
              <w:rPr>
                <w:sz w:val="20"/>
              </w:rPr>
            </w:pPr>
            <w:r w:rsidRPr="003E3A4B">
              <w:rPr>
                <w:sz w:val="20"/>
              </w:rPr>
              <w:t>#.2.1</w:t>
            </w:r>
          </w:p>
        </w:tc>
        <w:tc>
          <w:tcPr>
            <w:tcW w:w="868" w:type="dxa"/>
            <w:vAlign w:val="center"/>
          </w:tcPr>
          <w:p w14:paraId="5F53B167" w14:textId="77777777" w:rsidR="00A34EC8" w:rsidRPr="003E3A4B" w:rsidRDefault="00A34EC8" w:rsidP="00971E1B">
            <w:pPr>
              <w:pStyle w:val="BodyText0"/>
              <w:spacing w:before="40" w:after="40"/>
              <w:jc w:val="center"/>
              <w:rPr>
                <w:sz w:val="20"/>
              </w:rPr>
            </w:pPr>
          </w:p>
        </w:tc>
        <w:tc>
          <w:tcPr>
            <w:tcW w:w="993" w:type="dxa"/>
            <w:vAlign w:val="center"/>
          </w:tcPr>
          <w:p w14:paraId="28C99D4D" w14:textId="77777777" w:rsidR="00A34EC8" w:rsidRPr="003E3A4B" w:rsidRDefault="00A34EC8" w:rsidP="00971E1B">
            <w:pPr>
              <w:pStyle w:val="BodyText0"/>
              <w:spacing w:before="40" w:after="40"/>
              <w:jc w:val="center"/>
              <w:rPr>
                <w:sz w:val="20"/>
              </w:rPr>
            </w:pPr>
          </w:p>
        </w:tc>
        <w:tc>
          <w:tcPr>
            <w:tcW w:w="850" w:type="dxa"/>
            <w:vAlign w:val="center"/>
          </w:tcPr>
          <w:p w14:paraId="59A4677E" w14:textId="77777777" w:rsidR="00A34EC8" w:rsidRPr="003E3A4B" w:rsidRDefault="00A34EC8" w:rsidP="00971E1B">
            <w:pPr>
              <w:pStyle w:val="BodyText0"/>
              <w:spacing w:before="40" w:after="40"/>
              <w:jc w:val="center"/>
              <w:rPr>
                <w:sz w:val="20"/>
              </w:rPr>
            </w:pPr>
          </w:p>
        </w:tc>
      </w:tr>
      <w:tr w:rsidR="00A34EC8" w:rsidRPr="003E3A4B" w14:paraId="58A854ED" w14:textId="77777777" w:rsidTr="00A34EC8">
        <w:tc>
          <w:tcPr>
            <w:tcW w:w="6435" w:type="dxa"/>
            <w:vAlign w:val="center"/>
          </w:tcPr>
          <w:p w14:paraId="45EC2DF3" w14:textId="77777777" w:rsidR="00A34EC8" w:rsidRPr="003E3A4B" w:rsidRDefault="00A34EC8" w:rsidP="00971E1B">
            <w:pPr>
              <w:pStyle w:val="BodyText0"/>
              <w:spacing w:before="40" w:after="40"/>
              <w:jc w:val="left"/>
              <w:rPr>
                <w:sz w:val="20"/>
              </w:rPr>
            </w:pPr>
            <w:r w:rsidRPr="003E3A4B">
              <w:rPr>
                <w:b/>
                <w:sz w:val="20"/>
              </w:rPr>
              <w:t xml:space="preserve">COMMUNICATIONS </w:t>
            </w:r>
            <w:r>
              <w:rPr>
                <w:b/>
                <w:sz w:val="20"/>
              </w:rPr>
              <w:t xml:space="preserve">- </w:t>
            </w:r>
            <w:r w:rsidRPr="003E3A4B">
              <w:rPr>
                <w:b/>
                <w:sz w:val="20"/>
              </w:rPr>
              <w:t xml:space="preserve">Execution </w:t>
            </w:r>
            <w:r>
              <w:rPr>
                <w:b/>
                <w:sz w:val="20"/>
              </w:rPr>
              <w:t>–</w:t>
            </w:r>
            <w:r w:rsidRPr="003E3A4B">
              <w:rPr>
                <w:b/>
                <w:sz w:val="20"/>
              </w:rPr>
              <w:t xml:space="preserve"> Firestop</w:t>
            </w:r>
            <w:r>
              <w:rPr>
                <w:b/>
                <w:sz w:val="20"/>
              </w:rPr>
              <w:t xml:space="preserve"> - </w:t>
            </w:r>
            <w:r w:rsidRPr="003E3A4B">
              <w:rPr>
                <w:sz w:val="20"/>
              </w:rPr>
              <w:t>Submit certification paperwork for approval to the Superintendent for the proposed firestop system as part of the shop drawing process.</w:t>
            </w:r>
          </w:p>
        </w:tc>
        <w:tc>
          <w:tcPr>
            <w:tcW w:w="1194" w:type="dxa"/>
            <w:vAlign w:val="center"/>
          </w:tcPr>
          <w:p w14:paraId="10AB9D45" w14:textId="77777777" w:rsidR="00A34EC8" w:rsidRPr="003E3A4B" w:rsidRDefault="00A34EC8" w:rsidP="00971E1B">
            <w:pPr>
              <w:pStyle w:val="BodyText0"/>
              <w:spacing w:before="40" w:after="40"/>
              <w:jc w:val="center"/>
              <w:rPr>
                <w:sz w:val="20"/>
              </w:rPr>
            </w:pPr>
            <w:r w:rsidRPr="003E3A4B">
              <w:rPr>
                <w:sz w:val="20"/>
              </w:rPr>
              <w:t>#.10.5</w:t>
            </w:r>
          </w:p>
        </w:tc>
        <w:tc>
          <w:tcPr>
            <w:tcW w:w="868" w:type="dxa"/>
            <w:vAlign w:val="center"/>
          </w:tcPr>
          <w:p w14:paraId="22BD1950" w14:textId="77777777" w:rsidR="00A34EC8" w:rsidRPr="003E3A4B" w:rsidRDefault="00A34EC8" w:rsidP="00971E1B">
            <w:pPr>
              <w:pStyle w:val="BodyText0"/>
              <w:spacing w:before="40" w:after="40"/>
              <w:jc w:val="center"/>
              <w:rPr>
                <w:sz w:val="20"/>
              </w:rPr>
            </w:pPr>
          </w:p>
        </w:tc>
        <w:tc>
          <w:tcPr>
            <w:tcW w:w="993" w:type="dxa"/>
            <w:vAlign w:val="center"/>
          </w:tcPr>
          <w:p w14:paraId="4B80E336" w14:textId="77777777" w:rsidR="00A34EC8" w:rsidRPr="003E3A4B" w:rsidRDefault="00A34EC8" w:rsidP="00971E1B">
            <w:pPr>
              <w:pStyle w:val="BodyText0"/>
              <w:spacing w:before="40" w:after="40"/>
              <w:jc w:val="center"/>
              <w:rPr>
                <w:sz w:val="20"/>
              </w:rPr>
            </w:pPr>
          </w:p>
        </w:tc>
        <w:tc>
          <w:tcPr>
            <w:tcW w:w="850" w:type="dxa"/>
            <w:vAlign w:val="center"/>
          </w:tcPr>
          <w:p w14:paraId="2A995D98" w14:textId="77777777" w:rsidR="00A34EC8" w:rsidRPr="003E3A4B" w:rsidRDefault="00A34EC8" w:rsidP="00971E1B">
            <w:pPr>
              <w:pStyle w:val="BodyText0"/>
              <w:spacing w:before="40" w:after="40"/>
              <w:jc w:val="center"/>
              <w:rPr>
                <w:sz w:val="20"/>
              </w:rPr>
            </w:pPr>
          </w:p>
        </w:tc>
      </w:tr>
      <w:tr w:rsidR="00A34EC8" w:rsidRPr="003E3A4B" w14:paraId="7F26134E" w14:textId="77777777" w:rsidTr="00A34EC8">
        <w:tc>
          <w:tcPr>
            <w:tcW w:w="6435" w:type="dxa"/>
            <w:tcBorders>
              <w:bottom w:val="single" w:sz="6" w:space="0" w:color="auto"/>
            </w:tcBorders>
            <w:vAlign w:val="center"/>
          </w:tcPr>
          <w:p w14:paraId="4CCEF797" w14:textId="77777777" w:rsidR="00A34EC8" w:rsidRPr="003E3A4B" w:rsidRDefault="00A34EC8" w:rsidP="00971E1B">
            <w:pPr>
              <w:pStyle w:val="BodyText0"/>
              <w:spacing w:before="0" w:after="0"/>
              <w:jc w:val="left"/>
              <w:rPr>
                <w:rFonts w:cs="Arial"/>
                <w:sz w:val="20"/>
              </w:rPr>
            </w:pPr>
            <w:r w:rsidRPr="003E3A4B">
              <w:rPr>
                <w:b/>
                <w:sz w:val="20"/>
              </w:rPr>
              <w:t xml:space="preserve">COMMUNICATIONS </w:t>
            </w:r>
            <w:r>
              <w:rPr>
                <w:b/>
                <w:sz w:val="20"/>
              </w:rPr>
              <w:t xml:space="preserve">- </w:t>
            </w:r>
            <w:r w:rsidRPr="003E3A4B">
              <w:rPr>
                <w:b/>
                <w:sz w:val="20"/>
              </w:rPr>
              <w:t>Completion - As built drawings</w:t>
            </w:r>
            <w:r>
              <w:rPr>
                <w:b/>
                <w:sz w:val="20"/>
              </w:rPr>
              <w:t xml:space="preserve"> - </w:t>
            </w:r>
            <w:r w:rsidRPr="003E3A4B">
              <w:rPr>
                <w:rFonts w:cs="Arial"/>
                <w:sz w:val="20"/>
              </w:rPr>
              <w:t>Submit to the Superintendent as built drawings inclusive of the following information:</w:t>
            </w:r>
          </w:p>
          <w:p w14:paraId="3AFD407C" w14:textId="77777777" w:rsidR="00A34EC8" w:rsidRPr="003E3A4B" w:rsidRDefault="00A34EC8" w:rsidP="00F35C93">
            <w:pPr>
              <w:pStyle w:val="BodyText0"/>
              <w:numPr>
                <w:ilvl w:val="0"/>
                <w:numId w:val="18"/>
              </w:numPr>
              <w:spacing w:before="0" w:after="0"/>
              <w:ind w:left="447" w:hanging="447"/>
              <w:jc w:val="left"/>
              <w:rPr>
                <w:sz w:val="20"/>
              </w:rPr>
            </w:pPr>
            <w:r w:rsidRPr="003E3A4B">
              <w:rPr>
                <w:sz w:val="20"/>
              </w:rPr>
              <w:t>Symbols and identifiers used in drawings shall conform t</w:t>
            </w:r>
            <w:r>
              <w:rPr>
                <w:sz w:val="20"/>
              </w:rPr>
              <w:t>o the symbols defined in AS </w:t>
            </w:r>
            <w:r w:rsidRPr="003E3A4B">
              <w:rPr>
                <w:sz w:val="20"/>
              </w:rPr>
              <w:t>3085.1, Preferred Drafting Symbols for Indoor Infrastructure Diagrams, Outdoor Infrastructure Diagrams, and Indoor Infrastructure Diagrams appendices.</w:t>
            </w:r>
          </w:p>
          <w:p w14:paraId="209FACB7" w14:textId="77777777" w:rsidR="00A34EC8" w:rsidRPr="003E3A4B" w:rsidRDefault="00A34EC8" w:rsidP="00F35C93">
            <w:pPr>
              <w:pStyle w:val="BodyText0"/>
              <w:numPr>
                <w:ilvl w:val="0"/>
                <w:numId w:val="18"/>
              </w:numPr>
              <w:spacing w:before="0" w:after="0"/>
              <w:ind w:left="447" w:hanging="447"/>
              <w:jc w:val="left"/>
              <w:rPr>
                <w:sz w:val="20"/>
              </w:rPr>
            </w:pPr>
            <w:r w:rsidRPr="003E3A4B">
              <w:rPr>
                <w:sz w:val="20"/>
              </w:rPr>
              <w:t>Drawings shall include the telecommunications cabling records and conform to Example of Telecommunications Cabling Record and Pro-Forma Cross-Conne</w:t>
            </w:r>
            <w:r>
              <w:rPr>
                <w:sz w:val="20"/>
              </w:rPr>
              <w:t>ct Records appendices of AS </w:t>
            </w:r>
            <w:r w:rsidRPr="003E3A4B">
              <w:rPr>
                <w:sz w:val="20"/>
              </w:rPr>
              <w:t>3085.1.</w:t>
            </w:r>
          </w:p>
          <w:p w14:paraId="28B1AFE4" w14:textId="77777777" w:rsidR="00A34EC8" w:rsidRPr="003E3A4B" w:rsidRDefault="00A34EC8" w:rsidP="00F35C93">
            <w:pPr>
              <w:pStyle w:val="BodyText0"/>
              <w:numPr>
                <w:ilvl w:val="0"/>
                <w:numId w:val="18"/>
              </w:numPr>
              <w:spacing w:before="0" w:after="0"/>
              <w:ind w:left="447" w:hanging="447"/>
              <w:jc w:val="left"/>
              <w:rPr>
                <w:sz w:val="20"/>
              </w:rPr>
            </w:pPr>
            <w:r w:rsidRPr="003E3A4B">
              <w:rPr>
                <w:sz w:val="20"/>
              </w:rPr>
              <w:t>A floor plan showing details of the building name, floor and room numbers.</w:t>
            </w:r>
          </w:p>
          <w:p w14:paraId="43B57546" w14:textId="77777777" w:rsidR="00A34EC8" w:rsidRPr="003E3A4B" w:rsidRDefault="00A34EC8" w:rsidP="00F35C93">
            <w:pPr>
              <w:pStyle w:val="BodyText0"/>
              <w:numPr>
                <w:ilvl w:val="0"/>
                <w:numId w:val="18"/>
              </w:numPr>
              <w:spacing w:before="0" w:after="0"/>
              <w:ind w:left="447" w:hanging="447"/>
              <w:jc w:val="left"/>
              <w:rPr>
                <w:sz w:val="20"/>
              </w:rPr>
            </w:pPr>
            <w:r w:rsidRPr="003E3A4B">
              <w:rPr>
                <w:sz w:val="20"/>
              </w:rPr>
              <w:t>The cable type e.g. brand, type and/or impedance.</w:t>
            </w:r>
          </w:p>
          <w:p w14:paraId="2360E828" w14:textId="77777777" w:rsidR="00A34EC8" w:rsidRPr="003E3A4B" w:rsidRDefault="00A34EC8" w:rsidP="00F35C93">
            <w:pPr>
              <w:pStyle w:val="BodyText0"/>
              <w:numPr>
                <w:ilvl w:val="0"/>
                <w:numId w:val="18"/>
              </w:numPr>
              <w:spacing w:before="0" w:after="0"/>
              <w:ind w:left="447" w:hanging="447"/>
              <w:jc w:val="left"/>
              <w:rPr>
                <w:sz w:val="20"/>
              </w:rPr>
            </w:pPr>
            <w:r w:rsidRPr="003E3A4B">
              <w:rPr>
                <w:sz w:val="20"/>
              </w:rPr>
              <w:t>The outlet number. This should match the label applied during installation.</w:t>
            </w:r>
          </w:p>
          <w:p w14:paraId="57B70552" w14:textId="77777777" w:rsidR="00A34EC8" w:rsidRPr="003E3A4B" w:rsidRDefault="00A34EC8" w:rsidP="00F35C93">
            <w:pPr>
              <w:pStyle w:val="BodyText0"/>
              <w:numPr>
                <w:ilvl w:val="0"/>
                <w:numId w:val="18"/>
              </w:numPr>
              <w:spacing w:before="0" w:after="0"/>
              <w:ind w:left="447" w:hanging="447"/>
              <w:jc w:val="left"/>
              <w:rPr>
                <w:sz w:val="20"/>
              </w:rPr>
            </w:pPr>
            <w:r w:rsidRPr="003E3A4B">
              <w:rPr>
                <w:sz w:val="20"/>
              </w:rPr>
              <w:t>The outlet location.</w:t>
            </w:r>
          </w:p>
          <w:p w14:paraId="2353FCDF" w14:textId="77777777" w:rsidR="00A34EC8" w:rsidRPr="003E3A4B" w:rsidRDefault="00A34EC8" w:rsidP="00F35C93">
            <w:pPr>
              <w:pStyle w:val="BodyText0"/>
              <w:numPr>
                <w:ilvl w:val="0"/>
                <w:numId w:val="18"/>
              </w:numPr>
              <w:spacing w:before="0" w:after="0"/>
              <w:ind w:left="447" w:hanging="447"/>
              <w:jc w:val="left"/>
              <w:rPr>
                <w:sz w:val="20"/>
              </w:rPr>
            </w:pPr>
            <w:r w:rsidRPr="003E3A4B">
              <w:rPr>
                <w:sz w:val="20"/>
              </w:rPr>
              <w:t>The cable route, shown by a line on the drawing running from the source to destination. Include depth of laying for underground cables.</w:t>
            </w:r>
          </w:p>
          <w:p w14:paraId="6818C7EF" w14:textId="77777777" w:rsidR="00A34EC8" w:rsidRPr="003E3A4B" w:rsidRDefault="00A34EC8" w:rsidP="00F35C93">
            <w:pPr>
              <w:pStyle w:val="BodyText0"/>
              <w:numPr>
                <w:ilvl w:val="0"/>
                <w:numId w:val="18"/>
              </w:numPr>
              <w:spacing w:before="0" w:after="0"/>
              <w:ind w:left="447" w:hanging="447"/>
              <w:jc w:val="left"/>
              <w:rPr>
                <w:sz w:val="20"/>
              </w:rPr>
            </w:pPr>
            <w:r w:rsidRPr="003E3A4B">
              <w:rPr>
                <w:sz w:val="20"/>
              </w:rPr>
              <w:t>Spare space available on cable routes and cable tray sizes.</w:t>
            </w:r>
          </w:p>
          <w:p w14:paraId="19BAFC42" w14:textId="77777777" w:rsidR="00A34EC8" w:rsidRPr="003E3A4B" w:rsidRDefault="00A34EC8" w:rsidP="00F35C93">
            <w:pPr>
              <w:pStyle w:val="BodyText0"/>
              <w:numPr>
                <w:ilvl w:val="0"/>
                <w:numId w:val="18"/>
              </w:numPr>
              <w:spacing w:before="0" w:after="0"/>
              <w:ind w:left="447" w:hanging="447"/>
              <w:jc w:val="left"/>
              <w:rPr>
                <w:sz w:val="20"/>
              </w:rPr>
            </w:pPr>
            <w:r w:rsidRPr="003E3A4B">
              <w:rPr>
                <w:sz w:val="20"/>
              </w:rPr>
              <w:t>A brief note describing where cables pass through floors, ducts, etc. There should be a note for each type of area, e.g. ‘Above ceiling’ or ‘in wall ducting’.</w:t>
            </w:r>
          </w:p>
          <w:p w14:paraId="356C410D" w14:textId="77777777" w:rsidR="00A34EC8" w:rsidRPr="003E3A4B" w:rsidRDefault="00A34EC8" w:rsidP="003A0E80">
            <w:pPr>
              <w:pStyle w:val="BodyText0"/>
              <w:spacing w:before="0" w:after="0"/>
              <w:ind w:left="22"/>
              <w:jc w:val="left"/>
              <w:rPr>
                <w:sz w:val="20"/>
              </w:rPr>
            </w:pPr>
            <w:r w:rsidRPr="003E3A4B">
              <w:rPr>
                <w:sz w:val="20"/>
              </w:rPr>
              <w:t>All information shall be accurate showing all modifications as at commissioning.</w:t>
            </w:r>
          </w:p>
        </w:tc>
        <w:tc>
          <w:tcPr>
            <w:tcW w:w="1194" w:type="dxa"/>
            <w:tcBorders>
              <w:bottom w:val="single" w:sz="6" w:space="0" w:color="auto"/>
            </w:tcBorders>
            <w:vAlign w:val="center"/>
          </w:tcPr>
          <w:p w14:paraId="150857BB" w14:textId="77777777" w:rsidR="00A34EC8" w:rsidRPr="003E3A4B" w:rsidRDefault="00A34EC8" w:rsidP="00971E1B">
            <w:pPr>
              <w:pStyle w:val="BodyText0"/>
              <w:spacing w:before="40" w:after="40"/>
              <w:jc w:val="center"/>
              <w:rPr>
                <w:sz w:val="20"/>
              </w:rPr>
            </w:pPr>
            <w:r w:rsidRPr="003E3A4B">
              <w:rPr>
                <w:sz w:val="20"/>
              </w:rPr>
              <w:t>#.14.2</w:t>
            </w:r>
          </w:p>
        </w:tc>
        <w:tc>
          <w:tcPr>
            <w:tcW w:w="868" w:type="dxa"/>
            <w:tcBorders>
              <w:bottom w:val="single" w:sz="6" w:space="0" w:color="auto"/>
            </w:tcBorders>
            <w:vAlign w:val="center"/>
          </w:tcPr>
          <w:p w14:paraId="7C1A69C3"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1C584CF6"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028D3B3C" w14:textId="77777777" w:rsidR="00A34EC8" w:rsidRPr="003E3A4B" w:rsidRDefault="00A34EC8" w:rsidP="00971E1B">
            <w:pPr>
              <w:pStyle w:val="BodyText0"/>
              <w:spacing w:before="40" w:after="40"/>
              <w:jc w:val="center"/>
              <w:rPr>
                <w:sz w:val="20"/>
              </w:rPr>
            </w:pPr>
          </w:p>
        </w:tc>
      </w:tr>
      <w:tr w:rsidR="00A34EC8" w:rsidRPr="003E3A4B" w14:paraId="664BCAD8" w14:textId="77777777" w:rsidTr="00A34EC8">
        <w:tc>
          <w:tcPr>
            <w:tcW w:w="6435" w:type="dxa"/>
            <w:tcBorders>
              <w:right w:val="nil"/>
            </w:tcBorders>
            <w:shd w:val="clear" w:color="auto" w:fill="FFFFFF" w:themeFill="background2"/>
            <w:vAlign w:val="center"/>
          </w:tcPr>
          <w:p w14:paraId="72BFA579" w14:textId="77777777" w:rsidR="00A34EC8" w:rsidRPr="003E3A4B" w:rsidRDefault="00A34EC8" w:rsidP="00971E1B">
            <w:pPr>
              <w:pStyle w:val="BodyText0"/>
              <w:keepNext/>
              <w:spacing w:before="40" w:after="40"/>
              <w:jc w:val="left"/>
              <w:rPr>
                <w:b/>
                <w:sz w:val="20"/>
              </w:rPr>
            </w:pPr>
            <w:r w:rsidRPr="003E3A4B">
              <w:rPr>
                <w:b/>
                <w:sz w:val="20"/>
              </w:rPr>
              <w:lastRenderedPageBreak/>
              <w:t>42 FIRE DETECTION</w:t>
            </w:r>
          </w:p>
        </w:tc>
        <w:tc>
          <w:tcPr>
            <w:tcW w:w="1194" w:type="dxa"/>
            <w:tcBorders>
              <w:left w:val="nil"/>
              <w:right w:val="nil"/>
            </w:tcBorders>
            <w:shd w:val="clear" w:color="auto" w:fill="FFFFFF" w:themeFill="background2"/>
            <w:vAlign w:val="center"/>
          </w:tcPr>
          <w:p w14:paraId="3D3C19C1" w14:textId="77777777" w:rsidR="00A34EC8" w:rsidRPr="003E3A4B" w:rsidRDefault="00A34EC8" w:rsidP="00971E1B">
            <w:pPr>
              <w:pStyle w:val="BodyText0"/>
              <w:keepNext/>
              <w:spacing w:before="40" w:after="40"/>
              <w:jc w:val="center"/>
              <w:rPr>
                <w:b/>
                <w:sz w:val="20"/>
              </w:rPr>
            </w:pPr>
          </w:p>
        </w:tc>
        <w:tc>
          <w:tcPr>
            <w:tcW w:w="868" w:type="dxa"/>
            <w:tcBorders>
              <w:left w:val="nil"/>
              <w:right w:val="nil"/>
            </w:tcBorders>
            <w:shd w:val="clear" w:color="auto" w:fill="FFFFFF" w:themeFill="background2"/>
            <w:vAlign w:val="center"/>
          </w:tcPr>
          <w:p w14:paraId="45B4D243" w14:textId="77777777" w:rsidR="00A34EC8" w:rsidRPr="003E3A4B" w:rsidRDefault="00A34EC8" w:rsidP="00971E1B">
            <w:pPr>
              <w:pStyle w:val="BodyText0"/>
              <w:keepNext/>
              <w:spacing w:before="40" w:after="40"/>
              <w:jc w:val="center"/>
              <w:rPr>
                <w:b/>
                <w:sz w:val="20"/>
              </w:rPr>
            </w:pPr>
          </w:p>
        </w:tc>
        <w:tc>
          <w:tcPr>
            <w:tcW w:w="993" w:type="dxa"/>
            <w:tcBorders>
              <w:left w:val="nil"/>
              <w:right w:val="nil"/>
            </w:tcBorders>
            <w:shd w:val="clear" w:color="auto" w:fill="FFFFFF" w:themeFill="background2"/>
            <w:vAlign w:val="center"/>
          </w:tcPr>
          <w:p w14:paraId="44F32350" w14:textId="77777777" w:rsidR="00A34EC8" w:rsidRPr="003E3A4B" w:rsidRDefault="00A34EC8" w:rsidP="00971E1B">
            <w:pPr>
              <w:pStyle w:val="BodyText0"/>
              <w:keepNext/>
              <w:spacing w:before="40" w:after="40"/>
              <w:jc w:val="center"/>
              <w:rPr>
                <w:b/>
                <w:sz w:val="20"/>
              </w:rPr>
            </w:pPr>
          </w:p>
        </w:tc>
        <w:tc>
          <w:tcPr>
            <w:tcW w:w="850" w:type="dxa"/>
            <w:tcBorders>
              <w:left w:val="nil"/>
            </w:tcBorders>
            <w:shd w:val="clear" w:color="auto" w:fill="FFFFFF" w:themeFill="background2"/>
            <w:vAlign w:val="center"/>
          </w:tcPr>
          <w:p w14:paraId="3E9E9F23" w14:textId="77777777" w:rsidR="00A34EC8" w:rsidRPr="003E3A4B" w:rsidRDefault="00A34EC8" w:rsidP="00971E1B">
            <w:pPr>
              <w:pStyle w:val="BodyText0"/>
              <w:keepNext/>
              <w:spacing w:before="40" w:after="40"/>
              <w:jc w:val="center"/>
              <w:rPr>
                <w:b/>
                <w:sz w:val="20"/>
              </w:rPr>
            </w:pPr>
          </w:p>
        </w:tc>
      </w:tr>
      <w:tr w:rsidR="00A34EC8" w:rsidRPr="003E3A4B" w14:paraId="15AAC149" w14:textId="77777777" w:rsidTr="00A34EC8">
        <w:trPr>
          <w:cantSplit/>
        </w:trPr>
        <w:tc>
          <w:tcPr>
            <w:tcW w:w="6435" w:type="dxa"/>
            <w:tcBorders>
              <w:bottom w:val="single" w:sz="6" w:space="0" w:color="auto"/>
            </w:tcBorders>
            <w:vAlign w:val="center"/>
          </w:tcPr>
          <w:p w14:paraId="04B1A51A" w14:textId="77777777" w:rsidR="00A34EC8" w:rsidRPr="003E3A4B" w:rsidRDefault="00A34EC8" w:rsidP="00971E1B">
            <w:pPr>
              <w:pStyle w:val="BodyText0"/>
              <w:spacing w:before="0" w:after="0"/>
              <w:jc w:val="left"/>
              <w:rPr>
                <w:rFonts w:cs="Arial"/>
                <w:sz w:val="20"/>
              </w:rPr>
            </w:pPr>
            <w:r w:rsidRPr="003E3A4B">
              <w:rPr>
                <w:b/>
                <w:sz w:val="20"/>
              </w:rPr>
              <w:t xml:space="preserve">FIRE DETECTION </w:t>
            </w:r>
            <w:r>
              <w:rPr>
                <w:b/>
                <w:sz w:val="20"/>
              </w:rPr>
              <w:t xml:space="preserve">- </w:t>
            </w:r>
            <w:r w:rsidRPr="003E3A4B">
              <w:rPr>
                <w:b/>
                <w:sz w:val="20"/>
              </w:rPr>
              <w:t>Contractor’s submissions</w:t>
            </w:r>
            <w:r>
              <w:rPr>
                <w:b/>
                <w:sz w:val="20"/>
              </w:rPr>
              <w:t xml:space="preserve"> - </w:t>
            </w:r>
            <w:r w:rsidRPr="003E3A4B">
              <w:rPr>
                <w:rFonts w:cs="Arial"/>
                <w:sz w:val="20"/>
              </w:rPr>
              <w:t xml:space="preserve">Before or on practical completion, submit the following: </w:t>
            </w:r>
          </w:p>
          <w:p w14:paraId="2E1787C0" w14:textId="77777777" w:rsidR="00A34EC8" w:rsidRPr="003E3A4B" w:rsidRDefault="00A34EC8" w:rsidP="00F35C93">
            <w:pPr>
              <w:pStyle w:val="BodyText0"/>
              <w:numPr>
                <w:ilvl w:val="0"/>
                <w:numId w:val="18"/>
              </w:numPr>
              <w:spacing w:before="0" w:after="0"/>
              <w:jc w:val="left"/>
              <w:rPr>
                <w:sz w:val="20"/>
              </w:rPr>
            </w:pPr>
            <w:r w:rsidRPr="003E3A4B">
              <w:rPr>
                <w:sz w:val="20"/>
              </w:rPr>
              <w:t>An installer's statement and certificates in the form set out in AS 1670.1, Standard Form of Installer’s Statement for Automatic Fire Detection and Alarm System appendix.</w:t>
            </w:r>
          </w:p>
          <w:p w14:paraId="57BF9828" w14:textId="77777777" w:rsidR="00A34EC8" w:rsidRPr="003E3A4B" w:rsidRDefault="00A34EC8" w:rsidP="00F35C93">
            <w:pPr>
              <w:pStyle w:val="BodyText0"/>
              <w:numPr>
                <w:ilvl w:val="0"/>
                <w:numId w:val="18"/>
              </w:numPr>
              <w:spacing w:before="0" w:after="0"/>
              <w:jc w:val="left"/>
              <w:rPr>
                <w:sz w:val="20"/>
              </w:rPr>
            </w:pPr>
            <w:r w:rsidRPr="003E3A4B">
              <w:rPr>
                <w:sz w:val="20"/>
              </w:rPr>
              <w:t>A system commissioning statement in the form set out in AS 1670.1, System Commissioning Statement appendix.</w:t>
            </w:r>
          </w:p>
          <w:p w14:paraId="6C3D1457" w14:textId="77777777" w:rsidR="00A34EC8" w:rsidRPr="003E3A4B" w:rsidRDefault="00A34EC8" w:rsidP="00F35C93">
            <w:pPr>
              <w:pStyle w:val="BodyText0"/>
              <w:numPr>
                <w:ilvl w:val="0"/>
                <w:numId w:val="18"/>
              </w:numPr>
              <w:spacing w:before="0" w:after="0"/>
              <w:jc w:val="left"/>
              <w:rPr>
                <w:sz w:val="20"/>
              </w:rPr>
            </w:pPr>
            <w:r w:rsidRPr="003E3A4B">
              <w:rPr>
                <w:sz w:val="20"/>
              </w:rPr>
              <w:t>Sound pressure level measurements for each occupiable compartment and acoustically separate area as in AS 1670.1, Sound Pressure Level Measurement appendix.</w:t>
            </w:r>
          </w:p>
          <w:p w14:paraId="7E423753" w14:textId="77777777" w:rsidR="00A34EC8" w:rsidRPr="003E3A4B" w:rsidRDefault="00A34EC8" w:rsidP="00F35C93">
            <w:pPr>
              <w:pStyle w:val="BodyText0"/>
              <w:numPr>
                <w:ilvl w:val="0"/>
                <w:numId w:val="18"/>
              </w:numPr>
              <w:spacing w:before="0" w:after="0"/>
              <w:jc w:val="left"/>
              <w:rPr>
                <w:sz w:val="20"/>
              </w:rPr>
            </w:pPr>
            <w:r w:rsidRPr="003E3A4B">
              <w:rPr>
                <w:sz w:val="20"/>
              </w:rPr>
              <w:t>An electronic copy of the As-Installed drawings in PDF and in CAD format.</w:t>
            </w:r>
          </w:p>
        </w:tc>
        <w:tc>
          <w:tcPr>
            <w:tcW w:w="1194" w:type="dxa"/>
            <w:tcBorders>
              <w:bottom w:val="single" w:sz="6" w:space="0" w:color="auto"/>
            </w:tcBorders>
            <w:vAlign w:val="center"/>
          </w:tcPr>
          <w:p w14:paraId="4D5176BE" w14:textId="77777777" w:rsidR="00A34EC8" w:rsidRPr="003E3A4B" w:rsidRDefault="00A34EC8" w:rsidP="00971E1B">
            <w:pPr>
              <w:pStyle w:val="BodyText0"/>
              <w:spacing w:before="0" w:after="0"/>
              <w:jc w:val="center"/>
              <w:rPr>
                <w:sz w:val="20"/>
              </w:rPr>
            </w:pPr>
            <w:r w:rsidRPr="003E3A4B">
              <w:rPr>
                <w:sz w:val="20"/>
              </w:rPr>
              <w:t>#.2</w:t>
            </w:r>
          </w:p>
        </w:tc>
        <w:tc>
          <w:tcPr>
            <w:tcW w:w="868" w:type="dxa"/>
            <w:tcBorders>
              <w:bottom w:val="single" w:sz="6" w:space="0" w:color="auto"/>
            </w:tcBorders>
            <w:vAlign w:val="center"/>
          </w:tcPr>
          <w:p w14:paraId="49454026" w14:textId="77777777" w:rsidR="00A34EC8" w:rsidRPr="003E3A4B" w:rsidRDefault="00A34EC8" w:rsidP="00971E1B">
            <w:pPr>
              <w:pStyle w:val="BodyText0"/>
              <w:spacing w:before="0" w:after="0"/>
              <w:jc w:val="center"/>
              <w:rPr>
                <w:sz w:val="20"/>
              </w:rPr>
            </w:pPr>
          </w:p>
        </w:tc>
        <w:tc>
          <w:tcPr>
            <w:tcW w:w="993" w:type="dxa"/>
            <w:tcBorders>
              <w:bottom w:val="single" w:sz="6" w:space="0" w:color="auto"/>
            </w:tcBorders>
            <w:vAlign w:val="center"/>
          </w:tcPr>
          <w:p w14:paraId="00BAC594" w14:textId="77777777" w:rsidR="00A34EC8" w:rsidRPr="003E3A4B" w:rsidRDefault="00A34EC8" w:rsidP="00971E1B">
            <w:pPr>
              <w:pStyle w:val="BodyText0"/>
              <w:spacing w:before="0" w:after="0"/>
              <w:jc w:val="center"/>
              <w:rPr>
                <w:sz w:val="20"/>
              </w:rPr>
            </w:pPr>
          </w:p>
        </w:tc>
        <w:tc>
          <w:tcPr>
            <w:tcW w:w="850" w:type="dxa"/>
            <w:tcBorders>
              <w:bottom w:val="single" w:sz="6" w:space="0" w:color="auto"/>
            </w:tcBorders>
            <w:vAlign w:val="center"/>
          </w:tcPr>
          <w:p w14:paraId="183A7517" w14:textId="77777777" w:rsidR="00A34EC8" w:rsidRPr="003E3A4B" w:rsidRDefault="00A34EC8" w:rsidP="00971E1B">
            <w:pPr>
              <w:pStyle w:val="BodyText0"/>
              <w:spacing w:before="0" w:after="0"/>
              <w:jc w:val="center"/>
              <w:rPr>
                <w:sz w:val="20"/>
              </w:rPr>
            </w:pPr>
          </w:p>
        </w:tc>
      </w:tr>
      <w:tr w:rsidR="00A34EC8" w:rsidRPr="003E3A4B" w14:paraId="38FB4F9C" w14:textId="77777777" w:rsidTr="00A34EC8">
        <w:trPr>
          <w:cantSplit/>
        </w:trPr>
        <w:tc>
          <w:tcPr>
            <w:tcW w:w="6435" w:type="dxa"/>
            <w:tcBorders>
              <w:bottom w:val="single" w:sz="6" w:space="0" w:color="auto"/>
            </w:tcBorders>
            <w:vAlign w:val="center"/>
          </w:tcPr>
          <w:p w14:paraId="52C5C8E6" w14:textId="77777777" w:rsidR="00A34EC8" w:rsidRPr="00022FA3" w:rsidRDefault="00A34EC8" w:rsidP="00971E1B">
            <w:pPr>
              <w:pStyle w:val="BodyText0"/>
              <w:spacing w:before="0" w:after="0"/>
              <w:jc w:val="left"/>
              <w:rPr>
                <w:sz w:val="20"/>
              </w:rPr>
            </w:pPr>
            <w:r>
              <w:rPr>
                <w:b/>
                <w:sz w:val="20"/>
              </w:rPr>
              <w:t xml:space="preserve">FIRE DETECTION – Commissioning – Hot smoke tests – </w:t>
            </w:r>
            <w:r>
              <w:rPr>
                <w:sz w:val="20"/>
              </w:rPr>
              <w:t>Submit the hot smoke test procedure for approval.</w:t>
            </w:r>
          </w:p>
        </w:tc>
        <w:tc>
          <w:tcPr>
            <w:tcW w:w="1194" w:type="dxa"/>
            <w:tcBorders>
              <w:bottom w:val="single" w:sz="6" w:space="0" w:color="auto"/>
            </w:tcBorders>
            <w:vAlign w:val="center"/>
          </w:tcPr>
          <w:p w14:paraId="08B90AAB" w14:textId="77777777" w:rsidR="00A34EC8" w:rsidRPr="003E3A4B" w:rsidRDefault="00A34EC8" w:rsidP="00971E1B">
            <w:pPr>
              <w:pStyle w:val="BodyText0"/>
              <w:spacing w:before="0" w:after="0"/>
              <w:jc w:val="center"/>
              <w:rPr>
                <w:sz w:val="20"/>
              </w:rPr>
            </w:pPr>
            <w:r>
              <w:rPr>
                <w:sz w:val="20"/>
              </w:rPr>
              <w:t>#.26.3</w:t>
            </w:r>
          </w:p>
        </w:tc>
        <w:tc>
          <w:tcPr>
            <w:tcW w:w="868" w:type="dxa"/>
            <w:tcBorders>
              <w:bottom w:val="single" w:sz="6" w:space="0" w:color="auto"/>
            </w:tcBorders>
            <w:vAlign w:val="center"/>
          </w:tcPr>
          <w:p w14:paraId="3DDAFB84" w14:textId="77777777" w:rsidR="00A34EC8" w:rsidRPr="003E3A4B" w:rsidRDefault="00A34EC8" w:rsidP="00971E1B">
            <w:pPr>
              <w:pStyle w:val="BodyText0"/>
              <w:spacing w:before="0" w:after="0"/>
              <w:jc w:val="center"/>
              <w:rPr>
                <w:sz w:val="20"/>
              </w:rPr>
            </w:pPr>
          </w:p>
        </w:tc>
        <w:tc>
          <w:tcPr>
            <w:tcW w:w="993" w:type="dxa"/>
            <w:tcBorders>
              <w:bottom w:val="single" w:sz="6" w:space="0" w:color="auto"/>
            </w:tcBorders>
            <w:vAlign w:val="center"/>
          </w:tcPr>
          <w:p w14:paraId="14EFD60A" w14:textId="77777777" w:rsidR="00A34EC8" w:rsidRPr="003E3A4B" w:rsidRDefault="00A34EC8" w:rsidP="00971E1B">
            <w:pPr>
              <w:pStyle w:val="BodyText0"/>
              <w:spacing w:before="0" w:after="0"/>
              <w:jc w:val="center"/>
              <w:rPr>
                <w:sz w:val="20"/>
              </w:rPr>
            </w:pPr>
          </w:p>
        </w:tc>
        <w:tc>
          <w:tcPr>
            <w:tcW w:w="850" w:type="dxa"/>
            <w:tcBorders>
              <w:bottom w:val="single" w:sz="6" w:space="0" w:color="auto"/>
            </w:tcBorders>
            <w:vAlign w:val="center"/>
          </w:tcPr>
          <w:p w14:paraId="4FF3045D" w14:textId="77777777" w:rsidR="00A34EC8" w:rsidRPr="003E3A4B" w:rsidRDefault="00A34EC8" w:rsidP="00971E1B">
            <w:pPr>
              <w:pStyle w:val="BodyText0"/>
              <w:spacing w:before="0" w:after="0"/>
              <w:jc w:val="center"/>
              <w:rPr>
                <w:sz w:val="20"/>
              </w:rPr>
            </w:pPr>
          </w:p>
        </w:tc>
      </w:tr>
      <w:tr w:rsidR="00A34EC8" w:rsidRPr="003E3A4B" w14:paraId="46023217" w14:textId="77777777" w:rsidTr="00A34EC8">
        <w:tc>
          <w:tcPr>
            <w:tcW w:w="6435" w:type="dxa"/>
            <w:tcBorders>
              <w:right w:val="nil"/>
            </w:tcBorders>
            <w:shd w:val="clear" w:color="auto" w:fill="FFFFFF" w:themeFill="background2"/>
            <w:vAlign w:val="center"/>
          </w:tcPr>
          <w:p w14:paraId="1C29D5C3" w14:textId="77777777" w:rsidR="00A34EC8" w:rsidRPr="003E3A4B" w:rsidRDefault="00A34EC8" w:rsidP="00971E1B">
            <w:pPr>
              <w:pStyle w:val="BodyText0"/>
              <w:keepNext/>
              <w:spacing w:before="40" w:after="40"/>
              <w:jc w:val="left"/>
              <w:rPr>
                <w:b/>
                <w:sz w:val="20"/>
              </w:rPr>
            </w:pPr>
            <w:r w:rsidRPr="003E3A4B">
              <w:rPr>
                <w:b/>
                <w:sz w:val="20"/>
              </w:rPr>
              <w:t>43 LIGHTNING AND SURGE PROTECTION</w:t>
            </w:r>
          </w:p>
        </w:tc>
        <w:tc>
          <w:tcPr>
            <w:tcW w:w="1194" w:type="dxa"/>
            <w:tcBorders>
              <w:left w:val="nil"/>
              <w:right w:val="nil"/>
            </w:tcBorders>
            <w:shd w:val="clear" w:color="auto" w:fill="FFFFFF" w:themeFill="background2"/>
            <w:vAlign w:val="center"/>
          </w:tcPr>
          <w:p w14:paraId="0BFA5543"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1DA5A064"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7606E6E1"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01D43BAE" w14:textId="77777777" w:rsidR="00A34EC8" w:rsidRPr="003E3A4B" w:rsidRDefault="00A34EC8" w:rsidP="00971E1B">
            <w:pPr>
              <w:pStyle w:val="BodyText0"/>
              <w:spacing w:before="40" w:after="40"/>
              <w:jc w:val="center"/>
              <w:rPr>
                <w:b/>
                <w:sz w:val="20"/>
              </w:rPr>
            </w:pPr>
          </w:p>
        </w:tc>
      </w:tr>
      <w:tr w:rsidR="00A34EC8" w:rsidRPr="003E3A4B" w14:paraId="23F91992" w14:textId="77777777" w:rsidTr="00A34EC8">
        <w:trPr>
          <w:cantSplit/>
        </w:trPr>
        <w:tc>
          <w:tcPr>
            <w:tcW w:w="6435" w:type="dxa"/>
            <w:tcBorders>
              <w:bottom w:val="single" w:sz="6" w:space="0" w:color="auto"/>
            </w:tcBorders>
            <w:vAlign w:val="center"/>
          </w:tcPr>
          <w:p w14:paraId="5D4878D1" w14:textId="77777777" w:rsidR="00A34EC8" w:rsidRPr="003E3A4B" w:rsidRDefault="00A34EC8" w:rsidP="00971E1B">
            <w:pPr>
              <w:pStyle w:val="BodyText0"/>
              <w:spacing w:before="0" w:after="0"/>
              <w:jc w:val="left"/>
              <w:rPr>
                <w:rFonts w:cs="Arial"/>
                <w:sz w:val="20"/>
                <w:lang w:val="en-US"/>
              </w:rPr>
            </w:pPr>
            <w:r w:rsidRPr="003E3A4B">
              <w:rPr>
                <w:b/>
                <w:sz w:val="20"/>
              </w:rPr>
              <w:t xml:space="preserve">LIGHTNING AND SURGE PROTECTION </w:t>
            </w:r>
            <w:r>
              <w:rPr>
                <w:b/>
                <w:sz w:val="20"/>
              </w:rPr>
              <w:t xml:space="preserve">- </w:t>
            </w:r>
            <w:r w:rsidRPr="003E3A4B">
              <w:rPr>
                <w:b/>
                <w:sz w:val="20"/>
              </w:rPr>
              <w:t>Lightning and surge protection contractor submissions - Shop drawings</w:t>
            </w:r>
            <w:r>
              <w:rPr>
                <w:b/>
                <w:sz w:val="20"/>
              </w:rPr>
              <w:t xml:space="preserve"> - </w:t>
            </w:r>
            <w:r w:rsidRPr="003E3A4B">
              <w:rPr>
                <w:rFonts w:cs="Arial"/>
                <w:sz w:val="20"/>
                <w:lang w:val="en-US"/>
              </w:rPr>
              <w:t>Submit layout drawings of the lightning protection system showing the following information:</w:t>
            </w:r>
          </w:p>
          <w:p w14:paraId="404FE050" w14:textId="77777777" w:rsidR="00A34EC8" w:rsidRPr="003E3A4B" w:rsidRDefault="00A34EC8" w:rsidP="00F35C93">
            <w:pPr>
              <w:pStyle w:val="BodyText0"/>
              <w:numPr>
                <w:ilvl w:val="0"/>
                <w:numId w:val="18"/>
              </w:numPr>
              <w:spacing w:before="0" w:after="0"/>
              <w:jc w:val="left"/>
              <w:rPr>
                <w:sz w:val="20"/>
              </w:rPr>
            </w:pPr>
            <w:r w:rsidRPr="003E3A4B">
              <w:rPr>
                <w:sz w:val="20"/>
              </w:rPr>
              <w:t>Details of the locations and types of joints, air and earth terminations.</w:t>
            </w:r>
          </w:p>
          <w:p w14:paraId="535D369A" w14:textId="77777777" w:rsidR="00A34EC8" w:rsidRPr="003E3A4B" w:rsidRDefault="00A34EC8" w:rsidP="00F35C93">
            <w:pPr>
              <w:pStyle w:val="BodyText0"/>
              <w:numPr>
                <w:ilvl w:val="0"/>
                <w:numId w:val="18"/>
              </w:numPr>
              <w:spacing w:before="0" w:after="0"/>
              <w:jc w:val="left"/>
              <w:rPr>
                <w:sz w:val="20"/>
              </w:rPr>
            </w:pPr>
            <w:r w:rsidRPr="003E3A4B">
              <w:rPr>
                <w:sz w:val="20"/>
              </w:rPr>
              <w:t>Alternative: If bonding strips are inappropriate, use smooth weaved copper cable.</w:t>
            </w:r>
          </w:p>
          <w:p w14:paraId="3A048E1C" w14:textId="77777777" w:rsidR="00A34EC8" w:rsidRPr="003E3A4B" w:rsidRDefault="00A34EC8" w:rsidP="00F35C93">
            <w:pPr>
              <w:pStyle w:val="BodyText0"/>
              <w:numPr>
                <w:ilvl w:val="0"/>
                <w:numId w:val="18"/>
              </w:numPr>
              <w:spacing w:before="0" w:after="0"/>
              <w:jc w:val="left"/>
              <w:rPr>
                <w:sz w:val="20"/>
              </w:rPr>
            </w:pPr>
            <w:r w:rsidRPr="003E3A4B">
              <w:rPr>
                <w:sz w:val="20"/>
              </w:rPr>
              <w:t>Downconductors, materials and the provisions for minimising galvanic action.</w:t>
            </w:r>
          </w:p>
          <w:p w14:paraId="5BCC8BAE" w14:textId="77777777" w:rsidR="00A34EC8" w:rsidRPr="003E3A4B" w:rsidRDefault="00A34EC8" w:rsidP="00F35C93">
            <w:pPr>
              <w:pStyle w:val="BodyText0"/>
              <w:numPr>
                <w:ilvl w:val="0"/>
                <w:numId w:val="18"/>
              </w:numPr>
              <w:spacing w:before="0" w:after="0"/>
              <w:jc w:val="left"/>
              <w:rPr>
                <w:sz w:val="20"/>
              </w:rPr>
            </w:pPr>
            <w:r w:rsidRPr="003E3A4B">
              <w:rPr>
                <w:sz w:val="20"/>
              </w:rPr>
              <w:t>Arrangement of components in earthing pits.</w:t>
            </w:r>
          </w:p>
          <w:p w14:paraId="5117854D" w14:textId="77777777" w:rsidR="00A34EC8" w:rsidRPr="003E3A4B" w:rsidRDefault="00A34EC8" w:rsidP="00F35C93">
            <w:pPr>
              <w:pStyle w:val="BodyText0"/>
              <w:numPr>
                <w:ilvl w:val="0"/>
                <w:numId w:val="18"/>
              </w:numPr>
              <w:spacing w:before="0" w:after="0"/>
              <w:jc w:val="left"/>
              <w:rPr>
                <w:sz w:val="20"/>
              </w:rPr>
            </w:pPr>
            <w:r w:rsidRPr="003E3A4B">
              <w:rPr>
                <w:sz w:val="20"/>
              </w:rPr>
              <w:t>Provision for building movement and building penetrations.</w:t>
            </w:r>
          </w:p>
          <w:p w14:paraId="0E61B4D1" w14:textId="77777777" w:rsidR="00A34EC8" w:rsidRPr="003E3A4B" w:rsidRDefault="00A34EC8" w:rsidP="00F35C93">
            <w:pPr>
              <w:pStyle w:val="BodyText0"/>
              <w:numPr>
                <w:ilvl w:val="0"/>
                <w:numId w:val="18"/>
              </w:numPr>
              <w:spacing w:before="0" w:after="0"/>
              <w:jc w:val="left"/>
              <w:rPr>
                <w:sz w:val="20"/>
              </w:rPr>
            </w:pPr>
            <w:r w:rsidRPr="003E3A4B">
              <w:rPr>
                <w:sz w:val="20"/>
              </w:rPr>
              <w:t>Details of bonding to other high level and in-ground services entering, or in the vicinity of, the building.</w:t>
            </w:r>
          </w:p>
        </w:tc>
        <w:tc>
          <w:tcPr>
            <w:tcW w:w="1194" w:type="dxa"/>
            <w:tcBorders>
              <w:bottom w:val="single" w:sz="6" w:space="0" w:color="auto"/>
            </w:tcBorders>
            <w:vAlign w:val="center"/>
          </w:tcPr>
          <w:p w14:paraId="5562613C" w14:textId="77777777" w:rsidR="00A34EC8" w:rsidRPr="003E3A4B" w:rsidRDefault="00A34EC8" w:rsidP="00971E1B">
            <w:pPr>
              <w:pStyle w:val="BodyText0"/>
              <w:spacing w:before="40" w:after="40"/>
              <w:jc w:val="center"/>
              <w:rPr>
                <w:sz w:val="20"/>
              </w:rPr>
            </w:pPr>
            <w:r w:rsidRPr="003E3A4B">
              <w:rPr>
                <w:sz w:val="20"/>
              </w:rPr>
              <w:t>#.2.3</w:t>
            </w:r>
          </w:p>
        </w:tc>
        <w:tc>
          <w:tcPr>
            <w:tcW w:w="868" w:type="dxa"/>
            <w:tcBorders>
              <w:bottom w:val="single" w:sz="6" w:space="0" w:color="auto"/>
            </w:tcBorders>
            <w:vAlign w:val="center"/>
          </w:tcPr>
          <w:p w14:paraId="3A391430"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3AC843AA"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2FD89C83" w14:textId="77777777" w:rsidR="00A34EC8" w:rsidRPr="003E3A4B" w:rsidRDefault="00A34EC8" w:rsidP="00971E1B">
            <w:pPr>
              <w:pStyle w:val="BodyText0"/>
              <w:spacing w:before="40" w:after="40"/>
              <w:jc w:val="center"/>
              <w:rPr>
                <w:sz w:val="20"/>
              </w:rPr>
            </w:pPr>
          </w:p>
        </w:tc>
      </w:tr>
      <w:tr w:rsidR="00A34EC8" w:rsidRPr="003E3A4B" w14:paraId="515E2527" w14:textId="77777777" w:rsidTr="00A34EC8">
        <w:tc>
          <w:tcPr>
            <w:tcW w:w="6435" w:type="dxa"/>
            <w:tcBorders>
              <w:right w:val="nil"/>
            </w:tcBorders>
            <w:shd w:val="clear" w:color="auto" w:fill="FFFFFF" w:themeFill="background2"/>
            <w:vAlign w:val="center"/>
          </w:tcPr>
          <w:p w14:paraId="2656B08F" w14:textId="77777777" w:rsidR="00A34EC8" w:rsidRPr="003E3A4B" w:rsidRDefault="00A34EC8" w:rsidP="00971E1B">
            <w:pPr>
              <w:pStyle w:val="BodyText0"/>
              <w:keepNext/>
              <w:spacing w:before="40" w:after="40"/>
              <w:jc w:val="left"/>
              <w:rPr>
                <w:b/>
                <w:sz w:val="20"/>
              </w:rPr>
            </w:pPr>
            <w:r w:rsidRPr="003E3A4B">
              <w:rPr>
                <w:b/>
                <w:sz w:val="20"/>
              </w:rPr>
              <w:t>44 ELECTRONIC SECURITY AND ACCESS CONTROL</w:t>
            </w:r>
          </w:p>
        </w:tc>
        <w:tc>
          <w:tcPr>
            <w:tcW w:w="1194" w:type="dxa"/>
            <w:tcBorders>
              <w:left w:val="nil"/>
              <w:right w:val="nil"/>
            </w:tcBorders>
            <w:shd w:val="clear" w:color="auto" w:fill="FFFFFF" w:themeFill="background2"/>
            <w:vAlign w:val="center"/>
          </w:tcPr>
          <w:p w14:paraId="66C03277" w14:textId="77777777" w:rsidR="00A34EC8" w:rsidRPr="003E3A4B" w:rsidRDefault="00A34EC8" w:rsidP="00971E1B">
            <w:pPr>
              <w:pStyle w:val="BodyText0"/>
              <w:keepNext/>
              <w:spacing w:before="40" w:after="40"/>
              <w:jc w:val="center"/>
              <w:rPr>
                <w:b/>
                <w:sz w:val="20"/>
              </w:rPr>
            </w:pPr>
          </w:p>
        </w:tc>
        <w:tc>
          <w:tcPr>
            <w:tcW w:w="868" w:type="dxa"/>
            <w:tcBorders>
              <w:left w:val="nil"/>
              <w:right w:val="nil"/>
            </w:tcBorders>
            <w:shd w:val="clear" w:color="auto" w:fill="FFFFFF" w:themeFill="background2"/>
            <w:vAlign w:val="center"/>
          </w:tcPr>
          <w:p w14:paraId="765CFB3C" w14:textId="77777777" w:rsidR="00A34EC8" w:rsidRPr="003E3A4B" w:rsidRDefault="00A34EC8" w:rsidP="00971E1B">
            <w:pPr>
              <w:pStyle w:val="BodyText0"/>
              <w:keepNext/>
              <w:spacing w:before="40" w:after="40"/>
              <w:jc w:val="center"/>
              <w:rPr>
                <w:b/>
                <w:sz w:val="20"/>
              </w:rPr>
            </w:pPr>
          </w:p>
        </w:tc>
        <w:tc>
          <w:tcPr>
            <w:tcW w:w="993" w:type="dxa"/>
            <w:tcBorders>
              <w:left w:val="nil"/>
              <w:right w:val="nil"/>
            </w:tcBorders>
            <w:shd w:val="clear" w:color="auto" w:fill="FFFFFF" w:themeFill="background2"/>
            <w:vAlign w:val="center"/>
          </w:tcPr>
          <w:p w14:paraId="681F1E3C" w14:textId="77777777" w:rsidR="00A34EC8" w:rsidRPr="003E3A4B" w:rsidRDefault="00A34EC8" w:rsidP="00971E1B">
            <w:pPr>
              <w:pStyle w:val="BodyText0"/>
              <w:keepNext/>
              <w:spacing w:before="40" w:after="40"/>
              <w:jc w:val="center"/>
              <w:rPr>
                <w:b/>
                <w:sz w:val="20"/>
              </w:rPr>
            </w:pPr>
          </w:p>
        </w:tc>
        <w:tc>
          <w:tcPr>
            <w:tcW w:w="850" w:type="dxa"/>
            <w:tcBorders>
              <w:left w:val="nil"/>
            </w:tcBorders>
            <w:shd w:val="clear" w:color="auto" w:fill="FFFFFF" w:themeFill="background2"/>
            <w:vAlign w:val="center"/>
          </w:tcPr>
          <w:p w14:paraId="0CD7E44D" w14:textId="77777777" w:rsidR="00A34EC8" w:rsidRPr="003E3A4B" w:rsidRDefault="00A34EC8" w:rsidP="00971E1B">
            <w:pPr>
              <w:pStyle w:val="BodyText0"/>
              <w:keepNext/>
              <w:spacing w:before="40" w:after="40"/>
              <w:jc w:val="center"/>
              <w:rPr>
                <w:b/>
                <w:sz w:val="20"/>
              </w:rPr>
            </w:pPr>
          </w:p>
        </w:tc>
      </w:tr>
      <w:tr w:rsidR="00A34EC8" w:rsidRPr="003E3A4B" w14:paraId="491B6F4A" w14:textId="77777777" w:rsidTr="00A34EC8">
        <w:trPr>
          <w:cantSplit/>
        </w:trPr>
        <w:tc>
          <w:tcPr>
            <w:tcW w:w="6435" w:type="dxa"/>
            <w:vAlign w:val="center"/>
          </w:tcPr>
          <w:p w14:paraId="23C43870" w14:textId="77777777" w:rsidR="00A34EC8" w:rsidRPr="003E3A4B" w:rsidRDefault="00A34EC8" w:rsidP="00971E1B">
            <w:pPr>
              <w:pStyle w:val="BodyText0"/>
              <w:spacing w:before="0" w:after="0"/>
              <w:jc w:val="left"/>
              <w:rPr>
                <w:rFonts w:cs="Arial"/>
                <w:sz w:val="20"/>
              </w:rPr>
            </w:pPr>
            <w:r w:rsidRPr="003E3A4B">
              <w:rPr>
                <w:b/>
                <w:sz w:val="20"/>
              </w:rPr>
              <w:t xml:space="preserve">ELECTRONIC SECURITY AND ACCESS CONTROL </w:t>
            </w:r>
            <w:r>
              <w:rPr>
                <w:b/>
                <w:sz w:val="20"/>
              </w:rPr>
              <w:t xml:space="preserve">- </w:t>
            </w:r>
            <w:r w:rsidRPr="003E3A4B">
              <w:rPr>
                <w:b/>
                <w:sz w:val="20"/>
              </w:rPr>
              <w:t>Shop drawings</w:t>
            </w:r>
            <w:r>
              <w:rPr>
                <w:b/>
                <w:sz w:val="20"/>
              </w:rPr>
              <w:t xml:space="preserve"> - </w:t>
            </w:r>
            <w:r w:rsidRPr="003E3A4B">
              <w:rPr>
                <w:rFonts w:cs="Arial"/>
                <w:sz w:val="20"/>
              </w:rPr>
              <w:t>Submit shop drawings before commencing work showing the following:</w:t>
            </w:r>
          </w:p>
          <w:p w14:paraId="39B5F069" w14:textId="77777777" w:rsidR="00A34EC8" w:rsidRPr="003E3A4B" w:rsidRDefault="00A34EC8" w:rsidP="00F35C93">
            <w:pPr>
              <w:pStyle w:val="BodyText0"/>
              <w:numPr>
                <w:ilvl w:val="0"/>
                <w:numId w:val="18"/>
              </w:numPr>
              <w:spacing w:before="0" w:after="0"/>
              <w:jc w:val="left"/>
              <w:rPr>
                <w:sz w:val="20"/>
              </w:rPr>
            </w:pPr>
            <w:r w:rsidRPr="003E3A4B">
              <w:rPr>
                <w:sz w:val="20"/>
              </w:rPr>
              <w:t>Schematic diagram of all systems.</w:t>
            </w:r>
          </w:p>
          <w:p w14:paraId="13D4D02D" w14:textId="77777777" w:rsidR="00A34EC8" w:rsidRPr="003E3A4B" w:rsidRDefault="00A34EC8" w:rsidP="00F35C93">
            <w:pPr>
              <w:pStyle w:val="BodyText0"/>
              <w:numPr>
                <w:ilvl w:val="0"/>
                <w:numId w:val="18"/>
              </w:numPr>
              <w:spacing w:before="0" w:after="0"/>
              <w:jc w:val="left"/>
              <w:rPr>
                <w:sz w:val="20"/>
              </w:rPr>
            </w:pPr>
            <w:r w:rsidRPr="003E3A4B">
              <w:rPr>
                <w:sz w:val="20"/>
              </w:rPr>
              <w:t>Panel layouts and dimensions.</w:t>
            </w:r>
          </w:p>
          <w:p w14:paraId="664314A1" w14:textId="77777777" w:rsidR="00A34EC8" w:rsidRPr="003E3A4B" w:rsidRDefault="00A34EC8" w:rsidP="00F35C93">
            <w:pPr>
              <w:pStyle w:val="BodyText0"/>
              <w:numPr>
                <w:ilvl w:val="0"/>
                <w:numId w:val="18"/>
              </w:numPr>
              <w:spacing w:before="0" w:after="0"/>
              <w:jc w:val="left"/>
              <w:rPr>
                <w:sz w:val="20"/>
              </w:rPr>
            </w:pPr>
            <w:r w:rsidRPr="003E3A4B">
              <w:rPr>
                <w:sz w:val="20"/>
              </w:rPr>
              <w:t>Switch socket outlet(s).</w:t>
            </w:r>
          </w:p>
          <w:p w14:paraId="367B4CDD" w14:textId="77777777" w:rsidR="00A34EC8" w:rsidRPr="003E3A4B" w:rsidRDefault="00A34EC8" w:rsidP="00F35C93">
            <w:pPr>
              <w:pStyle w:val="BodyText0"/>
              <w:numPr>
                <w:ilvl w:val="0"/>
                <w:numId w:val="18"/>
              </w:numPr>
              <w:spacing w:before="0" w:after="0"/>
              <w:jc w:val="left"/>
              <w:rPr>
                <w:sz w:val="20"/>
              </w:rPr>
            </w:pPr>
            <w:r w:rsidRPr="003E3A4B">
              <w:rPr>
                <w:sz w:val="20"/>
              </w:rPr>
              <w:t>Wiring access necessary for access controlled and/or intruder detection doors.</w:t>
            </w:r>
          </w:p>
          <w:p w14:paraId="33409519" w14:textId="77777777" w:rsidR="00A34EC8" w:rsidRPr="003E3A4B" w:rsidRDefault="00A34EC8" w:rsidP="00F35C93">
            <w:pPr>
              <w:pStyle w:val="BodyText0"/>
              <w:numPr>
                <w:ilvl w:val="0"/>
                <w:numId w:val="18"/>
              </w:numPr>
              <w:spacing w:before="0" w:after="0"/>
              <w:jc w:val="left"/>
              <w:rPr>
                <w:sz w:val="20"/>
              </w:rPr>
            </w:pPr>
            <w:r w:rsidRPr="003E3A4B">
              <w:rPr>
                <w:sz w:val="20"/>
              </w:rPr>
              <w:t>Interfaces to other electronic security or building systems.</w:t>
            </w:r>
          </w:p>
          <w:p w14:paraId="4FA4BF9D" w14:textId="77777777" w:rsidR="00A34EC8" w:rsidRPr="003E3A4B" w:rsidRDefault="00A34EC8" w:rsidP="00F35C93">
            <w:pPr>
              <w:pStyle w:val="BodyText0"/>
              <w:numPr>
                <w:ilvl w:val="0"/>
                <w:numId w:val="18"/>
              </w:numPr>
              <w:spacing w:before="0" w:after="0"/>
              <w:jc w:val="left"/>
              <w:rPr>
                <w:sz w:val="20"/>
              </w:rPr>
            </w:pPr>
            <w:r w:rsidRPr="003E3A4B">
              <w:rPr>
                <w:sz w:val="20"/>
              </w:rPr>
              <w:t>Details of cable/wiring routes.</w:t>
            </w:r>
          </w:p>
          <w:p w14:paraId="7E57DA93" w14:textId="77777777" w:rsidR="00A34EC8" w:rsidRPr="003E3A4B" w:rsidRDefault="00A34EC8" w:rsidP="00F35C93">
            <w:pPr>
              <w:pStyle w:val="BodyText0"/>
              <w:numPr>
                <w:ilvl w:val="0"/>
                <w:numId w:val="18"/>
              </w:numPr>
              <w:spacing w:before="0" w:after="0"/>
              <w:jc w:val="left"/>
              <w:rPr>
                <w:sz w:val="20"/>
              </w:rPr>
            </w:pPr>
            <w:r w:rsidRPr="003E3A4B">
              <w:rPr>
                <w:sz w:val="20"/>
              </w:rPr>
              <w:t>Video storage calculations for CCTV.</w:t>
            </w:r>
          </w:p>
          <w:p w14:paraId="0B6932DD" w14:textId="77777777" w:rsidR="00A34EC8" w:rsidRPr="003E3A4B" w:rsidRDefault="00A34EC8" w:rsidP="00971E1B">
            <w:pPr>
              <w:pStyle w:val="guidenotes0"/>
              <w:spacing w:after="0"/>
              <w:rPr>
                <w:sz w:val="20"/>
              </w:rPr>
            </w:pPr>
            <w:r w:rsidRPr="003E3A4B">
              <w:rPr>
                <w:sz w:val="20"/>
              </w:rPr>
              <w:t>[Add to or delete from this list as required for the particular project.]</w:t>
            </w:r>
          </w:p>
        </w:tc>
        <w:tc>
          <w:tcPr>
            <w:tcW w:w="1194" w:type="dxa"/>
            <w:vAlign w:val="center"/>
          </w:tcPr>
          <w:p w14:paraId="5DD10CB1" w14:textId="77777777" w:rsidR="00A34EC8" w:rsidRPr="003E3A4B" w:rsidRDefault="00A34EC8" w:rsidP="00971E1B">
            <w:pPr>
              <w:pStyle w:val="BodyText0"/>
              <w:spacing w:before="40" w:after="40"/>
              <w:jc w:val="center"/>
              <w:rPr>
                <w:sz w:val="20"/>
              </w:rPr>
            </w:pPr>
            <w:r w:rsidRPr="003E3A4B">
              <w:rPr>
                <w:sz w:val="20"/>
              </w:rPr>
              <w:t>#.3</w:t>
            </w:r>
          </w:p>
        </w:tc>
        <w:tc>
          <w:tcPr>
            <w:tcW w:w="868" w:type="dxa"/>
            <w:vAlign w:val="center"/>
          </w:tcPr>
          <w:p w14:paraId="37E0DC49" w14:textId="77777777" w:rsidR="00A34EC8" w:rsidRPr="003E3A4B" w:rsidRDefault="00A34EC8" w:rsidP="00971E1B">
            <w:pPr>
              <w:pStyle w:val="BodyText0"/>
              <w:spacing w:before="40" w:after="40"/>
              <w:jc w:val="center"/>
              <w:rPr>
                <w:sz w:val="20"/>
              </w:rPr>
            </w:pPr>
          </w:p>
        </w:tc>
        <w:tc>
          <w:tcPr>
            <w:tcW w:w="993" w:type="dxa"/>
            <w:vAlign w:val="center"/>
          </w:tcPr>
          <w:p w14:paraId="486FAB45" w14:textId="77777777" w:rsidR="00A34EC8" w:rsidRPr="003E3A4B" w:rsidRDefault="00A34EC8" w:rsidP="00971E1B">
            <w:pPr>
              <w:pStyle w:val="BodyText0"/>
              <w:spacing w:before="40" w:after="40"/>
              <w:jc w:val="center"/>
              <w:rPr>
                <w:sz w:val="20"/>
              </w:rPr>
            </w:pPr>
          </w:p>
        </w:tc>
        <w:tc>
          <w:tcPr>
            <w:tcW w:w="850" w:type="dxa"/>
            <w:vAlign w:val="center"/>
          </w:tcPr>
          <w:p w14:paraId="7F0A4C3B" w14:textId="77777777" w:rsidR="00A34EC8" w:rsidRPr="003E3A4B" w:rsidRDefault="00A34EC8" w:rsidP="00971E1B">
            <w:pPr>
              <w:pStyle w:val="BodyText0"/>
              <w:spacing w:before="40" w:after="40"/>
              <w:jc w:val="center"/>
              <w:rPr>
                <w:sz w:val="20"/>
              </w:rPr>
            </w:pPr>
          </w:p>
        </w:tc>
      </w:tr>
      <w:tr w:rsidR="00A34EC8" w:rsidRPr="003E3A4B" w14:paraId="691DE726" w14:textId="77777777" w:rsidTr="00A34EC8">
        <w:tc>
          <w:tcPr>
            <w:tcW w:w="6435" w:type="dxa"/>
            <w:tcBorders>
              <w:bottom w:val="single" w:sz="6" w:space="0" w:color="auto"/>
            </w:tcBorders>
            <w:vAlign w:val="center"/>
          </w:tcPr>
          <w:p w14:paraId="3C894D77" w14:textId="77777777" w:rsidR="00A34EC8" w:rsidRPr="003E3A4B" w:rsidRDefault="00A34EC8" w:rsidP="003A0E80">
            <w:pPr>
              <w:pStyle w:val="BodyText0"/>
              <w:keepNext/>
              <w:spacing w:before="40" w:after="40"/>
              <w:jc w:val="left"/>
              <w:rPr>
                <w:sz w:val="20"/>
              </w:rPr>
            </w:pPr>
            <w:r w:rsidRPr="003E3A4B">
              <w:rPr>
                <w:b/>
                <w:sz w:val="20"/>
              </w:rPr>
              <w:lastRenderedPageBreak/>
              <w:t xml:space="preserve">ELECTRONIC SECURITY AND ACCESS CONTROL </w:t>
            </w:r>
            <w:r>
              <w:rPr>
                <w:b/>
                <w:sz w:val="20"/>
              </w:rPr>
              <w:t xml:space="preserve">- </w:t>
            </w:r>
            <w:r w:rsidRPr="003E3A4B">
              <w:rPr>
                <w:b/>
                <w:sz w:val="20"/>
              </w:rPr>
              <w:t xml:space="preserve">Completion </w:t>
            </w:r>
            <w:r>
              <w:rPr>
                <w:b/>
                <w:sz w:val="20"/>
              </w:rPr>
              <w:t>–</w:t>
            </w:r>
            <w:r w:rsidRPr="003E3A4B">
              <w:rPr>
                <w:b/>
                <w:sz w:val="20"/>
              </w:rPr>
              <w:t xml:space="preserve"> Commissioning</w:t>
            </w:r>
            <w:r>
              <w:rPr>
                <w:b/>
                <w:sz w:val="20"/>
              </w:rPr>
              <w:t xml:space="preserve"> - </w:t>
            </w:r>
            <w:r w:rsidRPr="003E3A4B">
              <w:rPr>
                <w:sz w:val="20"/>
              </w:rPr>
              <w:t>Conduct pre-commissioning testing to ensure that all systems operate in accordance with specifications. A formal commissioning of each system shall then be conducted and documented in the presence of the Superintendent to demonstrate compliance with the system specification. Submit a Commissioning Test Plan at least 2 weeks prior to the planned commissioning date. Submit a Commissioning History Report from the monitoring centre.</w:t>
            </w:r>
          </w:p>
        </w:tc>
        <w:tc>
          <w:tcPr>
            <w:tcW w:w="1194" w:type="dxa"/>
            <w:tcBorders>
              <w:bottom w:val="single" w:sz="6" w:space="0" w:color="auto"/>
            </w:tcBorders>
            <w:vAlign w:val="center"/>
          </w:tcPr>
          <w:p w14:paraId="7A6D9110" w14:textId="77777777" w:rsidR="00A34EC8" w:rsidRPr="003E3A4B" w:rsidRDefault="00A34EC8" w:rsidP="00971E1B">
            <w:pPr>
              <w:pStyle w:val="BodyText0"/>
              <w:spacing w:before="40" w:after="40"/>
              <w:jc w:val="center"/>
              <w:rPr>
                <w:sz w:val="20"/>
              </w:rPr>
            </w:pPr>
            <w:r w:rsidRPr="003E3A4B">
              <w:rPr>
                <w:sz w:val="20"/>
              </w:rPr>
              <w:t>#.10.2</w:t>
            </w:r>
          </w:p>
        </w:tc>
        <w:tc>
          <w:tcPr>
            <w:tcW w:w="868" w:type="dxa"/>
            <w:tcBorders>
              <w:bottom w:val="single" w:sz="6" w:space="0" w:color="auto"/>
            </w:tcBorders>
            <w:vAlign w:val="center"/>
          </w:tcPr>
          <w:p w14:paraId="586313EA"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6BFFD0A5"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4FF44593" w14:textId="77777777" w:rsidR="00A34EC8" w:rsidRPr="003E3A4B" w:rsidRDefault="00A34EC8" w:rsidP="00971E1B">
            <w:pPr>
              <w:pStyle w:val="BodyText0"/>
              <w:spacing w:before="40" w:after="40"/>
              <w:jc w:val="center"/>
              <w:rPr>
                <w:sz w:val="20"/>
              </w:rPr>
            </w:pPr>
          </w:p>
        </w:tc>
      </w:tr>
      <w:tr w:rsidR="00A34EC8" w:rsidRPr="003E3A4B" w14:paraId="5ECBD94F" w14:textId="77777777" w:rsidTr="00A34EC8">
        <w:tc>
          <w:tcPr>
            <w:tcW w:w="6435" w:type="dxa"/>
            <w:tcBorders>
              <w:right w:val="nil"/>
            </w:tcBorders>
            <w:shd w:val="clear" w:color="auto" w:fill="FFFFFF" w:themeFill="background2"/>
            <w:vAlign w:val="center"/>
          </w:tcPr>
          <w:p w14:paraId="3B399956" w14:textId="77777777" w:rsidR="00A34EC8" w:rsidRPr="003E3A4B" w:rsidRDefault="00A34EC8" w:rsidP="00971E1B">
            <w:pPr>
              <w:pStyle w:val="BodyText0"/>
              <w:spacing w:before="40" w:after="40"/>
              <w:jc w:val="left"/>
              <w:rPr>
                <w:b/>
                <w:sz w:val="20"/>
              </w:rPr>
            </w:pPr>
            <w:r w:rsidRPr="003E3A4B">
              <w:rPr>
                <w:b/>
                <w:sz w:val="20"/>
              </w:rPr>
              <w:t>45 GENERAL MECHANICAL REQUIREMENTS</w:t>
            </w:r>
          </w:p>
        </w:tc>
        <w:tc>
          <w:tcPr>
            <w:tcW w:w="1194" w:type="dxa"/>
            <w:tcBorders>
              <w:left w:val="nil"/>
              <w:right w:val="nil"/>
            </w:tcBorders>
            <w:shd w:val="clear" w:color="auto" w:fill="FFFFFF" w:themeFill="background2"/>
            <w:vAlign w:val="center"/>
          </w:tcPr>
          <w:p w14:paraId="2BBC4DBD"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71FF08CD"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600182B4"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35001253" w14:textId="77777777" w:rsidR="00A34EC8" w:rsidRPr="003E3A4B" w:rsidRDefault="00A34EC8" w:rsidP="00971E1B">
            <w:pPr>
              <w:pStyle w:val="BodyText0"/>
              <w:spacing w:before="40" w:after="40"/>
              <w:jc w:val="center"/>
              <w:rPr>
                <w:b/>
                <w:sz w:val="20"/>
              </w:rPr>
            </w:pPr>
          </w:p>
        </w:tc>
      </w:tr>
      <w:tr w:rsidR="00EE731B" w:rsidRPr="003E3A4B" w14:paraId="25F9B0C8" w14:textId="77777777" w:rsidTr="00A34EC8">
        <w:tc>
          <w:tcPr>
            <w:tcW w:w="6435" w:type="dxa"/>
            <w:vAlign w:val="center"/>
          </w:tcPr>
          <w:p w14:paraId="4D5C9FC3" w14:textId="77777777" w:rsidR="00EE731B" w:rsidRPr="003E3A4B" w:rsidRDefault="00EE731B" w:rsidP="00971E1B">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Preliminary details</w:t>
            </w:r>
            <w:r>
              <w:rPr>
                <w:b/>
                <w:sz w:val="20"/>
              </w:rPr>
              <w:t xml:space="preserve"> - </w:t>
            </w:r>
            <w:r w:rsidRPr="003E3A4B">
              <w:rPr>
                <w:sz w:val="20"/>
                <w:lang w:val="en-US"/>
              </w:rPr>
              <w:t>Submit preliminary documentation for review indicating the design, construction, commissioning and maintenance characteristics of the works intended to meet the objectives of the Specification.</w:t>
            </w:r>
          </w:p>
        </w:tc>
        <w:tc>
          <w:tcPr>
            <w:tcW w:w="1194" w:type="dxa"/>
            <w:vAlign w:val="center"/>
          </w:tcPr>
          <w:p w14:paraId="7569E38A" w14:textId="77777777" w:rsidR="00EE731B" w:rsidRPr="003E3A4B" w:rsidRDefault="00EE731B" w:rsidP="00971E1B">
            <w:pPr>
              <w:pStyle w:val="BodyText0"/>
              <w:spacing w:before="40" w:after="40"/>
              <w:jc w:val="center"/>
              <w:rPr>
                <w:sz w:val="20"/>
              </w:rPr>
            </w:pPr>
            <w:r w:rsidRPr="003E3A4B">
              <w:rPr>
                <w:sz w:val="20"/>
              </w:rPr>
              <w:t>#.5</w:t>
            </w:r>
          </w:p>
        </w:tc>
        <w:tc>
          <w:tcPr>
            <w:tcW w:w="868" w:type="dxa"/>
            <w:vAlign w:val="center"/>
          </w:tcPr>
          <w:p w14:paraId="7A4B0DF4" w14:textId="77777777" w:rsidR="00EE731B" w:rsidRPr="003E3A4B" w:rsidRDefault="00EE731B" w:rsidP="00971E1B">
            <w:pPr>
              <w:pStyle w:val="BodyText0"/>
              <w:spacing w:before="40" w:after="40"/>
              <w:jc w:val="center"/>
              <w:rPr>
                <w:sz w:val="20"/>
              </w:rPr>
            </w:pPr>
          </w:p>
        </w:tc>
        <w:tc>
          <w:tcPr>
            <w:tcW w:w="993" w:type="dxa"/>
            <w:vAlign w:val="center"/>
          </w:tcPr>
          <w:p w14:paraId="2C634E57" w14:textId="77777777" w:rsidR="00EE731B" w:rsidRPr="003E3A4B" w:rsidRDefault="00EE731B" w:rsidP="00971E1B">
            <w:pPr>
              <w:pStyle w:val="BodyText0"/>
              <w:spacing w:before="40" w:after="40"/>
              <w:jc w:val="center"/>
              <w:rPr>
                <w:sz w:val="20"/>
              </w:rPr>
            </w:pPr>
          </w:p>
        </w:tc>
        <w:tc>
          <w:tcPr>
            <w:tcW w:w="850" w:type="dxa"/>
            <w:vAlign w:val="center"/>
          </w:tcPr>
          <w:p w14:paraId="78C12D74" w14:textId="77777777" w:rsidR="00EE731B" w:rsidRPr="003E3A4B" w:rsidRDefault="00EE731B" w:rsidP="00971E1B">
            <w:pPr>
              <w:pStyle w:val="BodyText0"/>
              <w:spacing w:before="40" w:after="40"/>
              <w:jc w:val="center"/>
              <w:rPr>
                <w:sz w:val="20"/>
              </w:rPr>
            </w:pPr>
          </w:p>
        </w:tc>
      </w:tr>
      <w:tr w:rsidR="00EE731B" w:rsidRPr="003E3A4B" w14:paraId="0B1D2448" w14:textId="77777777" w:rsidTr="00A34EC8">
        <w:tc>
          <w:tcPr>
            <w:tcW w:w="6435" w:type="dxa"/>
            <w:vAlign w:val="center"/>
          </w:tcPr>
          <w:p w14:paraId="76FFA306" w14:textId="77777777" w:rsidR="00EE731B" w:rsidRPr="003E3A4B" w:rsidRDefault="00EE731B" w:rsidP="00971E1B">
            <w:pPr>
              <w:pStyle w:val="BodyText0"/>
              <w:keepNext/>
              <w:keepLines/>
              <w:spacing w:before="40" w:after="40"/>
              <w:jc w:val="left"/>
              <w:rPr>
                <w:sz w:val="20"/>
              </w:rPr>
            </w:pPr>
            <w:r w:rsidRPr="003E3A4B">
              <w:rPr>
                <w:b/>
                <w:sz w:val="20"/>
              </w:rPr>
              <w:t xml:space="preserve">GENERAL MECHANICAL REQUIREMENTS </w:t>
            </w:r>
            <w:r>
              <w:rPr>
                <w:b/>
                <w:sz w:val="20"/>
              </w:rPr>
              <w:t xml:space="preserve">- </w:t>
            </w:r>
            <w:r w:rsidRPr="003E3A4B">
              <w:rPr>
                <w:b/>
                <w:sz w:val="20"/>
              </w:rPr>
              <w:t xml:space="preserve">Contractor’s submissions </w:t>
            </w:r>
            <w:r>
              <w:rPr>
                <w:b/>
                <w:sz w:val="20"/>
              </w:rPr>
              <w:t xml:space="preserve">– Authority approvals - </w:t>
            </w:r>
            <w:r w:rsidRPr="0054753A">
              <w:rPr>
                <w:sz w:val="20"/>
                <w:lang w:val="en-US"/>
              </w:rPr>
              <w:t>Submit notes of meetings with authorities whose requirements apply to the work and evidence that notices, fees and permits have been sought and paid, that authority connections are complete and that statutory approvals by the authorities whose requirements apply to the work have been received.</w:t>
            </w:r>
          </w:p>
        </w:tc>
        <w:tc>
          <w:tcPr>
            <w:tcW w:w="1194" w:type="dxa"/>
            <w:vAlign w:val="center"/>
          </w:tcPr>
          <w:p w14:paraId="481E0A20" w14:textId="77777777" w:rsidR="00EE731B" w:rsidRPr="003E3A4B" w:rsidRDefault="00EE731B" w:rsidP="00971E1B">
            <w:pPr>
              <w:pStyle w:val="BodyText0"/>
              <w:keepNext/>
              <w:keepLines/>
              <w:spacing w:before="40" w:after="40"/>
              <w:jc w:val="center"/>
              <w:rPr>
                <w:sz w:val="20"/>
              </w:rPr>
            </w:pPr>
            <w:r w:rsidRPr="003E3A4B">
              <w:rPr>
                <w:sz w:val="20"/>
              </w:rPr>
              <w:t>#</w:t>
            </w:r>
            <w:r>
              <w:rPr>
                <w:sz w:val="20"/>
              </w:rPr>
              <w:t>.6.1.11</w:t>
            </w:r>
          </w:p>
        </w:tc>
        <w:tc>
          <w:tcPr>
            <w:tcW w:w="868" w:type="dxa"/>
            <w:vAlign w:val="center"/>
          </w:tcPr>
          <w:p w14:paraId="43774BA9" w14:textId="77777777" w:rsidR="00EE731B" w:rsidRPr="003E3A4B" w:rsidRDefault="00EE731B" w:rsidP="00971E1B">
            <w:pPr>
              <w:pStyle w:val="BodyText0"/>
              <w:keepNext/>
              <w:keepLines/>
              <w:spacing w:before="40" w:after="40"/>
              <w:jc w:val="center"/>
              <w:rPr>
                <w:sz w:val="20"/>
              </w:rPr>
            </w:pPr>
          </w:p>
        </w:tc>
        <w:tc>
          <w:tcPr>
            <w:tcW w:w="993" w:type="dxa"/>
            <w:vAlign w:val="center"/>
          </w:tcPr>
          <w:p w14:paraId="529E6AA9" w14:textId="77777777" w:rsidR="00EE731B" w:rsidRPr="003E3A4B" w:rsidRDefault="00EE731B" w:rsidP="00971E1B">
            <w:pPr>
              <w:pStyle w:val="BodyText0"/>
              <w:keepNext/>
              <w:keepLines/>
              <w:spacing w:before="40" w:after="40"/>
              <w:jc w:val="center"/>
              <w:rPr>
                <w:sz w:val="20"/>
              </w:rPr>
            </w:pPr>
          </w:p>
        </w:tc>
        <w:tc>
          <w:tcPr>
            <w:tcW w:w="850" w:type="dxa"/>
            <w:vAlign w:val="center"/>
          </w:tcPr>
          <w:p w14:paraId="226EAE30" w14:textId="77777777" w:rsidR="00EE731B" w:rsidRPr="003E3A4B" w:rsidRDefault="00EE731B" w:rsidP="00971E1B">
            <w:pPr>
              <w:pStyle w:val="BodyText0"/>
              <w:keepNext/>
              <w:keepLines/>
              <w:spacing w:before="40" w:after="40"/>
              <w:jc w:val="center"/>
              <w:rPr>
                <w:sz w:val="20"/>
              </w:rPr>
            </w:pPr>
          </w:p>
        </w:tc>
      </w:tr>
      <w:tr w:rsidR="00EE731B" w:rsidRPr="003E3A4B" w14:paraId="7AD53CCE" w14:textId="77777777" w:rsidTr="00A34EC8">
        <w:tc>
          <w:tcPr>
            <w:tcW w:w="6435" w:type="dxa"/>
            <w:vAlign w:val="center"/>
          </w:tcPr>
          <w:p w14:paraId="7805A483" w14:textId="77777777" w:rsidR="00EE731B" w:rsidRPr="003A0E80" w:rsidRDefault="00EE731B" w:rsidP="00971E1B">
            <w:pPr>
              <w:pStyle w:val="BodyText0"/>
              <w:keepNext/>
              <w:keepLines/>
              <w:spacing w:before="40" w:after="40"/>
              <w:jc w:val="left"/>
              <w:rPr>
                <w:sz w:val="20"/>
              </w:rPr>
            </w:pPr>
            <w:r w:rsidRPr="003E3A4B">
              <w:rPr>
                <w:b/>
                <w:sz w:val="20"/>
              </w:rPr>
              <w:t xml:space="preserve">GENERAL MECHANICAL REQUIREMENTS </w:t>
            </w:r>
            <w:r>
              <w:rPr>
                <w:b/>
                <w:sz w:val="20"/>
              </w:rPr>
              <w:t xml:space="preserve">- </w:t>
            </w:r>
            <w:r w:rsidRPr="003E3A4B">
              <w:rPr>
                <w:b/>
                <w:sz w:val="20"/>
              </w:rPr>
              <w:t xml:space="preserve">Contractor’s submissions </w:t>
            </w:r>
            <w:r>
              <w:rPr>
                <w:b/>
                <w:sz w:val="20"/>
              </w:rPr>
              <w:t>– Certification</w:t>
            </w:r>
            <w:r>
              <w:rPr>
                <w:sz w:val="20"/>
              </w:rPr>
              <w:t xml:space="preserve"> - </w:t>
            </w:r>
            <w:r w:rsidRPr="003A0E80">
              <w:rPr>
                <w:rFonts w:cs="Arial"/>
                <w:sz w:val="20"/>
                <w:lang w:val="en-US"/>
              </w:rPr>
              <w:t>Submit certification of conformance to documented requirements, including certification that the items of plant and equipment provided meet all requirements of the contract documents and that each installation is operating correctly.</w:t>
            </w:r>
          </w:p>
        </w:tc>
        <w:tc>
          <w:tcPr>
            <w:tcW w:w="1194" w:type="dxa"/>
            <w:vAlign w:val="center"/>
          </w:tcPr>
          <w:p w14:paraId="0B8524F0" w14:textId="77777777" w:rsidR="00EE731B" w:rsidRPr="003E3A4B" w:rsidRDefault="00EE731B" w:rsidP="00971E1B">
            <w:pPr>
              <w:pStyle w:val="BodyText0"/>
              <w:keepNext/>
              <w:keepLines/>
              <w:spacing w:before="40" w:after="40"/>
              <w:jc w:val="center"/>
              <w:rPr>
                <w:sz w:val="20"/>
              </w:rPr>
            </w:pPr>
            <w:r>
              <w:rPr>
                <w:sz w:val="20"/>
              </w:rPr>
              <w:t>#.6.1.12</w:t>
            </w:r>
          </w:p>
        </w:tc>
        <w:tc>
          <w:tcPr>
            <w:tcW w:w="868" w:type="dxa"/>
            <w:vAlign w:val="center"/>
          </w:tcPr>
          <w:p w14:paraId="0DE6BBAB" w14:textId="77777777" w:rsidR="00EE731B" w:rsidRPr="003E3A4B" w:rsidRDefault="00EE731B" w:rsidP="00971E1B">
            <w:pPr>
              <w:pStyle w:val="BodyText0"/>
              <w:keepNext/>
              <w:keepLines/>
              <w:spacing w:before="40" w:after="40"/>
              <w:jc w:val="center"/>
              <w:rPr>
                <w:sz w:val="20"/>
              </w:rPr>
            </w:pPr>
          </w:p>
        </w:tc>
        <w:tc>
          <w:tcPr>
            <w:tcW w:w="993" w:type="dxa"/>
            <w:vAlign w:val="center"/>
          </w:tcPr>
          <w:p w14:paraId="67BA569A" w14:textId="77777777" w:rsidR="00EE731B" w:rsidRPr="003E3A4B" w:rsidRDefault="00EE731B" w:rsidP="00971E1B">
            <w:pPr>
              <w:pStyle w:val="BodyText0"/>
              <w:keepNext/>
              <w:keepLines/>
              <w:spacing w:before="40" w:after="40"/>
              <w:jc w:val="center"/>
              <w:rPr>
                <w:sz w:val="20"/>
              </w:rPr>
            </w:pPr>
          </w:p>
        </w:tc>
        <w:tc>
          <w:tcPr>
            <w:tcW w:w="850" w:type="dxa"/>
            <w:vAlign w:val="center"/>
          </w:tcPr>
          <w:p w14:paraId="729936B9" w14:textId="77777777" w:rsidR="00EE731B" w:rsidRPr="003E3A4B" w:rsidRDefault="00EE731B" w:rsidP="00971E1B">
            <w:pPr>
              <w:pStyle w:val="BodyText0"/>
              <w:keepNext/>
              <w:keepLines/>
              <w:spacing w:before="40" w:after="40"/>
              <w:jc w:val="center"/>
              <w:rPr>
                <w:sz w:val="20"/>
              </w:rPr>
            </w:pPr>
          </w:p>
        </w:tc>
      </w:tr>
      <w:tr w:rsidR="00EE731B" w:rsidRPr="003E3A4B" w14:paraId="70154209" w14:textId="77777777" w:rsidTr="00A34EC8">
        <w:tc>
          <w:tcPr>
            <w:tcW w:w="6435" w:type="dxa"/>
            <w:vAlign w:val="center"/>
          </w:tcPr>
          <w:p w14:paraId="618AB6BA" w14:textId="77777777" w:rsidR="00EE731B" w:rsidRPr="003E3A4B" w:rsidRDefault="00EE731B" w:rsidP="00971E1B">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Contractor’s submissions - Design documentation</w:t>
            </w:r>
            <w:r>
              <w:rPr>
                <w:b/>
                <w:sz w:val="20"/>
              </w:rPr>
              <w:t xml:space="preserve"> - </w:t>
            </w:r>
            <w:r w:rsidRPr="003E3A4B">
              <w:rPr>
                <w:sz w:val="20"/>
                <w:lang w:val="en-US"/>
              </w:rPr>
              <w:t>Submit design data and certification of proposed wor</w:t>
            </w:r>
            <w:r w:rsidR="008557CA">
              <w:rPr>
                <w:sz w:val="20"/>
                <w:lang w:val="en-US"/>
              </w:rPr>
              <w:t>k</w:t>
            </w:r>
            <w:r w:rsidRPr="003E3A4B">
              <w:rPr>
                <w:sz w:val="20"/>
                <w:lang w:val="en-US"/>
              </w:rPr>
              <w:t>.</w:t>
            </w:r>
          </w:p>
        </w:tc>
        <w:tc>
          <w:tcPr>
            <w:tcW w:w="1194" w:type="dxa"/>
            <w:vAlign w:val="center"/>
          </w:tcPr>
          <w:p w14:paraId="2190DC35" w14:textId="77777777" w:rsidR="00EE731B" w:rsidRPr="003E3A4B" w:rsidRDefault="00EE731B" w:rsidP="00971E1B">
            <w:pPr>
              <w:pStyle w:val="BodyText0"/>
              <w:spacing w:before="40" w:after="40"/>
              <w:jc w:val="center"/>
              <w:rPr>
                <w:sz w:val="20"/>
              </w:rPr>
            </w:pPr>
            <w:r>
              <w:rPr>
                <w:sz w:val="20"/>
              </w:rPr>
              <w:t>#</w:t>
            </w:r>
            <w:r w:rsidR="00FB3508">
              <w:rPr>
                <w:sz w:val="20"/>
              </w:rPr>
              <w:t>.</w:t>
            </w:r>
            <w:r>
              <w:rPr>
                <w:sz w:val="20"/>
              </w:rPr>
              <w:t>6.1.13</w:t>
            </w:r>
          </w:p>
        </w:tc>
        <w:tc>
          <w:tcPr>
            <w:tcW w:w="868" w:type="dxa"/>
            <w:vAlign w:val="center"/>
          </w:tcPr>
          <w:p w14:paraId="4D5CA08A" w14:textId="77777777" w:rsidR="00EE731B" w:rsidRPr="003E3A4B" w:rsidRDefault="00EE731B" w:rsidP="00971E1B">
            <w:pPr>
              <w:pStyle w:val="BodyText0"/>
              <w:spacing w:before="40" w:after="40"/>
              <w:jc w:val="center"/>
              <w:rPr>
                <w:sz w:val="20"/>
              </w:rPr>
            </w:pPr>
          </w:p>
        </w:tc>
        <w:tc>
          <w:tcPr>
            <w:tcW w:w="993" w:type="dxa"/>
            <w:vAlign w:val="center"/>
          </w:tcPr>
          <w:p w14:paraId="7587AC51" w14:textId="77777777" w:rsidR="00EE731B" w:rsidRPr="003E3A4B" w:rsidRDefault="00EE731B" w:rsidP="00971E1B">
            <w:pPr>
              <w:pStyle w:val="BodyText0"/>
              <w:spacing w:before="40" w:after="40"/>
              <w:jc w:val="center"/>
              <w:rPr>
                <w:sz w:val="20"/>
              </w:rPr>
            </w:pPr>
          </w:p>
        </w:tc>
        <w:tc>
          <w:tcPr>
            <w:tcW w:w="850" w:type="dxa"/>
            <w:vAlign w:val="center"/>
          </w:tcPr>
          <w:p w14:paraId="70EA85A0" w14:textId="77777777" w:rsidR="00EE731B" w:rsidRPr="003E3A4B" w:rsidRDefault="00EE731B" w:rsidP="00971E1B">
            <w:pPr>
              <w:pStyle w:val="BodyText0"/>
              <w:spacing w:before="40" w:after="40"/>
              <w:jc w:val="center"/>
              <w:rPr>
                <w:sz w:val="20"/>
              </w:rPr>
            </w:pPr>
          </w:p>
        </w:tc>
      </w:tr>
      <w:tr w:rsidR="00EE731B" w:rsidRPr="003E3A4B" w14:paraId="2DBEAF77" w14:textId="77777777" w:rsidTr="00A34EC8">
        <w:trPr>
          <w:cantSplit/>
        </w:trPr>
        <w:tc>
          <w:tcPr>
            <w:tcW w:w="6435" w:type="dxa"/>
            <w:vAlign w:val="center"/>
          </w:tcPr>
          <w:p w14:paraId="7A93374C" w14:textId="77777777" w:rsidR="00EE731B" w:rsidRPr="003E3A4B" w:rsidRDefault="00EE731B" w:rsidP="00971E1B">
            <w:pPr>
              <w:pStyle w:val="BodyText0"/>
              <w:spacing w:before="40" w:after="40"/>
              <w:jc w:val="left"/>
              <w:rPr>
                <w:rFonts w:cs="Arial"/>
                <w:sz w:val="20"/>
              </w:rPr>
            </w:pPr>
            <w:r w:rsidRPr="003E3A4B">
              <w:rPr>
                <w:b/>
                <w:sz w:val="20"/>
              </w:rPr>
              <w:t xml:space="preserve">GENERAL MECHANICAL REQUIREMENTS </w:t>
            </w:r>
            <w:r>
              <w:rPr>
                <w:b/>
                <w:sz w:val="20"/>
              </w:rPr>
              <w:t xml:space="preserve">- </w:t>
            </w:r>
            <w:r w:rsidRPr="003E3A4B">
              <w:rPr>
                <w:b/>
                <w:sz w:val="20"/>
              </w:rPr>
              <w:t>Contractor’s submissions - Contract drawings</w:t>
            </w:r>
            <w:r>
              <w:rPr>
                <w:b/>
                <w:sz w:val="20"/>
              </w:rPr>
              <w:t xml:space="preserve"> - </w:t>
            </w:r>
            <w:r w:rsidRPr="003E3A4B">
              <w:rPr>
                <w:rFonts w:cs="Arial"/>
                <w:sz w:val="20"/>
                <w:lang w:val="en-US"/>
              </w:rPr>
              <w:t xml:space="preserve">Submit contractor detailing of the specified scope of works as required to confirm coordination with other details for construction, spatial management, incorporation of proposed component parts, plant and equipment and construction of off-site materials and the like. Conform to the Department of Infrastructure, Planning and Logistics </w:t>
            </w:r>
            <w:r w:rsidRPr="003E3A4B">
              <w:rPr>
                <w:rFonts w:cs="Arial"/>
                <w:sz w:val="20"/>
              </w:rPr>
              <w:t>NTG Technical Drawings Part 1 - Requirements for Technical Records Management available for download:</w:t>
            </w:r>
          </w:p>
          <w:p w14:paraId="7CBD4B54" w14:textId="77777777" w:rsidR="00EE731B" w:rsidRPr="003E3A4B" w:rsidRDefault="008A291B" w:rsidP="00971E1B">
            <w:pPr>
              <w:pStyle w:val="BodyText0"/>
              <w:spacing w:before="0" w:after="40"/>
              <w:jc w:val="left"/>
              <w:rPr>
                <w:sz w:val="20"/>
              </w:rPr>
            </w:pPr>
            <w:hyperlink r:id="rId10" w:history="1">
              <w:r w:rsidR="00EE731B" w:rsidRPr="003E3A4B">
                <w:rPr>
                  <w:rStyle w:val="Hyperlink"/>
                  <w:sz w:val="20"/>
                  <w:lang w:eastAsia="en-US"/>
                </w:rPr>
                <w:t>https://transport.nt.gov.au/industry/technical-standards-guidelines-and-specifications/technical-records</w:t>
              </w:r>
            </w:hyperlink>
          </w:p>
        </w:tc>
        <w:tc>
          <w:tcPr>
            <w:tcW w:w="1194" w:type="dxa"/>
            <w:vAlign w:val="center"/>
          </w:tcPr>
          <w:p w14:paraId="04FFC4F0" w14:textId="77777777" w:rsidR="00EE731B" w:rsidRPr="003E3A4B" w:rsidRDefault="00EE731B" w:rsidP="00971E1B">
            <w:pPr>
              <w:pStyle w:val="BodyText0"/>
              <w:spacing w:before="40" w:after="40"/>
              <w:jc w:val="center"/>
              <w:rPr>
                <w:sz w:val="20"/>
              </w:rPr>
            </w:pPr>
            <w:r>
              <w:rPr>
                <w:sz w:val="20"/>
              </w:rPr>
              <w:t>#.6.1.14</w:t>
            </w:r>
          </w:p>
        </w:tc>
        <w:tc>
          <w:tcPr>
            <w:tcW w:w="868" w:type="dxa"/>
            <w:vAlign w:val="center"/>
          </w:tcPr>
          <w:p w14:paraId="6332E28F" w14:textId="77777777" w:rsidR="00EE731B" w:rsidRPr="003E3A4B" w:rsidRDefault="00EE731B" w:rsidP="00971E1B">
            <w:pPr>
              <w:pStyle w:val="BodyText0"/>
              <w:spacing w:before="40" w:after="40"/>
              <w:jc w:val="center"/>
              <w:rPr>
                <w:sz w:val="20"/>
              </w:rPr>
            </w:pPr>
          </w:p>
        </w:tc>
        <w:tc>
          <w:tcPr>
            <w:tcW w:w="993" w:type="dxa"/>
            <w:vAlign w:val="center"/>
          </w:tcPr>
          <w:p w14:paraId="322A6AB5" w14:textId="77777777" w:rsidR="00EE731B" w:rsidRPr="003E3A4B" w:rsidRDefault="00EE731B" w:rsidP="00971E1B">
            <w:pPr>
              <w:pStyle w:val="BodyText0"/>
              <w:spacing w:before="40" w:after="40"/>
              <w:jc w:val="center"/>
              <w:rPr>
                <w:sz w:val="20"/>
              </w:rPr>
            </w:pPr>
          </w:p>
        </w:tc>
        <w:tc>
          <w:tcPr>
            <w:tcW w:w="850" w:type="dxa"/>
            <w:vAlign w:val="center"/>
          </w:tcPr>
          <w:p w14:paraId="204C64AB" w14:textId="77777777" w:rsidR="00EE731B" w:rsidRPr="003E3A4B" w:rsidRDefault="00EE731B" w:rsidP="00971E1B">
            <w:pPr>
              <w:pStyle w:val="BodyText0"/>
              <w:spacing w:before="40" w:after="40"/>
              <w:jc w:val="center"/>
              <w:rPr>
                <w:sz w:val="20"/>
              </w:rPr>
            </w:pPr>
          </w:p>
        </w:tc>
      </w:tr>
      <w:tr w:rsidR="00EE731B" w:rsidRPr="003E3A4B" w14:paraId="15749C9B" w14:textId="77777777" w:rsidTr="00A34EC8">
        <w:tc>
          <w:tcPr>
            <w:tcW w:w="6435" w:type="dxa"/>
            <w:vAlign w:val="center"/>
          </w:tcPr>
          <w:p w14:paraId="075E3CAE" w14:textId="77777777" w:rsidR="00EE731B" w:rsidRPr="003E3A4B" w:rsidRDefault="00EE731B" w:rsidP="00971E1B">
            <w:pPr>
              <w:pStyle w:val="BodyText0"/>
              <w:spacing w:before="40" w:after="40"/>
              <w:jc w:val="left"/>
              <w:rPr>
                <w:rFonts w:cs="Arial"/>
                <w:sz w:val="20"/>
                <w:lang w:val="en-US"/>
              </w:rPr>
            </w:pPr>
            <w:r w:rsidRPr="003E3A4B">
              <w:rPr>
                <w:b/>
                <w:sz w:val="20"/>
              </w:rPr>
              <w:t xml:space="preserve">GENERAL MECHANICAL REQUIREMENTS </w:t>
            </w:r>
            <w:r>
              <w:rPr>
                <w:b/>
                <w:sz w:val="20"/>
              </w:rPr>
              <w:t xml:space="preserve">- </w:t>
            </w:r>
            <w:r w:rsidRPr="003E3A4B">
              <w:rPr>
                <w:b/>
                <w:sz w:val="20"/>
              </w:rPr>
              <w:t>Contractor’s submissions - Maximum demand calculations</w:t>
            </w:r>
            <w:r>
              <w:rPr>
                <w:b/>
                <w:sz w:val="20"/>
              </w:rPr>
              <w:t xml:space="preserve"> - </w:t>
            </w:r>
            <w:r w:rsidRPr="003E3A4B">
              <w:rPr>
                <w:rFonts w:cs="Arial"/>
                <w:sz w:val="20"/>
                <w:lang w:val="en-US"/>
              </w:rPr>
              <w:t>Submit contractor calculation confirming the maximum demand for the points of connection for the following:</w:t>
            </w:r>
          </w:p>
          <w:p w14:paraId="454A8786" w14:textId="77777777" w:rsidR="00EE731B" w:rsidRPr="003E3A4B" w:rsidRDefault="00EE731B" w:rsidP="00F35C93">
            <w:pPr>
              <w:pStyle w:val="BodyText0"/>
              <w:numPr>
                <w:ilvl w:val="0"/>
                <w:numId w:val="18"/>
              </w:numPr>
              <w:spacing w:before="0" w:after="0"/>
              <w:jc w:val="left"/>
              <w:rPr>
                <w:sz w:val="20"/>
              </w:rPr>
            </w:pPr>
            <w:r w:rsidRPr="003E3A4B">
              <w:rPr>
                <w:sz w:val="20"/>
              </w:rPr>
              <w:t>Electricity supplies.</w:t>
            </w:r>
          </w:p>
          <w:p w14:paraId="573DEEE1" w14:textId="77777777" w:rsidR="00EE731B" w:rsidRPr="003E3A4B" w:rsidRDefault="00EE731B" w:rsidP="00F35C93">
            <w:pPr>
              <w:pStyle w:val="BodyText0"/>
              <w:numPr>
                <w:ilvl w:val="0"/>
                <w:numId w:val="18"/>
              </w:numPr>
              <w:spacing w:before="0" w:after="0"/>
              <w:jc w:val="left"/>
              <w:rPr>
                <w:sz w:val="20"/>
              </w:rPr>
            </w:pPr>
            <w:r w:rsidRPr="003E3A4B">
              <w:rPr>
                <w:sz w:val="20"/>
              </w:rPr>
              <w:t>Natural gas supplies.</w:t>
            </w:r>
          </w:p>
          <w:p w14:paraId="7E020759" w14:textId="77777777" w:rsidR="00EE731B" w:rsidRPr="003E3A4B" w:rsidRDefault="00EE731B" w:rsidP="00F35C93">
            <w:pPr>
              <w:pStyle w:val="BodyText0"/>
              <w:numPr>
                <w:ilvl w:val="0"/>
                <w:numId w:val="18"/>
              </w:numPr>
              <w:spacing w:before="0" w:after="0"/>
              <w:jc w:val="left"/>
              <w:rPr>
                <w:sz w:val="20"/>
              </w:rPr>
            </w:pPr>
            <w:r w:rsidRPr="003E3A4B">
              <w:rPr>
                <w:sz w:val="20"/>
              </w:rPr>
              <w:lastRenderedPageBreak/>
              <w:t>Potable water supplies.</w:t>
            </w:r>
          </w:p>
          <w:p w14:paraId="2EE0EAD4" w14:textId="77777777" w:rsidR="00EE731B" w:rsidRPr="003E3A4B" w:rsidRDefault="00EE731B" w:rsidP="00F35C93">
            <w:pPr>
              <w:pStyle w:val="BodyText0"/>
              <w:numPr>
                <w:ilvl w:val="0"/>
                <w:numId w:val="18"/>
              </w:numPr>
              <w:spacing w:before="0" w:after="0"/>
              <w:jc w:val="left"/>
              <w:rPr>
                <w:sz w:val="20"/>
              </w:rPr>
            </w:pPr>
            <w:r w:rsidRPr="003E3A4B">
              <w:rPr>
                <w:sz w:val="20"/>
              </w:rPr>
              <w:t>Waste water discharges.</w:t>
            </w:r>
          </w:p>
        </w:tc>
        <w:tc>
          <w:tcPr>
            <w:tcW w:w="1194" w:type="dxa"/>
            <w:vAlign w:val="center"/>
          </w:tcPr>
          <w:p w14:paraId="059D867C" w14:textId="77777777" w:rsidR="00EE731B" w:rsidRPr="003E3A4B" w:rsidRDefault="00EE731B" w:rsidP="00971E1B">
            <w:pPr>
              <w:pStyle w:val="BodyText0"/>
              <w:spacing w:before="40" w:after="40"/>
              <w:jc w:val="center"/>
              <w:rPr>
                <w:sz w:val="20"/>
              </w:rPr>
            </w:pPr>
            <w:r>
              <w:rPr>
                <w:sz w:val="20"/>
              </w:rPr>
              <w:lastRenderedPageBreak/>
              <w:t>#.6.1.15</w:t>
            </w:r>
          </w:p>
        </w:tc>
        <w:tc>
          <w:tcPr>
            <w:tcW w:w="868" w:type="dxa"/>
            <w:vAlign w:val="center"/>
          </w:tcPr>
          <w:p w14:paraId="073CF0C2" w14:textId="77777777" w:rsidR="00EE731B" w:rsidRPr="003E3A4B" w:rsidRDefault="00EE731B" w:rsidP="00971E1B">
            <w:pPr>
              <w:pStyle w:val="BodyText0"/>
              <w:spacing w:before="40" w:after="40"/>
              <w:jc w:val="center"/>
              <w:rPr>
                <w:sz w:val="20"/>
              </w:rPr>
            </w:pPr>
          </w:p>
        </w:tc>
        <w:tc>
          <w:tcPr>
            <w:tcW w:w="993" w:type="dxa"/>
            <w:vAlign w:val="center"/>
          </w:tcPr>
          <w:p w14:paraId="47ECEE4F" w14:textId="77777777" w:rsidR="00EE731B" w:rsidRPr="003E3A4B" w:rsidRDefault="00EE731B" w:rsidP="00971E1B">
            <w:pPr>
              <w:pStyle w:val="BodyText0"/>
              <w:spacing w:before="40" w:after="40"/>
              <w:jc w:val="center"/>
              <w:rPr>
                <w:sz w:val="20"/>
              </w:rPr>
            </w:pPr>
          </w:p>
        </w:tc>
        <w:tc>
          <w:tcPr>
            <w:tcW w:w="850" w:type="dxa"/>
            <w:vAlign w:val="center"/>
          </w:tcPr>
          <w:p w14:paraId="677F3080" w14:textId="77777777" w:rsidR="00EE731B" w:rsidRPr="003E3A4B" w:rsidRDefault="00EE731B" w:rsidP="00971E1B">
            <w:pPr>
              <w:pStyle w:val="BodyText0"/>
              <w:spacing w:before="40" w:after="40"/>
              <w:jc w:val="center"/>
              <w:rPr>
                <w:sz w:val="20"/>
              </w:rPr>
            </w:pPr>
          </w:p>
        </w:tc>
      </w:tr>
      <w:tr w:rsidR="00EE731B" w:rsidRPr="003E3A4B" w14:paraId="7267C37F" w14:textId="77777777" w:rsidTr="00A34EC8">
        <w:trPr>
          <w:cantSplit/>
        </w:trPr>
        <w:tc>
          <w:tcPr>
            <w:tcW w:w="6435" w:type="dxa"/>
            <w:vAlign w:val="center"/>
          </w:tcPr>
          <w:p w14:paraId="35A8B4AF" w14:textId="77777777" w:rsidR="00EE731B" w:rsidRPr="003E3A4B" w:rsidRDefault="00EE731B" w:rsidP="00971E1B">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Contractor’s submissions - Structural loadings</w:t>
            </w:r>
            <w:r>
              <w:rPr>
                <w:b/>
                <w:sz w:val="20"/>
              </w:rPr>
              <w:t xml:space="preserve"> - </w:t>
            </w:r>
            <w:r w:rsidRPr="003E3A4B">
              <w:rPr>
                <w:sz w:val="20"/>
                <w:lang w:val="en-US"/>
              </w:rPr>
              <w:t>Submit contractor detailing of point load masses in excess of general structural allowances and details as required by the structural engineer.</w:t>
            </w:r>
          </w:p>
        </w:tc>
        <w:tc>
          <w:tcPr>
            <w:tcW w:w="1194" w:type="dxa"/>
            <w:vAlign w:val="center"/>
          </w:tcPr>
          <w:p w14:paraId="24287744" w14:textId="77777777" w:rsidR="00EE731B" w:rsidRPr="003E3A4B" w:rsidRDefault="00EE731B" w:rsidP="00971E1B">
            <w:pPr>
              <w:pStyle w:val="BodyText0"/>
              <w:spacing w:before="40" w:after="40"/>
              <w:jc w:val="center"/>
              <w:rPr>
                <w:sz w:val="20"/>
              </w:rPr>
            </w:pPr>
            <w:r>
              <w:rPr>
                <w:sz w:val="20"/>
              </w:rPr>
              <w:t>#.6.1.16</w:t>
            </w:r>
          </w:p>
        </w:tc>
        <w:tc>
          <w:tcPr>
            <w:tcW w:w="868" w:type="dxa"/>
            <w:vAlign w:val="center"/>
          </w:tcPr>
          <w:p w14:paraId="3F742F70" w14:textId="77777777" w:rsidR="00EE731B" w:rsidRPr="003E3A4B" w:rsidRDefault="00EE731B" w:rsidP="00971E1B">
            <w:pPr>
              <w:pStyle w:val="BodyText0"/>
              <w:spacing w:before="40" w:after="40"/>
              <w:jc w:val="center"/>
              <w:rPr>
                <w:sz w:val="20"/>
              </w:rPr>
            </w:pPr>
          </w:p>
        </w:tc>
        <w:tc>
          <w:tcPr>
            <w:tcW w:w="993" w:type="dxa"/>
            <w:vAlign w:val="center"/>
          </w:tcPr>
          <w:p w14:paraId="674CBD51" w14:textId="77777777" w:rsidR="00EE731B" w:rsidRPr="003E3A4B" w:rsidRDefault="00EE731B" w:rsidP="00971E1B">
            <w:pPr>
              <w:pStyle w:val="BodyText0"/>
              <w:spacing w:before="40" w:after="40"/>
              <w:jc w:val="center"/>
              <w:rPr>
                <w:sz w:val="20"/>
              </w:rPr>
            </w:pPr>
          </w:p>
        </w:tc>
        <w:tc>
          <w:tcPr>
            <w:tcW w:w="850" w:type="dxa"/>
            <w:vAlign w:val="center"/>
          </w:tcPr>
          <w:p w14:paraId="0607C045" w14:textId="77777777" w:rsidR="00EE731B" w:rsidRPr="003E3A4B" w:rsidRDefault="00EE731B" w:rsidP="00971E1B">
            <w:pPr>
              <w:pStyle w:val="BodyText0"/>
              <w:spacing w:before="40" w:after="40"/>
              <w:jc w:val="center"/>
              <w:rPr>
                <w:sz w:val="20"/>
              </w:rPr>
            </w:pPr>
          </w:p>
        </w:tc>
      </w:tr>
      <w:tr w:rsidR="00EE731B" w:rsidRPr="003E3A4B" w14:paraId="0F986D9A" w14:textId="77777777" w:rsidTr="00A34EC8">
        <w:tc>
          <w:tcPr>
            <w:tcW w:w="6435" w:type="dxa"/>
            <w:vAlign w:val="center"/>
          </w:tcPr>
          <w:p w14:paraId="11C3D454" w14:textId="77777777" w:rsidR="00EE731B" w:rsidRPr="003E3A4B" w:rsidRDefault="00EE731B" w:rsidP="00971E1B">
            <w:pPr>
              <w:pStyle w:val="BodyText0"/>
              <w:keepNext/>
              <w:keepLines/>
              <w:spacing w:before="0" w:after="0"/>
              <w:jc w:val="left"/>
              <w:rPr>
                <w:rFonts w:cs="Arial"/>
                <w:sz w:val="20"/>
                <w:lang w:val="en-US"/>
              </w:rPr>
            </w:pPr>
            <w:r w:rsidRPr="003E3A4B">
              <w:rPr>
                <w:b/>
                <w:sz w:val="20"/>
              </w:rPr>
              <w:t xml:space="preserve">GENERAL MECHANICAL REQUIREMENTS </w:t>
            </w:r>
            <w:r>
              <w:rPr>
                <w:b/>
                <w:sz w:val="20"/>
              </w:rPr>
              <w:t xml:space="preserve">- </w:t>
            </w:r>
            <w:r w:rsidRPr="003E3A4B">
              <w:rPr>
                <w:b/>
                <w:sz w:val="20"/>
              </w:rPr>
              <w:t>Contractor’s submissions - Execution details</w:t>
            </w:r>
            <w:r>
              <w:rPr>
                <w:b/>
                <w:sz w:val="20"/>
              </w:rPr>
              <w:t xml:space="preserve"> - </w:t>
            </w:r>
            <w:r w:rsidRPr="003E3A4B">
              <w:rPr>
                <w:rFonts w:cs="Arial"/>
                <w:sz w:val="20"/>
                <w:lang w:val="en-US"/>
              </w:rPr>
              <w:t>Submit execution programs, schedules and details of proposed methods and equipment. For building services include, but not be limited to, the following:</w:t>
            </w:r>
          </w:p>
          <w:p w14:paraId="20B5514A" w14:textId="77777777" w:rsidR="00EE731B" w:rsidRPr="003E3A4B" w:rsidRDefault="00EE731B" w:rsidP="00F35C93">
            <w:pPr>
              <w:pStyle w:val="BodyText0"/>
              <w:keepNext/>
              <w:keepLines/>
              <w:numPr>
                <w:ilvl w:val="0"/>
                <w:numId w:val="18"/>
              </w:numPr>
              <w:spacing w:before="0" w:after="0"/>
              <w:jc w:val="left"/>
              <w:rPr>
                <w:sz w:val="20"/>
              </w:rPr>
            </w:pPr>
            <w:r w:rsidRPr="003E3A4B">
              <w:rPr>
                <w:sz w:val="20"/>
              </w:rPr>
              <w:t>Embedded services: Proposed method for embedding services in concrete walls or floors or chasing into concrete or masonry walls.</w:t>
            </w:r>
          </w:p>
          <w:p w14:paraId="66FC5541" w14:textId="77777777" w:rsidR="00EE731B" w:rsidRPr="003E3A4B" w:rsidRDefault="00EE731B" w:rsidP="00F35C93">
            <w:pPr>
              <w:pStyle w:val="BodyText0"/>
              <w:keepNext/>
              <w:keepLines/>
              <w:numPr>
                <w:ilvl w:val="0"/>
                <w:numId w:val="18"/>
              </w:numPr>
              <w:spacing w:before="0" w:after="0"/>
              <w:jc w:val="left"/>
              <w:rPr>
                <w:sz w:val="20"/>
              </w:rPr>
            </w:pPr>
            <w:r w:rsidRPr="003E3A4B">
              <w:rPr>
                <w:sz w:val="20"/>
              </w:rPr>
              <w:t>Fixing of services: Typical details of locations, types and methods of fixing services to the building structure.</w:t>
            </w:r>
          </w:p>
          <w:p w14:paraId="795F827D" w14:textId="77777777" w:rsidR="00EE731B" w:rsidRPr="003E3A4B" w:rsidRDefault="00EE731B" w:rsidP="00F35C93">
            <w:pPr>
              <w:pStyle w:val="BodyText0"/>
              <w:keepNext/>
              <w:keepLines/>
              <w:numPr>
                <w:ilvl w:val="0"/>
                <w:numId w:val="18"/>
              </w:numPr>
              <w:spacing w:before="0" w:after="0"/>
              <w:jc w:val="left"/>
              <w:rPr>
                <w:sz w:val="20"/>
              </w:rPr>
            </w:pPr>
            <w:r w:rsidRPr="003E3A4B">
              <w:rPr>
                <w:sz w:val="20"/>
              </w:rPr>
              <w:t>Inaccessible services: If services will be enclosed and not accessible after completion, submit proposals for location of service runs and fittings.</w:t>
            </w:r>
          </w:p>
        </w:tc>
        <w:tc>
          <w:tcPr>
            <w:tcW w:w="1194" w:type="dxa"/>
            <w:vAlign w:val="center"/>
          </w:tcPr>
          <w:p w14:paraId="601DFA7B" w14:textId="77777777" w:rsidR="00EE731B" w:rsidRPr="003E3A4B" w:rsidRDefault="00EE731B" w:rsidP="00971E1B">
            <w:pPr>
              <w:pStyle w:val="BodyText0"/>
              <w:keepNext/>
              <w:keepLines/>
              <w:spacing w:before="40" w:after="40"/>
              <w:jc w:val="center"/>
              <w:rPr>
                <w:sz w:val="20"/>
              </w:rPr>
            </w:pPr>
            <w:r>
              <w:rPr>
                <w:sz w:val="20"/>
              </w:rPr>
              <w:t>#.6.1.17</w:t>
            </w:r>
          </w:p>
        </w:tc>
        <w:tc>
          <w:tcPr>
            <w:tcW w:w="868" w:type="dxa"/>
            <w:vAlign w:val="center"/>
          </w:tcPr>
          <w:p w14:paraId="791F314C" w14:textId="77777777" w:rsidR="00EE731B" w:rsidRPr="003E3A4B" w:rsidRDefault="00EE731B" w:rsidP="00971E1B">
            <w:pPr>
              <w:pStyle w:val="BodyText0"/>
              <w:keepNext/>
              <w:keepLines/>
              <w:spacing w:before="40" w:after="40"/>
              <w:jc w:val="center"/>
              <w:rPr>
                <w:sz w:val="20"/>
              </w:rPr>
            </w:pPr>
          </w:p>
        </w:tc>
        <w:tc>
          <w:tcPr>
            <w:tcW w:w="993" w:type="dxa"/>
            <w:vAlign w:val="center"/>
          </w:tcPr>
          <w:p w14:paraId="3CB33109" w14:textId="77777777" w:rsidR="00EE731B" w:rsidRPr="003E3A4B" w:rsidRDefault="00EE731B" w:rsidP="00971E1B">
            <w:pPr>
              <w:pStyle w:val="BodyText0"/>
              <w:keepNext/>
              <w:keepLines/>
              <w:spacing w:before="40" w:after="40"/>
              <w:jc w:val="center"/>
              <w:rPr>
                <w:sz w:val="20"/>
              </w:rPr>
            </w:pPr>
          </w:p>
        </w:tc>
        <w:tc>
          <w:tcPr>
            <w:tcW w:w="850" w:type="dxa"/>
            <w:vAlign w:val="center"/>
          </w:tcPr>
          <w:p w14:paraId="416D0CFF" w14:textId="77777777" w:rsidR="00EE731B" w:rsidRPr="003E3A4B" w:rsidRDefault="00EE731B" w:rsidP="00971E1B">
            <w:pPr>
              <w:pStyle w:val="BodyText0"/>
              <w:keepNext/>
              <w:keepLines/>
              <w:spacing w:before="40" w:after="40"/>
              <w:jc w:val="center"/>
              <w:rPr>
                <w:sz w:val="20"/>
              </w:rPr>
            </w:pPr>
          </w:p>
        </w:tc>
      </w:tr>
      <w:tr w:rsidR="00EE731B" w:rsidRPr="003E3A4B" w14:paraId="5372027A" w14:textId="77777777" w:rsidTr="00A34EC8">
        <w:tc>
          <w:tcPr>
            <w:tcW w:w="6435" w:type="dxa"/>
            <w:vAlign w:val="center"/>
          </w:tcPr>
          <w:p w14:paraId="65B1740D" w14:textId="77777777" w:rsidR="00EE731B" w:rsidRPr="003E3A4B" w:rsidRDefault="00EE731B" w:rsidP="00971E1B">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 xml:space="preserve">Contractor’s submissions </w:t>
            </w:r>
            <w:r>
              <w:rPr>
                <w:b/>
                <w:sz w:val="20"/>
              </w:rPr>
              <w:t>–</w:t>
            </w:r>
            <w:r w:rsidRPr="003E3A4B">
              <w:rPr>
                <w:b/>
                <w:sz w:val="20"/>
              </w:rPr>
              <w:t xml:space="preserve"> Prototypes</w:t>
            </w:r>
            <w:r>
              <w:rPr>
                <w:b/>
                <w:sz w:val="20"/>
              </w:rPr>
              <w:t xml:space="preserve"> - </w:t>
            </w:r>
            <w:r w:rsidRPr="003E3A4B">
              <w:rPr>
                <w:sz w:val="20"/>
                <w:lang w:val="en-US"/>
              </w:rPr>
              <w:t>Submit prototypes of components, systems or elements.</w:t>
            </w:r>
          </w:p>
        </w:tc>
        <w:tc>
          <w:tcPr>
            <w:tcW w:w="1194" w:type="dxa"/>
            <w:vAlign w:val="center"/>
          </w:tcPr>
          <w:p w14:paraId="63BDFF05" w14:textId="77777777" w:rsidR="00EE731B" w:rsidRPr="003E3A4B" w:rsidRDefault="00EE731B" w:rsidP="00971E1B">
            <w:pPr>
              <w:pStyle w:val="BodyText0"/>
              <w:spacing w:before="40" w:after="40"/>
              <w:jc w:val="center"/>
              <w:rPr>
                <w:sz w:val="20"/>
              </w:rPr>
            </w:pPr>
            <w:r>
              <w:rPr>
                <w:sz w:val="20"/>
              </w:rPr>
              <w:t>#.6.1.19</w:t>
            </w:r>
          </w:p>
        </w:tc>
        <w:tc>
          <w:tcPr>
            <w:tcW w:w="868" w:type="dxa"/>
            <w:vAlign w:val="center"/>
          </w:tcPr>
          <w:p w14:paraId="0AED5D07" w14:textId="77777777" w:rsidR="00EE731B" w:rsidRPr="003E3A4B" w:rsidRDefault="00EE731B" w:rsidP="00971E1B">
            <w:pPr>
              <w:pStyle w:val="BodyText0"/>
              <w:spacing w:before="40" w:after="40"/>
              <w:jc w:val="center"/>
              <w:rPr>
                <w:sz w:val="20"/>
              </w:rPr>
            </w:pPr>
          </w:p>
        </w:tc>
        <w:tc>
          <w:tcPr>
            <w:tcW w:w="993" w:type="dxa"/>
            <w:vAlign w:val="center"/>
          </w:tcPr>
          <w:p w14:paraId="4F1692D5" w14:textId="77777777" w:rsidR="00EE731B" w:rsidRPr="003E3A4B" w:rsidRDefault="00EE731B" w:rsidP="00971E1B">
            <w:pPr>
              <w:pStyle w:val="BodyText0"/>
              <w:spacing w:before="40" w:after="40"/>
              <w:jc w:val="center"/>
              <w:rPr>
                <w:sz w:val="20"/>
              </w:rPr>
            </w:pPr>
          </w:p>
        </w:tc>
        <w:tc>
          <w:tcPr>
            <w:tcW w:w="850" w:type="dxa"/>
            <w:vAlign w:val="center"/>
          </w:tcPr>
          <w:p w14:paraId="300BE58C" w14:textId="77777777" w:rsidR="00EE731B" w:rsidRPr="003E3A4B" w:rsidRDefault="00EE731B" w:rsidP="00971E1B">
            <w:pPr>
              <w:pStyle w:val="BodyText0"/>
              <w:spacing w:before="40" w:after="40"/>
              <w:jc w:val="center"/>
              <w:rPr>
                <w:sz w:val="20"/>
              </w:rPr>
            </w:pPr>
          </w:p>
        </w:tc>
      </w:tr>
      <w:tr w:rsidR="00EE731B" w:rsidRPr="003E3A4B" w14:paraId="6419C015" w14:textId="77777777" w:rsidTr="00A34EC8">
        <w:tc>
          <w:tcPr>
            <w:tcW w:w="6435" w:type="dxa"/>
            <w:vAlign w:val="center"/>
          </w:tcPr>
          <w:p w14:paraId="57D5DB42" w14:textId="77777777" w:rsidR="00EE731B" w:rsidRPr="003E3A4B" w:rsidRDefault="00EE731B" w:rsidP="00971E1B">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Shop drawings - Shop drawings approval</w:t>
            </w:r>
            <w:r>
              <w:rPr>
                <w:b/>
                <w:sz w:val="20"/>
              </w:rPr>
              <w:t xml:space="preserve"> - </w:t>
            </w:r>
            <w:r w:rsidRPr="003E3A4B">
              <w:rPr>
                <w:sz w:val="20"/>
                <w:lang w:val="en-US"/>
              </w:rPr>
              <w:t>Before placing any orders or commencing any work, submit shop drawings and obtain written permission from the Superintendent to use them. Allow 10 working days from receipt by the Superintendent for approval or rejection of each Shop Drawing.</w:t>
            </w:r>
          </w:p>
        </w:tc>
        <w:tc>
          <w:tcPr>
            <w:tcW w:w="1194" w:type="dxa"/>
            <w:vAlign w:val="center"/>
          </w:tcPr>
          <w:p w14:paraId="4249641E" w14:textId="77777777" w:rsidR="00EE731B" w:rsidRPr="003E3A4B" w:rsidRDefault="00EE731B" w:rsidP="00971E1B">
            <w:pPr>
              <w:pStyle w:val="BodyText0"/>
              <w:spacing w:before="40" w:after="40"/>
              <w:jc w:val="center"/>
              <w:rPr>
                <w:sz w:val="20"/>
              </w:rPr>
            </w:pPr>
            <w:r w:rsidRPr="003E3A4B">
              <w:rPr>
                <w:sz w:val="20"/>
              </w:rPr>
              <w:t>#.7.1</w:t>
            </w:r>
          </w:p>
        </w:tc>
        <w:tc>
          <w:tcPr>
            <w:tcW w:w="868" w:type="dxa"/>
            <w:vAlign w:val="center"/>
          </w:tcPr>
          <w:p w14:paraId="1492B761" w14:textId="77777777" w:rsidR="00EE731B" w:rsidRPr="003E3A4B" w:rsidRDefault="00EE731B" w:rsidP="00971E1B">
            <w:pPr>
              <w:pStyle w:val="BodyText0"/>
              <w:spacing w:before="40" w:after="40"/>
              <w:jc w:val="center"/>
              <w:rPr>
                <w:sz w:val="20"/>
              </w:rPr>
            </w:pPr>
          </w:p>
        </w:tc>
        <w:tc>
          <w:tcPr>
            <w:tcW w:w="993" w:type="dxa"/>
            <w:vAlign w:val="center"/>
          </w:tcPr>
          <w:p w14:paraId="5B91CDF7" w14:textId="77777777" w:rsidR="00EE731B" w:rsidRPr="003E3A4B" w:rsidRDefault="00EE731B" w:rsidP="00971E1B">
            <w:pPr>
              <w:pStyle w:val="BodyText0"/>
              <w:spacing w:before="40" w:after="40"/>
              <w:jc w:val="center"/>
              <w:rPr>
                <w:sz w:val="20"/>
              </w:rPr>
            </w:pPr>
          </w:p>
        </w:tc>
        <w:tc>
          <w:tcPr>
            <w:tcW w:w="850" w:type="dxa"/>
            <w:vAlign w:val="center"/>
          </w:tcPr>
          <w:p w14:paraId="039772BF" w14:textId="77777777" w:rsidR="00EE731B" w:rsidRPr="003E3A4B" w:rsidRDefault="00EE731B" w:rsidP="00971E1B">
            <w:pPr>
              <w:pStyle w:val="BodyText0"/>
              <w:spacing w:before="40" w:after="40"/>
              <w:jc w:val="center"/>
              <w:rPr>
                <w:sz w:val="20"/>
              </w:rPr>
            </w:pPr>
          </w:p>
        </w:tc>
      </w:tr>
      <w:tr w:rsidR="00EE731B" w:rsidRPr="003E3A4B" w14:paraId="431D1036" w14:textId="77777777" w:rsidTr="00A34EC8">
        <w:tc>
          <w:tcPr>
            <w:tcW w:w="6435" w:type="dxa"/>
            <w:vAlign w:val="center"/>
          </w:tcPr>
          <w:p w14:paraId="4AEAD665" w14:textId="77777777" w:rsidR="00EE731B" w:rsidRPr="003E3A4B" w:rsidRDefault="00EE731B" w:rsidP="00971E1B">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Shop drawings - Variations to shop drawings</w:t>
            </w:r>
            <w:r>
              <w:rPr>
                <w:b/>
                <w:sz w:val="20"/>
              </w:rPr>
              <w:t xml:space="preserve"> - </w:t>
            </w:r>
            <w:r w:rsidRPr="003E3A4B">
              <w:rPr>
                <w:sz w:val="20"/>
                <w:lang w:val="en-US"/>
              </w:rPr>
              <w:t xml:space="preserve">Before proceeding with any variation, submit shop drawings showing any change from the Contract drawings and obtain written approval of the variation drawing. Allow 5 working days from receipt by the Superintendent for approval or rejection of each variation drawing. Refer to </w:t>
            </w:r>
            <w:r w:rsidRPr="003E3A4B">
              <w:rPr>
                <w:b/>
                <w:bCs/>
                <w:sz w:val="20"/>
                <w:lang w:val="en-US"/>
              </w:rPr>
              <w:t>Time allowed for assessment of submitted documents</w:t>
            </w:r>
            <w:r w:rsidRPr="003E3A4B">
              <w:rPr>
                <w:sz w:val="20"/>
                <w:lang w:val="en-US"/>
              </w:rPr>
              <w:t xml:space="preserve"> clause in GENERAL REQUIREMENTS worksection. The requirements of this worksection take precedence over the requirements stated in GENERAL REQUIREMENTS</w:t>
            </w:r>
          </w:p>
        </w:tc>
        <w:tc>
          <w:tcPr>
            <w:tcW w:w="1194" w:type="dxa"/>
            <w:vAlign w:val="center"/>
          </w:tcPr>
          <w:p w14:paraId="2E2FC8B1" w14:textId="77777777" w:rsidR="00EE731B" w:rsidRPr="003E3A4B" w:rsidRDefault="00EE731B" w:rsidP="00971E1B">
            <w:pPr>
              <w:pStyle w:val="BodyText0"/>
              <w:spacing w:before="40" w:after="40"/>
              <w:jc w:val="center"/>
              <w:rPr>
                <w:sz w:val="20"/>
              </w:rPr>
            </w:pPr>
            <w:r w:rsidRPr="003E3A4B">
              <w:rPr>
                <w:sz w:val="20"/>
              </w:rPr>
              <w:t>#.7.4</w:t>
            </w:r>
          </w:p>
        </w:tc>
        <w:tc>
          <w:tcPr>
            <w:tcW w:w="868" w:type="dxa"/>
            <w:vAlign w:val="center"/>
          </w:tcPr>
          <w:p w14:paraId="7A330CA2" w14:textId="77777777" w:rsidR="00EE731B" w:rsidRPr="003E3A4B" w:rsidRDefault="00EE731B" w:rsidP="00971E1B">
            <w:pPr>
              <w:pStyle w:val="BodyText0"/>
              <w:spacing w:before="40" w:after="40"/>
              <w:jc w:val="center"/>
              <w:rPr>
                <w:sz w:val="20"/>
              </w:rPr>
            </w:pPr>
          </w:p>
        </w:tc>
        <w:tc>
          <w:tcPr>
            <w:tcW w:w="993" w:type="dxa"/>
            <w:vAlign w:val="center"/>
          </w:tcPr>
          <w:p w14:paraId="137896FE" w14:textId="77777777" w:rsidR="00EE731B" w:rsidRPr="003E3A4B" w:rsidRDefault="00EE731B" w:rsidP="00971E1B">
            <w:pPr>
              <w:pStyle w:val="BodyText0"/>
              <w:spacing w:before="40" w:after="40"/>
              <w:jc w:val="center"/>
              <w:rPr>
                <w:sz w:val="20"/>
              </w:rPr>
            </w:pPr>
          </w:p>
        </w:tc>
        <w:tc>
          <w:tcPr>
            <w:tcW w:w="850" w:type="dxa"/>
            <w:vAlign w:val="center"/>
          </w:tcPr>
          <w:p w14:paraId="144556BB" w14:textId="77777777" w:rsidR="00EE731B" w:rsidRPr="003E3A4B" w:rsidRDefault="00EE731B" w:rsidP="00971E1B">
            <w:pPr>
              <w:pStyle w:val="BodyText0"/>
              <w:spacing w:before="40" w:after="40"/>
              <w:jc w:val="center"/>
              <w:rPr>
                <w:sz w:val="20"/>
              </w:rPr>
            </w:pPr>
          </w:p>
        </w:tc>
      </w:tr>
      <w:tr w:rsidR="00EE731B" w:rsidRPr="003E3A4B" w14:paraId="1C0DF4A1" w14:textId="77777777" w:rsidTr="00A34EC8">
        <w:tc>
          <w:tcPr>
            <w:tcW w:w="6435" w:type="dxa"/>
            <w:vAlign w:val="center"/>
          </w:tcPr>
          <w:p w14:paraId="4D03BE02" w14:textId="77777777" w:rsidR="00EE731B" w:rsidRPr="003E3A4B" w:rsidRDefault="00EE731B" w:rsidP="00971E1B">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Shop drawings - Functional descriptions approval</w:t>
            </w:r>
            <w:r>
              <w:rPr>
                <w:b/>
                <w:sz w:val="20"/>
              </w:rPr>
              <w:t xml:space="preserve"> - </w:t>
            </w:r>
            <w:r w:rsidRPr="003E3A4B">
              <w:rPr>
                <w:sz w:val="20"/>
                <w:lang w:val="en-US"/>
              </w:rPr>
              <w:t>Before placing any orders or commencing any work, submit functional requirements documents and obtain Superintendent's written permission to use them. Allow 10 working days from receipt by the Superintendent for approval or rejection of each submission.</w:t>
            </w:r>
          </w:p>
        </w:tc>
        <w:tc>
          <w:tcPr>
            <w:tcW w:w="1194" w:type="dxa"/>
            <w:vAlign w:val="center"/>
          </w:tcPr>
          <w:p w14:paraId="239D3D20" w14:textId="77777777" w:rsidR="00EE731B" w:rsidRPr="003E3A4B" w:rsidRDefault="00EE731B" w:rsidP="00971E1B">
            <w:pPr>
              <w:pStyle w:val="BodyText0"/>
              <w:spacing w:before="40" w:after="40"/>
              <w:jc w:val="center"/>
              <w:rPr>
                <w:sz w:val="20"/>
              </w:rPr>
            </w:pPr>
            <w:r w:rsidRPr="003E3A4B">
              <w:rPr>
                <w:sz w:val="20"/>
              </w:rPr>
              <w:t>#.7.5</w:t>
            </w:r>
          </w:p>
        </w:tc>
        <w:tc>
          <w:tcPr>
            <w:tcW w:w="868" w:type="dxa"/>
            <w:vAlign w:val="center"/>
          </w:tcPr>
          <w:p w14:paraId="623ECBC4" w14:textId="77777777" w:rsidR="00EE731B" w:rsidRPr="003E3A4B" w:rsidRDefault="00EE731B" w:rsidP="00971E1B">
            <w:pPr>
              <w:pStyle w:val="BodyText0"/>
              <w:spacing w:before="40" w:after="40"/>
              <w:jc w:val="center"/>
              <w:rPr>
                <w:sz w:val="20"/>
              </w:rPr>
            </w:pPr>
          </w:p>
        </w:tc>
        <w:tc>
          <w:tcPr>
            <w:tcW w:w="993" w:type="dxa"/>
            <w:vAlign w:val="center"/>
          </w:tcPr>
          <w:p w14:paraId="1E1C018F" w14:textId="77777777" w:rsidR="00EE731B" w:rsidRPr="003E3A4B" w:rsidRDefault="00EE731B" w:rsidP="00971E1B">
            <w:pPr>
              <w:pStyle w:val="BodyText0"/>
              <w:spacing w:before="40" w:after="40"/>
              <w:jc w:val="center"/>
              <w:rPr>
                <w:sz w:val="20"/>
              </w:rPr>
            </w:pPr>
          </w:p>
        </w:tc>
        <w:tc>
          <w:tcPr>
            <w:tcW w:w="850" w:type="dxa"/>
            <w:vAlign w:val="center"/>
          </w:tcPr>
          <w:p w14:paraId="33749F3F" w14:textId="77777777" w:rsidR="00EE731B" w:rsidRPr="003E3A4B" w:rsidRDefault="00EE731B" w:rsidP="00971E1B">
            <w:pPr>
              <w:pStyle w:val="BodyText0"/>
              <w:spacing w:before="40" w:after="40"/>
              <w:jc w:val="center"/>
              <w:rPr>
                <w:sz w:val="20"/>
              </w:rPr>
            </w:pPr>
          </w:p>
        </w:tc>
      </w:tr>
      <w:tr w:rsidR="00EE731B" w:rsidRPr="003E3A4B" w14:paraId="0C4B6138" w14:textId="77777777" w:rsidTr="00A34EC8">
        <w:trPr>
          <w:cantSplit/>
        </w:trPr>
        <w:tc>
          <w:tcPr>
            <w:tcW w:w="6435" w:type="dxa"/>
            <w:vAlign w:val="center"/>
          </w:tcPr>
          <w:p w14:paraId="5E6E7591" w14:textId="77777777" w:rsidR="00EE731B" w:rsidRPr="003E3A4B" w:rsidRDefault="00EE731B" w:rsidP="00971E1B">
            <w:pPr>
              <w:pStyle w:val="BodyText0"/>
              <w:spacing w:before="0" w:after="0"/>
              <w:jc w:val="left"/>
              <w:rPr>
                <w:rFonts w:cs="Arial"/>
                <w:sz w:val="20"/>
                <w:lang w:val="en-US"/>
              </w:rPr>
            </w:pPr>
            <w:r w:rsidRPr="003E3A4B">
              <w:rPr>
                <w:b/>
                <w:sz w:val="20"/>
              </w:rPr>
              <w:lastRenderedPageBreak/>
              <w:t xml:space="preserve">GENERAL MECHANICAL REQUIREMENTS </w:t>
            </w:r>
            <w:r>
              <w:rPr>
                <w:b/>
                <w:sz w:val="20"/>
              </w:rPr>
              <w:t xml:space="preserve">- </w:t>
            </w:r>
            <w:r w:rsidRPr="003E3A4B">
              <w:rPr>
                <w:b/>
                <w:sz w:val="20"/>
              </w:rPr>
              <w:t>Shop drawings - Preliminary submission</w:t>
            </w:r>
            <w:r>
              <w:rPr>
                <w:b/>
                <w:sz w:val="20"/>
              </w:rPr>
              <w:t xml:space="preserve"> - </w:t>
            </w:r>
            <w:r w:rsidRPr="003E3A4B">
              <w:rPr>
                <w:rFonts w:cs="Arial"/>
                <w:sz w:val="20"/>
                <w:lang w:val="en-US"/>
              </w:rPr>
              <w:t>Submit for review preliminary descriptions of the proposed sequences of operation including the following:</w:t>
            </w:r>
          </w:p>
          <w:p w14:paraId="4EA1148A" w14:textId="77777777" w:rsidR="00EE731B" w:rsidRPr="003E3A4B" w:rsidRDefault="00EE731B" w:rsidP="00F35C93">
            <w:pPr>
              <w:pStyle w:val="BodyText0"/>
              <w:numPr>
                <w:ilvl w:val="0"/>
                <w:numId w:val="18"/>
              </w:numPr>
              <w:spacing w:before="0" w:after="0"/>
              <w:ind w:left="306"/>
              <w:jc w:val="left"/>
              <w:rPr>
                <w:sz w:val="20"/>
              </w:rPr>
            </w:pPr>
            <w:r w:rsidRPr="003E3A4B">
              <w:rPr>
                <w:sz w:val="20"/>
              </w:rPr>
              <w:t>Cascading sequences to deliver scheduled equipment capacities.</w:t>
            </w:r>
          </w:p>
          <w:p w14:paraId="149DDC4F" w14:textId="77777777" w:rsidR="00EE731B" w:rsidRPr="003E3A4B" w:rsidRDefault="00EE731B" w:rsidP="00F35C93">
            <w:pPr>
              <w:pStyle w:val="BodyText0"/>
              <w:numPr>
                <w:ilvl w:val="0"/>
                <w:numId w:val="18"/>
              </w:numPr>
              <w:spacing w:before="0" w:after="0"/>
              <w:ind w:left="306"/>
              <w:jc w:val="left"/>
              <w:rPr>
                <w:sz w:val="20"/>
              </w:rPr>
            </w:pPr>
            <w:r w:rsidRPr="003E3A4B">
              <w:rPr>
                <w:sz w:val="20"/>
              </w:rPr>
              <w:t>Starting and stopping sequences to engage items of plant.</w:t>
            </w:r>
          </w:p>
          <w:p w14:paraId="071984F1" w14:textId="77777777" w:rsidR="00EE731B" w:rsidRPr="003E3A4B" w:rsidRDefault="00EE731B" w:rsidP="00F35C93">
            <w:pPr>
              <w:pStyle w:val="BodyText0"/>
              <w:numPr>
                <w:ilvl w:val="0"/>
                <w:numId w:val="18"/>
              </w:numPr>
              <w:spacing w:before="0" w:after="0"/>
              <w:ind w:left="306"/>
              <w:jc w:val="left"/>
              <w:rPr>
                <w:sz w:val="20"/>
              </w:rPr>
            </w:pPr>
            <w:r w:rsidRPr="003E3A4B">
              <w:rPr>
                <w:sz w:val="20"/>
              </w:rPr>
              <w:t>Safety interlocks to terminate unsafe operation of the plant which may lead to undue wear or destruction.</w:t>
            </w:r>
          </w:p>
          <w:p w14:paraId="790DB48A" w14:textId="77777777" w:rsidR="00EE731B" w:rsidRPr="003E3A4B" w:rsidRDefault="00EE731B" w:rsidP="00F35C93">
            <w:pPr>
              <w:pStyle w:val="BodyText0"/>
              <w:numPr>
                <w:ilvl w:val="0"/>
                <w:numId w:val="18"/>
              </w:numPr>
              <w:spacing w:before="0" w:after="0"/>
              <w:ind w:left="306"/>
              <w:jc w:val="left"/>
              <w:rPr>
                <w:sz w:val="20"/>
              </w:rPr>
            </w:pPr>
            <w:r w:rsidRPr="003E3A4B">
              <w:rPr>
                <w:sz w:val="20"/>
              </w:rPr>
              <w:t>Electricity supply details and integrity of operation during a mains supply outage or local supply transition.</w:t>
            </w:r>
          </w:p>
        </w:tc>
        <w:tc>
          <w:tcPr>
            <w:tcW w:w="1194" w:type="dxa"/>
            <w:vAlign w:val="center"/>
          </w:tcPr>
          <w:p w14:paraId="1DD40BAB" w14:textId="77777777" w:rsidR="00EE731B" w:rsidRPr="003E3A4B" w:rsidRDefault="00EE731B" w:rsidP="00971E1B">
            <w:pPr>
              <w:pStyle w:val="BodyText0"/>
              <w:spacing w:before="0" w:after="0"/>
              <w:jc w:val="center"/>
              <w:rPr>
                <w:sz w:val="20"/>
              </w:rPr>
            </w:pPr>
            <w:r w:rsidRPr="003E3A4B">
              <w:rPr>
                <w:sz w:val="20"/>
              </w:rPr>
              <w:t>#.7.6</w:t>
            </w:r>
          </w:p>
        </w:tc>
        <w:tc>
          <w:tcPr>
            <w:tcW w:w="868" w:type="dxa"/>
            <w:vAlign w:val="center"/>
          </w:tcPr>
          <w:p w14:paraId="6AD06A92" w14:textId="77777777" w:rsidR="00EE731B" w:rsidRPr="003E3A4B" w:rsidRDefault="00EE731B" w:rsidP="00971E1B">
            <w:pPr>
              <w:pStyle w:val="BodyText0"/>
              <w:spacing w:before="0" w:after="0"/>
              <w:jc w:val="center"/>
              <w:rPr>
                <w:sz w:val="20"/>
              </w:rPr>
            </w:pPr>
          </w:p>
        </w:tc>
        <w:tc>
          <w:tcPr>
            <w:tcW w:w="993" w:type="dxa"/>
            <w:vAlign w:val="center"/>
          </w:tcPr>
          <w:p w14:paraId="58955FDE" w14:textId="77777777" w:rsidR="00EE731B" w:rsidRPr="003E3A4B" w:rsidRDefault="00EE731B" w:rsidP="00971E1B">
            <w:pPr>
              <w:pStyle w:val="BodyText0"/>
              <w:spacing w:before="0" w:after="0"/>
              <w:jc w:val="center"/>
              <w:rPr>
                <w:sz w:val="20"/>
              </w:rPr>
            </w:pPr>
          </w:p>
        </w:tc>
        <w:tc>
          <w:tcPr>
            <w:tcW w:w="850" w:type="dxa"/>
            <w:vAlign w:val="center"/>
          </w:tcPr>
          <w:p w14:paraId="758BB929" w14:textId="77777777" w:rsidR="00EE731B" w:rsidRPr="003E3A4B" w:rsidRDefault="00EE731B" w:rsidP="00971E1B">
            <w:pPr>
              <w:pStyle w:val="BodyText0"/>
              <w:spacing w:before="0" w:after="0"/>
              <w:jc w:val="center"/>
              <w:rPr>
                <w:sz w:val="20"/>
              </w:rPr>
            </w:pPr>
          </w:p>
        </w:tc>
      </w:tr>
      <w:tr w:rsidR="00EE731B" w:rsidRPr="003E3A4B" w14:paraId="1C45EB0F" w14:textId="77777777" w:rsidTr="00A34EC8">
        <w:tc>
          <w:tcPr>
            <w:tcW w:w="6435" w:type="dxa"/>
            <w:vAlign w:val="center"/>
          </w:tcPr>
          <w:p w14:paraId="42DD569E" w14:textId="77777777" w:rsidR="00EE731B" w:rsidRPr="003E3A4B" w:rsidRDefault="00EE731B" w:rsidP="00971E1B">
            <w:pPr>
              <w:pStyle w:val="BodyText0"/>
              <w:keepNext/>
              <w:keepLines/>
              <w:spacing w:before="0" w:after="0"/>
              <w:jc w:val="left"/>
              <w:rPr>
                <w:rFonts w:cs="Arial"/>
                <w:sz w:val="20"/>
                <w:lang w:val="en-US"/>
              </w:rPr>
            </w:pPr>
            <w:r w:rsidRPr="003E3A4B">
              <w:rPr>
                <w:b/>
                <w:sz w:val="20"/>
              </w:rPr>
              <w:t xml:space="preserve">GENERAL MECHANICAL REQUIREMENTS </w:t>
            </w:r>
            <w:r>
              <w:rPr>
                <w:b/>
                <w:sz w:val="20"/>
              </w:rPr>
              <w:t xml:space="preserve">- </w:t>
            </w:r>
            <w:r w:rsidRPr="003E3A4B">
              <w:rPr>
                <w:b/>
                <w:sz w:val="20"/>
              </w:rPr>
              <w:t>Shop drawings - Detailed submission</w:t>
            </w:r>
            <w:r>
              <w:rPr>
                <w:b/>
                <w:sz w:val="20"/>
              </w:rPr>
              <w:t xml:space="preserve"> - </w:t>
            </w:r>
            <w:r w:rsidRPr="003E3A4B">
              <w:rPr>
                <w:rFonts w:cs="Arial"/>
                <w:sz w:val="20"/>
                <w:lang w:val="en-US"/>
              </w:rPr>
              <w:t>Following review and general acceptance of preliminary submissions detail hardware components and proposed sequences of operation intended for programming including the following:</w:t>
            </w:r>
          </w:p>
          <w:p w14:paraId="4050CADB" w14:textId="77777777" w:rsidR="00EE731B" w:rsidRPr="003E3A4B" w:rsidRDefault="00EE731B" w:rsidP="00F35C93">
            <w:pPr>
              <w:pStyle w:val="BodyText0"/>
              <w:keepNext/>
              <w:keepLines/>
              <w:numPr>
                <w:ilvl w:val="0"/>
                <w:numId w:val="18"/>
              </w:numPr>
              <w:spacing w:before="0" w:after="0"/>
              <w:ind w:left="306"/>
              <w:jc w:val="left"/>
              <w:rPr>
                <w:sz w:val="20"/>
              </w:rPr>
            </w:pPr>
            <w:r w:rsidRPr="003E3A4B">
              <w:rPr>
                <w:sz w:val="20"/>
              </w:rPr>
              <w:t>Hardware construction and mounting details.</w:t>
            </w:r>
          </w:p>
          <w:p w14:paraId="76831D21" w14:textId="77777777" w:rsidR="00EE731B" w:rsidRPr="003E3A4B" w:rsidRDefault="00EE731B" w:rsidP="00F35C93">
            <w:pPr>
              <w:pStyle w:val="BodyText0"/>
              <w:keepNext/>
              <w:keepLines/>
              <w:numPr>
                <w:ilvl w:val="0"/>
                <w:numId w:val="18"/>
              </w:numPr>
              <w:spacing w:before="0" w:after="0"/>
              <w:ind w:left="306"/>
              <w:jc w:val="left"/>
              <w:rPr>
                <w:sz w:val="20"/>
              </w:rPr>
            </w:pPr>
            <w:r w:rsidRPr="003E3A4B">
              <w:rPr>
                <w:sz w:val="20"/>
              </w:rPr>
              <w:t>Method of installation and location of cabling and cable support systems.</w:t>
            </w:r>
          </w:p>
          <w:p w14:paraId="1F017892" w14:textId="77777777" w:rsidR="00EE731B" w:rsidRPr="003E3A4B" w:rsidRDefault="00EE731B" w:rsidP="00F35C93">
            <w:pPr>
              <w:pStyle w:val="BodyText0"/>
              <w:keepNext/>
              <w:keepLines/>
              <w:numPr>
                <w:ilvl w:val="0"/>
                <w:numId w:val="18"/>
              </w:numPr>
              <w:spacing w:before="0" w:after="0"/>
              <w:ind w:left="306"/>
              <w:jc w:val="left"/>
              <w:rPr>
                <w:sz w:val="20"/>
              </w:rPr>
            </w:pPr>
            <w:r w:rsidRPr="003E3A4B">
              <w:rPr>
                <w:sz w:val="20"/>
              </w:rPr>
              <w:t>Details of the supplier of replacement components.</w:t>
            </w:r>
          </w:p>
          <w:p w14:paraId="167B3D00" w14:textId="77777777" w:rsidR="00EE731B" w:rsidRPr="003E3A4B" w:rsidRDefault="00EE731B" w:rsidP="00F35C93">
            <w:pPr>
              <w:pStyle w:val="BodyText0"/>
              <w:keepNext/>
              <w:keepLines/>
              <w:numPr>
                <w:ilvl w:val="0"/>
                <w:numId w:val="18"/>
              </w:numPr>
              <w:spacing w:before="0" w:after="0"/>
              <w:ind w:left="306"/>
              <w:jc w:val="left"/>
              <w:rPr>
                <w:sz w:val="20"/>
              </w:rPr>
            </w:pPr>
            <w:r w:rsidRPr="003E3A4B">
              <w:rPr>
                <w:sz w:val="20"/>
              </w:rPr>
              <w:t>Details of product durability and duration of operating life.</w:t>
            </w:r>
          </w:p>
          <w:p w14:paraId="10DFF92D" w14:textId="77777777" w:rsidR="00EE731B" w:rsidRPr="003E3A4B" w:rsidRDefault="00EE731B" w:rsidP="00F35C93">
            <w:pPr>
              <w:pStyle w:val="BodyText0"/>
              <w:keepNext/>
              <w:keepLines/>
              <w:numPr>
                <w:ilvl w:val="0"/>
                <w:numId w:val="18"/>
              </w:numPr>
              <w:spacing w:before="0" w:after="0"/>
              <w:ind w:left="306"/>
              <w:jc w:val="left"/>
              <w:rPr>
                <w:sz w:val="20"/>
              </w:rPr>
            </w:pPr>
            <w:r w:rsidRPr="003E3A4B">
              <w:rPr>
                <w:sz w:val="20"/>
              </w:rPr>
              <w:t>Details of set points, proportional bands and integral time constants.</w:t>
            </w:r>
          </w:p>
          <w:p w14:paraId="7B66F475" w14:textId="77777777" w:rsidR="00EE731B" w:rsidRPr="003E3A4B" w:rsidRDefault="00EE731B" w:rsidP="00F35C93">
            <w:pPr>
              <w:pStyle w:val="BodyText0"/>
              <w:keepNext/>
              <w:keepLines/>
              <w:numPr>
                <w:ilvl w:val="0"/>
                <w:numId w:val="18"/>
              </w:numPr>
              <w:spacing w:before="0" w:after="0"/>
              <w:ind w:left="306"/>
              <w:jc w:val="left"/>
              <w:rPr>
                <w:sz w:val="20"/>
              </w:rPr>
            </w:pPr>
            <w:r w:rsidRPr="003E3A4B">
              <w:rPr>
                <w:sz w:val="20"/>
              </w:rPr>
              <w:t>Details of delay timers, signal suppressors, signal expanders, software calculations and the like to enhance and provide stable operation of control sequences.</w:t>
            </w:r>
          </w:p>
        </w:tc>
        <w:tc>
          <w:tcPr>
            <w:tcW w:w="1194" w:type="dxa"/>
            <w:vAlign w:val="center"/>
          </w:tcPr>
          <w:p w14:paraId="37BD26CA" w14:textId="77777777" w:rsidR="00EE731B" w:rsidRPr="003E3A4B" w:rsidRDefault="00EE731B" w:rsidP="00971E1B">
            <w:pPr>
              <w:pStyle w:val="BodyText0"/>
              <w:keepNext/>
              <w:keepLines/>
              <w:spacing w:before="40" w:after="40"/>
              <w:jc w:val="center"/>
              <w:rPr>
                <w:sz w:val="20"/>
              </w:rPr>
            </w:pPr>
            <w:r w:rsidRPr="003E3A4B">
              <w:rPr>
                <w:sz w:val="20"/>
              </w:rPr>
              <w:t>#.7.7</w:t>
            </w:r>
          </w:p>
        </w:tc>
        <w:tc>
          <w:tcPr>
            <w:tcW w:w="868" w:type="dxa"/>
            <w:vAlign w:val="center"/>
          </w:tcPr>
          <w:p w14:paraId="6E85D7A4" w14:textId="77777777" w:rsidR="00EE731B" w:rsidRPr="003E3A4B" w:rsidRDefault="00EE731B" w:rsidP="00971E1B">
            <w:pPr>
              <w:pStyle w:val="BodyText0"/>
              <w:keepNext/>
              <w:keepLines/>
              <w:spacing w:before="40" w:after="40"/>
              <w:jc w:val="center"/>
              <w:rPr>
                <w:sz w:val="20"/>
              </w:rPr>
            </w:pPr>
          </w:p>
        </w:tc>
        <w:tc>
          <w:tcPr>
            <w:tcW w:w="993" w:type="dxa"/>
            <w:vAlign w:val="center"/>
          </w:tcPr>
          <w:p w14:paraId="1FAE9AA1" w14:textId="77777777" w:rsidR="00EE731B" w:rsidRPr="003E3A4B" w:rsidRDefault="00EE731B" w:rsidP="00971E1B">
            <w:pPr>
              <w:pStyle w:val="BodyText0"/>
              <w:keepNext/>
              <w:keepLines/>
              <w:spacing w:before="40" w:after="40"/>
              <w:jc w:val="center"/>
              <w:rPr>
                <w:sz w:val="20"/>
              </w:rPr>
            </w:pPr>
          </w:p>
        </w:tc>
        <w:tc>
          <w:tcPr>
            <w:tcW w:w="850" w:type="dxa"/>
            <w:vAlign w:val="center"/>
          </w:tcPr>
          <w:p w14:paraId="086EC345" w14:textId="77777777" w:rsidR="00EE731B" w:rsidRPr="003E3A4B" w:rsidRDefault="00EE731B" w:rsidP="00971E1B">
            <w:pPr>
              <w:pStyle w:val="BodyText0"/>
              <w:spacing w:before="40" w:after="40"/>
              <w:jc w:val="center"/>
              <w:rPr>
                <w:sz w:val="20"/>
              </w:rPr>
            </w:pPr>
          </w:p>
        </w:tc>
      </w:tr>
      <w:tr w:rsidR="00EE731B" w:rsidRPr="003E3A4B" w14:paraId="36695270" w14:textId="77777777" w:rsidTr="00A34EC8">
        <w:trPr>
          <w:cantSplit/>
        </w:trPr>
        <w:tc>
          <w:tcPr>
            <w:tcW w:w="6435" w:type="dxa"/>
            <w:vAlign w:val="center"/>
          </w:tcPr>
          <w:p w14:paraId="415772BE" w14:textId="77777777" w:rsidR="00EE731B" w:rsidRPr="003E3A4B" w:rsidRDefault="00EE731B" w:rsidP="00971E1B">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Shop drawings - As-installed documentation</w:t>
            </w:r>
            <w:r>
              <w:rPr>
                <w:b/>
                <w:sz w:val="20"/>
              </w:rPr>
              <w:t xml:space="preserve"> - </w:t>
            </w:r>
            <w:r w:rsidRPr="003E3A4B">
              <w:rPr>
                <w:sz w:val="20"/>
                <w:lang w:val="en-US"/>
              </w:rPr>
              <w:t>Maintain the functional description and during the course of construction, commissioning, post occupancy tuning and post Practical Completion. Routinely issue revisions of the as-installed document.</w:t>
            </w:r>
          </w:p>
        </w:tc>
        <w:tc>
          <w:tcPr>
            <w:tcW w:w="1194" w:type="dxa"/>
            <w:vAlign w:val="center"/>
          </w:tcPr>
          <w:p w14:paraId="52D9CA20" w14:textId="77777777" w:rsidR="00EE731B" w:rsidRPr="003E3A4B" w:rsidRDefault="00EE731B" w:rsidP="00971E1B">
            <w:pPr>
              <w:pStyle w:val="BodyText0"/>
              <w:spacing w:before="40" w:after="40"/>
              <w:jc w:val="center"/>
              <w:rPr>
                <w:sz w:val="20"/>
              </w:rPr>
            </w:pPr>
            <w:r w:rsidRPr="003E3A4B">
              <w:rPr>
                <w:sz w:val="20"/>
              </w:rPr>
              <w:t>#.7.8</w:t>
            </w:r>
          </w:p>
        </w:tc>
        <w:tc>
          <w:tcPr>
            <w:tcW w:w="868" w:type="dxa"/>
            <w:vAlign w:val="center"/>
          </w:tcPr>
          <w:p w14:paraId="082C0512" w14:textId="77777777" w:rsidR="00EE731B" w:rsidRPr="003E3A4B" w:rsidRDefault="00EE731B" w:rsidP="00971E1B">
            <w:pPr>
              <w:pStyle w:val="BodyText0"/>
              <w:spacing w:before="40" w:after="40"/>
              <w:jc w:val="center"/>
              <w:rPr>
                <w:sz w:val="20"/>
              </w:rPr>
            </w:pPr>
          </w:p>
        </w:tc>
        <w:tc>
          <w:tcPr>
            <w:tcW w:w="993" w:type="dxa"/>
            <w:vAlign w:val="center"/>
          </w:tcPr>
          <w:p w14:paraId="1BCB360B" w14:textId="77777777" w:rsidR="00EE731B" w:rsidRPr="003E3A4B" w:rsidRDefault="00EE731B" w:rsidP="00971E1B">
            <w:pPr>
              <w:pStyle w:val="BodyText0"/>
              <w:spacing w:before="40" w:after="40"/>
              <w:jc w:val="center"/>
              <w:rPr>
                <w:sz w:val="20"/>
              </w:rPr>
            </w:pPr>
          </w:p>
        </w:tc>
        <w:tc>
          <w:tcPr>
            <w:tcW w:w="850" w:type="dxa"/>
            <w:vAlign w:val="center"/>
          </w:tcPr>
          <w:p w14:paraId="5DE507CE" w14:textId="77777777" w:rsidR="00EE731B" w:rsidRPr="003E3A4B" w:rsidRDefault="00EE731B" w:rsidP="00971E1B">
            <w:pPr>
              <w:pStyle w:val="BodyText0"/>
              <w:spacing w:before="40" w:after="40"/>
              <w:jc w:val="center"/>
              <w:rPr>
                <w:sz w:val="20"/>
              </w:rPr>
            </w:pPr>
          </w:p>
        </w:tc>
      </w:tr>
      <w:tr w:rsidR="00EE731B" w:rsidRPr="003E3A4B" w14:paraId="6074887D" w14:textId="77777777" w:rsidTr="00A34EC8">
        <w:tc>
          <w:tcPr>
            <w:tcW w:w="6435" w:type="dxa"/>
            <w:vAlign w:val="center"/>
          </w:tcPr>
          <w:p w14:paraId="018C5C0C" w14:textId="77777777" w:rsidR="00EE731B" w:rsidRDefault="00EE731B" w:rsidP="009A31B6">
            <w:pPr>
              <w:pStyle w:val="BodyText0"/>
              <w:spacing w:before="40" w:after="40"/>
              <w:jc w:val="left"/>
              <w:rPr>
                <w:sz w:val="20"/>
                <w:lang w:val="en-US"/>
              </w:rPr>
            </w:pPr>
            <w:r>
              <w:rPr>
                <w:b/>
                <w:sz w:val="20"/>
              </w:rPr>
              <w:t>GENERAL MECHANICAL REQUIREMENTS</w:t>
            </w:r>
            <w:r w:rsidRPr="003E3A4B">
              <w:rPr>
                <w:b/>
                <w:sz w:val="20"/>
              </w:rPr>
              <w:t xml:space="preserve"> </w:t>
            </w:r>
            <w:r>
              <w:rPr>
                <w:b/>
                <w:sz w:val="20"/>
              </w:rPr>
              <w:t>–</w:t>
            </w:r>
            <w:r w:rsidRPr="003E3A4B">
              <w:rPr>
                <w:b/>
                <w:sz w:val="20"/>
              </w:rPr>
              <w:t xml:space="preserve"> Records</w:t>
            </w:r>
            <w:r>
              <w:rPr>
                <w:b/>
                <w:sz w:val="20"/>
              </w:rPr>
              <w:t xml:space="preserve"> - </w:t>
            </w:r>
            <w:r w:rsidRPr="003E3A4B">
              <w:rPr>
                <w:sz w:val="20"/>
                <w:lang w:val="en-US"/>
              </w:rPr>
              <w:t>Submit as-built documents, photographs, system di</w:t>
            </w:r>
            <w:r>
              <w:rPr>
                <w:sz w:val="20"/>
                <w:lang w:val="en-US"/>
              </w:rPr>
              <w:t>agrams, schedules and log books.</w:t>
            </w:r>
          </w:p>
          <w:p w14:paraId="00B3E52C" w14:textId="77777777" w:rsidR="00EE731B" w:rsidRPr="009A31B6" w:rsidRDefault="00EE731B" w:rsidP="009A31B6">
            <w:pPr>
              <w:spacing w:after="0"/>
              <w:rPr>
                <w:rFonts w:cs="Arial"/>
                <w:sz w:val="20"/>
                <w:szCs w:val="20"/>
                <w:lang w:val="en-US"/>
              </w:rPr>
            </w:pPr>
            <w:r w:rsidRPr="009A31B6">
              <w:rPr>
                <w:rFonts w:cs="Arial"/>
                <w:sz w:val="20"/>
                <w:szCs w:val="20"/>
                <w:lang w:val="en-US"/>
              </w:rPr>
              <w:t>Show the following:</w:t>
            </w:r>
          </w:p>
          <w:p w14:paraId="106B6DEE" w14:textId="77777777" w:rsidR="00EE731B" w:rsidRPr="009A31B6" w:rsidRDefault="00EE731B" w:rsidP="009A31B6">
            <w:pPr>
              <w:pStyle w:val="Bullet"/>
              <w:tabs>
                <w:tab w:val="clear" w:pos="1276"/>
              </w:tabs>
              <w:spacing w:after="0"/>
              <w:ind w:left="644" w:hanging="360"/>
              <w:rPr>
                <w:rFonts w:cs="Arial"/>
                <w:sz w:val="20"/>
              </w:rPr>
            </w:pPr>
            <w:r w:rsidRPr="009A31B6">
              <w:rPr>
                <w:rFonts w:cs="Arial"/>
                <w:sz w:val="20"/>
              </w:rPr>
              <w:t>Installed locations of building elements, services, plant and equipment.</w:t>
            </w:r>
          </w:p>
          <w:p w14:paraId="0464F122" w14:textId="77777777" w:rsidR="00EE731B" w:rsidRPr="009A31B6" w:rsidRDefault="00EE731B" w:rsidP="009A31B6">
            <w:pPr>
              <w:pStyle w:val="Bullet"/>
              <w:tabs>
                <w:tab w:val="clear" w:pos="1276"/>
              </w:tabs>
              <w:spacing w:after="0"/>
              <w:ind w:left="644" w:hanging="360"/>
              <w:rPr>
                <w:rFonts w:cs="Arial"/>
                <w:sz w:val="20"/>
              </w:rPr>
            </w:pPr>
            <w:r w:rsidRPr="009A31B6">
              <w:rPr>
                <w:rFonts w:cs="Arial"/>
                <w:sz w:val="20"/>
              </w:rPr>
              <w:t>Off-the-grid dimensions and depth if applicable.</w:t>
            </w:r>
          </w:p>
          <w:p w14:paraId="2F8349E1" w14:textId="77777777" w:rsidR="00EE731B" w:rsidRPr="003E3A4B" w:rsidRDefault="00EE731B" w:rsidP="009A31B6">
            <w:pPr>
              <w:pStyle w:val="Bullet"/>
              <w:tabs>
                <w:tab w:val="clear" w:pos="1276"/>
              </w:tabs>
              <w:spacing w:after="0"/>
              <w:ind w:left="644" w:hanging="360"/>
              <w:rPr>
                <w:sz w:val="20"/>
              </w:rPr>
            </w:pPr>
            <w:r w:rsidRPr="009A31B6">
              <w:rPr>
                <w:rFonts w:cs="Arial"/>
                <w:sz w:val="20"/>
              </w:rPr>
              <w:t>Any provisions for the future.</w:t>
            </w:r>
          </w:p>
        </w:tc>
        <w:tc>
          <w:tcPr>
            <w:tcW w:w="1194" w:type="dxa"/>
            <w:vAlign w:val="center"/>
          </w:tcPr>
          <w:p w14:paraId="5AB6187D" w14:textId="77777777" w:rsidR="00EE731B" w:rsidRPr="003E3A4B" w:rsidRDefault="00EE731B" w:rsidP="00971E1B">
            <w:pPr>
              <w:pStyle w:val="BodyText0"/>
              <w:spacing w:before="40" w:after="40"/>
              <w:jc w:val="center"/>
              <w:rPr>
                <w:sz w:val="20"/>
              </w:rPr>
            </w:pPr>
            <w:r w:rsidRPr="003E3A4B">
              <w:rPr>
                <w:sz w:val="20"/>
              </w:rPr>
              <w:t>#</w:t>
            </w:r>
            <w:r>
              <w:rPr>
                <w:sz w:val="20"/>
              </w:rPr>
              <w:t>.8</w:t>
            </w:r>
          </w:p>
        </w:tc>
        <w:tc>
          <w:tcPr>
            <w:tcW w:w="868" w:type="dxa"/>
            <w:vAlign w:val="center"/>
          </w:tcPr>
          <w:p w14:paraId="16D64A24" w14:textId="77777777" w:rsidR="00EE731B" w:rsidRPr="003E3A4B" w:rsidRDefault="00EE731B" w:rsidP="00971E1B">
            <w:pPr>
              <w:pStyle w:val="BodyText0"/>
              <w:spacing w:before="40" w:after="40"/>
              <w:jc w:val="center"/>
              <w:rPr>
                <w:sz w:val="20"/>
              </w:rPr>
            </w:pPr>
          </w:p>
        </w:tc>
        <w:tc>
          <w:tcPr>
            <w:tcW w:w="993" w:type="dxa"/>
            <w:vAlign w:val="center"/>
          </w:tcPr>
          <w:p w14:paraId="35E71741" w14:textId="77777777" w:rsidR="00EE731B" w:rsidRPr="003E3A4B" w:rsidRDefault="00EE731B" w:rsidP="00971E1B">
            <w:pPr>
              <w:pStyle w:val="BodyText0"/>
              <w:spacing w:before="40" w:after="40"/>
              <w:jc w:val="center"/>
              <w:rPr>
                <w:sz w:val="20"/>
              </w:rPr>
            </w:pPr>
          </w:p>
        </w:tc>
        <w:tc>
          <w:tcPr>
            <w:tcW w:w="850" w:type="dxa"/>
            <w:vAlign w:val="center"/>
          </w:tcPr>
          <w:p w14:paraId="7D73D9B9" w14:textId="77777777" w:rsidR="00EE731B" w:rsidRPr="003E3A4B" w:rsidRDefault="00EE731B" w:rsidP="00971E1B">
            <w:pPr>
              <w:pStyle w:val="BodyText0"/>
              <w:spacing w:before="40" w:after="40"/>
              <w:jc w:val="center"/>
              <w:rPr>
                <w:sz w:val="20"/>
              </w:rPr>
            </w:pPr>
          </w:p>
        </w:tc>
      </w:tr>
      <w:tr w:rsidR="00EE731B" w:rsidRPr="003E3A4B" w14:paraId="7EA894B3" w14:textId="77777777" w:rsidTr="00A34EC8">
        <w:tc>
          <w:tcPr>
            <w:tcW w:w="6435" w:type="dxa"/>
            <w:vAlign w:val="center"/>
          </w:tcPr>
          <w:p w14:paraId="71A50E08" w14:textId="77777777" w:rsidR="00EE731B" w:rsidRPr="003E3A4B" w:rsidRDefault="00EE731B" w:rsidP="009A31B6">
            <w:pPr>
              <w:pStyle w:val="BodyText0"/>
              <w:spacing w:before="40" w:after="40"/>
              <w:jc w:val="left"/>
              <w:rPr>
                <w:sz w:val="20"/>
              </w:rPr>
            </w:pPr>
            <w:r w:rsidRPr="003E3A4B">
              <w:rPr>
                <w:b/>
                <w:sz w:val="20"/>
              </w:rPr>
              <w:t xml:space="preserve">GENERAL MECHANICAL REQUIREMENTS </w:t>
            </w:r>
            <w:r>
              <w:rPr>
                <w:b/>
                <w:sz w:val="20"/>
              </w:rPr>
              <w:t>–</w:t>
            </w:r>
            <w:r w:rsidRPr="003E3A4B">
              <w:rPr>
                <w:b/>
                <w:sz w:val="20"/>
              </w:rPr>
              <w:t xml:space="preserve"> Samples</w:t>
            </w:r>
            <w:r>
              <w:rPr>
                <w:b/>
                <w:sz w:val="20"/>
              </w:rPr>
              <w:t xml:space="preserve"> - </w:t>
            </w:r>
            <w:r w:rsidRPr="003E3A4B">
              <w:rPr>
                <w:sz w:val="20"/>
                <w:lang w:val="en-US"/>
              </w:rPr>
              <w:t>Submit representative of proposed products and materials and including proposals to incorporate samples into the works, if any</w:t>
            </w:r>
            <w:r>
              <w:rPr>
                <w:sz w:val="20"/>
                <w:lang w:val="en-US"/>
              </w:rPr>
              <w:t>.</w:t>
            </w:r>
          </w:p>
        </w:tc>
        <w:tc>
          <w:tcPr>
            <w:tcW w:w="1194" w:type="dxa"/>
            <w:vAlign w:val="center"/>
          </w:tcPr>
          <w:p w14:paraId="641834F3" w14:textId="77777777" w:rsidR="00EE731B" w:rsidRPr="003E3A4B" w:rsidRDefault="00EE731B" w:rsidP="00971E1B">
            <w:pPr>
              <w:pStyle w:val="BodyText0"/>
              <w:spacing w:before="40" w:after="40"/>
              <w:jc w:val="center"/>
              <w:rPr>
                <w:sz w:val="20"/>
              </w:rPr>
            </w:pPr>
            <w:r>
              <w:rPr>
                <w:sz w:val="20"/>
              </w:rPr>
              <w:t>#.9</w:t>
            </w:r>
          </w:p>
        </w:tc>
        <w:tc>
          <w:tcPr>
            <w:tcW w:w="868" w:type="dxa"/>
            <w:vAlign w:val="center"/>
          </w:tcPr>
          <w:p w14:paraId="0FB44BC9" w14:textId="77777777" w:rsidR="00EE731B" w:rsidRPr="003E3A4B" w:rsidRDefault="00EE731B" w:rsidP="00971E1B">
            <w:pPr>
              <w:pStyle w:val="BodyText0"/>
              <w:spacing w:before="40" w:after="40"/>
              <w:jc w:val="center"/>
              <w:rPr>
                <w:sz w:val="20"/>
              </w:rPr>
            </w:pPr>
          </w:p>
        </w:tc>
        <w:tc>
          <w:tcPr>
            <w:tcW w:w="993" w:type="dxa"/>
            <w:vAlign w:val="center"/>
          </w:tcPr>
          <w:p w14:paraId="12CC1B04" w14:textId="77777777" w:rsidR="00EE731B" w:rsidRPr="003E3A4B" w:rsidRDefault="00EE731B" w:rsidP="00971E1B">
            <w:pPr>
              <w:pStyle w:val="BodyText0"/>
              <w:spacing w:before="40" w:after="40"/>
              <w:jc w:val="center"/>
              <w:rPr>
                <w:sz w:val="20"/>
              </w:rPr>
            </w:pPr>
          </w:p>
        </w:tc>
        <w:tc>
          <w:tcPr>
            <w:tcW w:w="850" w:type="dxa"/>
            <w:vAlign w:val="center"/>
          </w:tcPr>
          <w:p w14:paraId="3B351663" w14:textId="77777777" w:rsidR="00EE731B" w:rsidRPr="003E3A4B" w:rsidRDefault="00EE731B" w:rsidP="00971E1B">
            <w:pPr>
              <w:pStyle w:val="BodyText0"/>
              <w:spacing w:before="40" w:after="40"/>
              <w:jc w:val="center"/>
              <w:rPr>
                <w:sz w:val="20"/>
              </w:rPr>
            </w:pPr>
          </w:p>
        </w:tc>
      </w:tr>
      <w:tr w:rsidR="00EE731B" w:rsidRPr="003E3A4B" w14:paraId="0202C4FE" w14:textId="77777777" w:rsidTr="00A34EC8">
        <w:trPr>
          <w:cantSplit/>
        </w:trPr>
        <w:tc>
          <w:tcPr>
            <w:tcW w:w="6435" w:type="dxa"/>
            <w:vAlign w:val="center"/>
          </w:tcPr>
          <w:p w14:paraId="245D94D5" w14:textId="77777777" w:rsidR="00EE731B" w:rsidRPr="003E3A4B" w:rsidRDefault="00EE731B" w:rsidP="008557CA">
            <w:pPr>
              <w:pStyle w:val="BodyText0"/>
              <w:spacing w:before="40" w:after="40"/>
              <w:jc w:val="left"/>
              <w:rPr>
                <w:sz w:val="20"/>
              </w:rPr>
            </w:pPr>
            <w:r w:rsidRPr="003E3A4B">
              <w:rPr>
                <w:b/>
                <w:sz w:val="20"/>
              </w:rPr>
              <w:t>GENERAL MECHANICAL REQUIREMENTS - Operations and maintenance manual</w:t>
            </w:r>
            <w:r>
              <w:rPr>
                <w:b/>
                <w:sz w:val="20"/>
              </w:rPr>
              <w:t xml:space="preserve"> - </w:t>
            </w:r>
            <w:r w:rsidRPr="003E3A4B">
              <w:rPr>
                <w:sz w:val="20"/>
                <w:lang w:val="en-US"/>
              </w:rPr>
              <w:t>Sub</w:t>
            </w:r>
            <w:r w:rsidR="008557CA">
              <w:rPr>
                <w:sz w:val="20"/>
                <w:lang w:val="en-US"/>
              </w:rPr>
              <w:t>mit for the whole of the works</w:t>
            </w:r>
            <w:r w:rsidRPr="003E3A4B">
              <w:rPr>
                <w:sz w:val="20"/>
                <w:lang w:val="en-US"/>
              </w:rPr>
              <w:t>.</w:t>
            </w:r>
          </w:p>
        </w:tc>
        <w:tc>
          <w:tcPr>
            <w:tcW w:w="1194" w:type="dxa"/>
            <w:vAlign w:val="center"/>
          </w:tcPr>
          <w:p w14:paraId="35238852" w14:textId="77777777" w:rsidR="00EE731B" w:rsidRPr="003E3A4B" w:rsidRDefault="00EE731B" w:rsidP="00971E1B">
            <w:pPr>
              <w:pStyle w:val="BodyText0"/>
              <w:spacing w:before="40" w:after="40"/>
              <w:jc w:val="center"/>
              <w:rPr>
                <w:sz w:val="20"/>
              </w:rPr>
            </w:pPr>
            <w:r>
              <w:rPr>
                <w:sz w:val="20"/>
              </w:rPr>
              <w:t>#.10</w:t>
            </w:r>
          </w:p>
        </w:tc>
        <w:tc>
          <w:tcPr>
            <w:tcW w:w="868" w:type="dxa"/>
            <w:vAlign w:val="center"/>
          </w:tcPr>
          <w:p w14:paraId="2F317C92" w14:textId="77777777" w:rsidR="00EE731B" w:rsidRPr="003E3A4B" w:rsidRDefault="00EE731B" w:rsidP="00971E1B">
            <w:pPr>
              <w:pStyle w:val="BodyText0"/>
              <w:spacing w:before="40" w:after="40"/>
              <w:jc w:val="center"/>
              <w:rPr>
                <w:sz w:val="20"/>
              </w:rPr>
            </w:pPr>
          </w:p>
        </w:tc>
        <w:tc>
          <w:tcPr>
            <w:tcW w:w="993" w:type="dxa"/>
            <w:vAlign w:val="center"/>
          </w:tcPr>
          <w:p w14:paraId="1884AB28" w14:textId="77777777" w:rsidR="00EE731B" w:rsidRPr="003E3A4B" w:rsidRDefault="00EE731B" w:rsidP="00971E1B">
            <w:pPr>
              <w:pStyle w:val="BodyText0"/>
              <w:spacing w:before="40" w:after="40"/>
              <w:jc w:val="center"/>
              <w:rPr>
                <w:sz w:val="20"/>
              </w:rPr>
            </w:pPr>
          </w:p>
        </w:tc>
        <w:tc>
          <w:tcPr>
            <w:tcW w:w="850" w:type="dxa"/>
            <w:vAlign w:val="center"/>
          </w:tcPr>
          <w:p w14:paraId="34A6E743" w14:textId="77777777" w:rsidR="00EE731B" w:rsidRPr="003E3A4B" w:rsidRDefault="00EE731B" w:rsidP="00971E1B">
            <w:pPr>
              <w:pStyle w:val="BodyText0"/>
              <w:spacing w:before="40" w:after="40"/>
              <w:jc w:val="center"/>
              <w:rPr>
                <w:sz w:val="20"/>
              </w:rPr>
            </w:pPr>
          </w:p>
        </w:tc>
      </w:tr>
      <w:tr w:rsidR="00EE731B" w:rsidRPr="003E3A4B" w14:paraId="546FAC37" w14:textId="77777777" w:rsidTr="00A34EC8">
        <w:tc>
          <w:tcPr>
            <w:tcW w:w="6435" w:type="dxa"/>
            <w:vAlign w:val="center"/>
          </w:tcPr>
          <w:p w14:paraId="3F4BFAF9" w14:textId="77777777" w:rsidR="00EE731B" w:rsidRDefault="00EE731B" w:rsidP="009A31B6">
            <w:pPr>
              <w:pStyle w:val="BodyText0"/>
              <w:keepNext/>
              <w:spacing w:before="40" w:after="40"/>
              <w:jc w:val="left"/>
              <w:rPr>
                <w:sz w:val="20"/>
                <w:lang w:val="en-US"/>
              </w:rPr>
            </w:pPr>
            <w:r w:rsidRPr="003E3A4B">
              <w:rPr>
                <w:b/>
                <w:sz w:val="20"/>
              </w:rPr>
              <w:lastRenderedPageBreak/>
              <w:t xml:space="preserve">GENERAL MECHANICAL REQUIREMENTS </w:t>
            </w:r>
            <w:r>
              <w:rPr>
                <w:b/>
                <w:sz w:val="20"/>
              </w:rPr>
              <w:t>- L</w:t>
            </w:r>
            <w:r w:rsidRPr="003E3A4B">
              <w:rPr>
                <w:b/>
                <w:sz w:val="20"/>
              </w:rPr>
              <w:t>og books</w:t>
            </w:r>
            <w:r>
              <w:rPr>
                <w:b/>
                <w:sz w:val="20"/>
              </w:rPr>
              <w:t xml:space="preserve"> - </w:t>
            </w:r>
            <w:r w:rsidRPr="003E3A4B">
              <w:rPr>
                <w:sz w:val="20"/>
                <w:lang w:val="en-US"/>
              </w:rPr>
              <w:t>Submit for each plant room and operator station.</w:t>
            </w:r>
          </w:p>
          <w:p w14:paraId="60E7ECDD" w14:textId="77777777" w:rsidR="00EE731B" w:rsidRPr="009A31B6" w:rsidRDefault="00EE731B" w:rsidP="009A31B6">
            <w:pPr>
              <w:keepNext/>
              <w:spacing w:after="0"/>
              <w:rPr>
                <w:rFonts w:cs="Arial"/>
                <w:sz w:val="20"/>
                <w:szCs w:val="20"/>
                <w:lang w:val="en-US"/>
              </w:rPr>
            </w:pPr>
            <w:r w:rsidRPr="009A31B6">
              <w:rPr>
                <w:rFonts w:cs="Arial"/>
                <w:sz w:val="20"/>
                <w:szCs w:val="20"/>
                <w:lang w:val="en-US"/>
              </w:rPr>
              <w:t>Provide a maintenance attendance log book in the following locations:</w:t>
            </w:r>
          </w:p>
          <w:p w14:paraId="3C76B2ED" w14:textId="77777777" w:rsidR="00EE731B" w:rsidRPr="009A31B6" w:rsidRDefault="00EE731B" w:rsidP="009A31B6">
            <w:pPr>
              <w:pStyle w:val="Bullet"/>
              <w:tabs>
                <w:tab w:val="clear" w:pos="1276"/>
              </w:tabs>
              <w:spacing w:after="0"/>
              <w:ind w:left="644" w:hanging="360"/>
              <w:rPr>
                <w:rFonts w:cs="Arial"/>
                <w:sz w:val="20"/>
              </w:rPr>
            </w:pPr>
            <w:r w:rsidRPr="009A31B6">
              <w:rPr>
                <w:rFonts w:cs="Arial"/>
                <w:sz w:val="20"/>
              </w:rPr>
              <w:t>Within each plant room.</w:t>
            </w:r>
          </w:p>
          <w:p w14:paraId="30BB035E" w14:textId="77777777" w:rsidR="00EE731B" w:rsidRPr="009A31B6" w:rsidRDefault="00EE731B" w:rsidP="009A31B6">
            <w:pPr>
              <w:pStyle w:val="Bullet"/>
              <w:tabs>
                <w:tab w:val="clear" w:pos="1276"/>
              </w:tabs>
              <w:spacing w:after="0"/>
              <w:ind w:left="644" w:hanging="360"/>
              <w:rPr>
                <w:rFonts w:cs="Arial"/>
                <w:sz w:val="20"/>
              </w:rPr>
            </w:pPr>
            <w:r w:rsidRPr="009A31B6">
              <w:rPr>
                <w:rFonts w:cs="Arial"/>
                <w:sz w:val="20"/>
              </w:rPr>
              <w:t>At each control system remote user interface.</w:t>
            </w:r>
          </w:p>
          <w:p w14:paraId="117CFBC0" w14:textId="77777777" w:rsidR="00EE731B" w:rsidRPr="009A31B6" w:rsidRDefault="00EE731B" w:rsidP="009A31B6">
            <w:pPr>
              <w:spacing w:after="0"/>
              <w:rPr>
                <w:rFonts w:cs="Arial"/>
                <w:sz w:val="20"/>
                <w:szCs w:val="20"/>
                <w:lang w:val="en-US"/>
              </w:rPr>
            </w:pPr>
            <w:r w:rsidRPr="009A31B6">
              <w:rPr>
                <w:rFonts w:cs="Arial"/>
                <w:sz w:val="20"/>
                <w:szCs w:val="20"/>
                <w:lang w:val="en-US"/>
              </w:rPr>
              <w:t>Incorporate within each log book the following:</w:t>
            </w:r>
          </w:p>
          <w:p w14:paraId="02D2BCFC" w14:textId="77777777" w:rsidR="00EE731B" w:rsidRPr="003E3A4B" w:rsidRDefault="00EE731B" w:rsidP="009A31B6">
            <w:pPr>
              <w:pStyle w:val="BodyText0"/>
              <w:spacing w:before="40" w:after="0"/>
              <w:jc w:val="left"/>
              <w:rPr>
                <w:sz w:val="20"/>
              </w:rPr>
            </w:pPr>
            <w:r w:rsidRPr="009A31B6">
              <w:rPr>
                <w:rFonts w:cs="Arial"/>
                <w:sz w:val="20"/>
              </w:rPr>
              <w:t>Pre-prepared attendance record sheets suitable for on-site recording of information for each preventive and corrective maintenance visit.</w:t>
            </w:r>
          </w:p>
        </w:tc>
        <w:tc>
          <w:tcPr>
            <w:tcW w:w="1194" w:type="dxa"/>
            <w:vAlign w:val="center"/>
          </w:tcPr>
          <w:p w14:paraId="69A8C6EB" w14:textId="77777777" w:rsidR="00EE731B" w:rsidRPr="003E3A4B" w:rsidRDefault="00EE731B" w:rsidP="00971E1B">
            <w:pPr>
              <w:pStyle w:val="BodyText0"/>
              <w:spacing w:before="40" w:after="40"/>
              <w:jc w:val="center"/>
              <w:rPr>
                <w:sz w:val="20"/>
              </w:rPr>
            </w:pPr>
            <w:r>
              <w:rPr>
                <w:sz w:val="20"/>
              </w:rPr>
              <w:t>#.</w:t>
            </w:r>
            <w:r w:rsidRPr="003E3A4B">
              <w:rPr>
                <w:sz w:val="20"/>
              </w:rPr>
              <w:t>12</w:t>
            </w:r>
          </w:p>
        </w:tc>
        <w:tc>
          <w:tcPr>
            <w:tcW w:w="868" w:type="dxa"/>
            <w:vAlign w:val="center"/>
          </w:tcPr>
          <w:p w14:paraId="0AE40822" w14:textId="77777777" w:rsidR="00EE731B" w:rsidRPr="003E3A4B" w:rsidRDefault="00EE731B" w:rsidP="00971E1B">
            <w:pPr>
              <w:pStyle w:val="BodyText0"/>
              <w:spacing w:before="40" w:after="40"/>
              <w:jc w:val="center"/>
              <w:rPr>
                <w:sz w:val="20"/>
              </w:rPr>
            </w:pPr>
          </w:p>
        </w:tc>
        <w:tc>
          <w:tcPr>
            <w:tcW w:w="993" w:type="dxa"/>
            <w:vAlign w:val="center"/>
          </w:tcPr>
          <w:p w14:paraId="6918B3E6" w14:textId="77777777" w:rsidR="00EE731B" w:rsidRPr="003E3A4B" w:rsidRDefault="00EE731B" w:rsidP="00971E1B">
            <w:pPr>
              <w:pStyle w:val="BodyText0"/>
              <w:spacing w:before="40" w:after="40"/>
              <w:jc w:val="center"/>
              <w:rPr>
                <w:sz w:val="20"/>
              </w:rPr>
            </w:pPr>
          </w:p>
        </w:tc>
        <w:tc>
          <w:tcPr>
            <w:tcW w:w="850" w:type="dxa"/>
            <w:vAlign w:val="center"/>
          </w:tcPr>
          <w:p w14:paraId="73BA7D8E" w14:textId="77777777" w:rsidR="00EE731B" w:rsidRPr="003E3A4B" w:rsidRDefault="00EE731B" w:rsidP="00971E1B">
            <w:pPr>
              <w:pStyle w:val="BodyText0"/>
              <w:spacing w:before="40" w:after="40"/>
              <w:jc w:val="center"/>
              <w:rPr>
                <w:sz w:val="20"/>
              </w:rPr>
            </w:pPr>
          </w:p>
        </w:tc>
      </w:tr>
      <w:tr w:rsidR="00EE731B" w:rsidRPr="003E3A4B" w14:paraId="2B53E407" w14:textId="77777777" w:rsidTr="00A34EC8">
        <w:trPr>
          <w:cantSplit/>
        </w:trPr>
        <w:tc>
          <w:tcPr>
            <w:tcW w:w="6435" w:type="dxa"/>
            <w:vAlign w:val="center"/>
          </w:tcPr>
          <w:p w14:paraId="5B2EAF18" w14:textId="77777777" w:rsidR="00EE731B" w:rsidRPr="003E3A4B" w:rsidRDefault="00EE731B" w:rsidP="00971E1B">
            <w:pPr>
              <w:pStyle w:val="BodyText0"/>
              <w:spacing w:before="0" w:after="0"/>
              <w:jc w:val="left"/>
              <w:rPr>
                <w:rFonts w:cs="Arial"/>
                <w:sz w:val="20"/>
                <w:lang w:val="en-US"/>
              </w:rPr>
            </w:pPr>
            <w:r w:rsidRPr="003E3A4B">
              <w:rPr>
                <w:b/>
                <w:sz w:val="20"/>
              </w:rPr>
              <w:t xml:space="preserve">GENERAL MECHANICAL REQUIREMENTS </w:t>
            </w:r>
            <w:r>
              <w:rPr>
                <w:b/>
                <w:sz w:val="20"/>
              </w:rPr>
              <w:t xml:space="preserve">- </w:t>
            </w:r>
            <w:r w:rsidRPr="003E3A4B">
              <w:rPr>
                <w:b/>
                <w:sz w:val="20"/>
              </w:rPr>
              <w:t xml:space="preserve">Products </w:t>
            </w:r>
            <w:r>
              <w:rPr>
                <w:b/>
                <w:sz w:val="20"/>
              </w:rPr>
              <w:t>–</w:t>
            </w:r>
            <w:r w:rsidRPr="003E3A4B">
              <w:rPr>
                <w:b/>
                <w:sz w:val="20"/>
              </w:rPr>
              <w:t xml:space="preserve"> Substitutions</w:t>
            </w:r>
            <w:r>
              <w:rPr>
                <w:b/>
                <w:sz w:val="20"/>
              </w:rPr>
              <w:t xml:space="preserve"> - </w:t>
            </w:r>
            <w:r w:rsidRPr="00085C97">
              <w:rPr>
                <w:rFonts w:cs="Arial"/>
                <w:b/>
                <w:sz w:val="20"/>
                <w:lang w:val="en-US"/>
              </w:rPr>
              <w:t>Alternatives</w:t>
            </w:r>
            <w:r w:rsidRPr="003E3A4B">
              <w:rPr>
                <w:rFonts w:cs="Arial"/>
                <w:sz w:val="20"/>
                <w:lang w:val="en-US"/>
              </w:rPr>
              <w:t>: If alternatives to the documented products, methods or systems are proposed, submit sufficient information to permit evaluation of the proposed alternatives, including the following:</w:t>
            </w:r>
          </w:p>
          <w:p w14:paraId="290001E3" w14:textId="77777777" w:rsidR="00EE731B" w:rsidRPr="003E3A4B" w:rsidRDefault="00EE731B" w:rsidP="00F35C93">
            <w:pPr>
              <w:pStyle w:val="BodyText0"/>
              <w:numPr>
                <w:ilvl w:val="0"/>
                <w:numId w:val="18"/>
              </w:numPr>
              <w:spacing w:before="0" w:after="0"/>
              <w:ind w:left="306"/>
              <w:jc w:val="left"/>
              <w:rPr>
                <w:sz w:val="20"/>
              </w:rPr>
            </w:pPr>
            <w:r w:rsidRPr="003E3A4B">
              <w:rPr>
                <w:sz w:val="20"/>
              </w:rPr>
              <w:t>Evidence that the performance is equal to or greater than that specified.</w:t>
            </w:r>
          </w:p>
          <w:p w14:paraId="005536F6" w14:textId="77777777" w:rsidR="00EE731B" w:rsidRPr="003E3A4B" w:rsidRDefault="00EE731B" w:rsidP="00F35C93">
            <w:pPr>
              <w:pStyle w:val="BodyText0"/>
              <w:numPr>
                <w:ilvl w:val="0"/>
                <w:numId w:val="18"/>
              </w:numPr>
              <w:spacing w:before="0" w:after="0"/>
              <w:ind w:left="306"/>
              <w:jc w:val="left"/>
              <w:rPr>
                <w:sz w:val="20"/>
              </w:rPr>
            </w:pPr>
            <w:r w:rsidRPr="003E3A4B">
              <w:rPr>
                <w:sz w:val="20"/>
              </w:rPr>
              <w:t>Evidence of conformity to a cited standard.</w:t>
            </w:r>
          </w:p>
          <w:p w14:paraId="602A3882" w14:textId="77777777" w:rsidR="00EE731B" w:rsidRPr="003E3A4B" w:rsidRDefault="00EE731B" w:rsidP="00F35C93">
            <w:pPr>
              <w:pStyle w:val="BodyText0"/>
              <w:numPr>
                <w:ilvl w:val="0"/>
                <w:numId w:val="18"/>
              </w:numPr>
              <w:spacing w:before="0" w:after="0"/>
              <w:ind w:left="306"/>
              <w:jc w:val="left"/>
              <w:rPr>
                <w:sz w:val="20"/>
              </w:rPr>
            </w:pPr>
            <w:r w:rsidRPr="003E3A4B">
              <w:rPr>
                <w:sz w:val="20"/>
              </w:rPr>
              <w:t>Samples.</w:t>
            </w:r>
          </w:p>
          <w:p w14:paraId="4EC6B575" w14:textId="77777777" w:rsidR="00EE731B" w:rsidRPr="003E3A4B" w:rsidRDefault="00EE731B" w:rsidP="00F35C93">
            <w:pPr>
              <w:pStyle w:val="BodyText0"/>
              <w:numPr>
                <w:ilvl w:val="0"/>
                <w:numId w:val="18"/>
              </w:numPr>
              <w:spacing w:before="0" w:after="0"/>
              <w:ind w:left="306"/>
              <w:jc w:val="left"/>
              <w:rPr>
                <w:sz w:val="20"/>
              </w:rPr>
            </w:pPr>
            <w:r w:rsidRPr="003E3A4B">
              <w:rPr>
                <w:sz w:val="20"/>
              </w:rPr>
              <w:t>Essential technical information, in English.</w:t>
            </w:r>
          </w:p>
          <w:p w14:paraId="382C36C0" w14:textId="77777777" w:rsidR="00EE731B" w:rsidRPr="003E3A4B" w:rsidRDefault="00EE731B" w:rsidP="00F35C93">
            <w:pPr>
              <w:pStyle w:val="BodyText0"/>
              <w:numPr>
                <w:ilvl w:val="0"/>
                <w:numId w:val="18"/>
              </w:numPr>
              <w:spacing w:before="0" w:after="0"/>
              <w:ind w:left="306"/>
              <w:jc w:val="left"/>
              <w:rPr>
                <w:sz w:val="20"/>
              </w:rPr>
            </w:pPr>
            <w:r w:rsidRPr="003E3A4B">
              <w:rPr>
                <w:sz w:val="20"/>
              </w:rPr>
              <w:t>Reasons for the proposed substitutions.</w:t>
            </w:r>
          </w:p>
          <w:p w14:paraId="133D3726" w14:textId="77777777" w:rsidR="00EE731B" w:rsidRPr="003E3A4B" w:rsidRDefault="00EE731B" w:rsidP="00F35C93">
            <w:pPr>
              <w:pStyle w:val="BodyText0"/>
              <w:numPr>
                <w:ilvl w:val="0"/>
                <w:numId w:val="18"/>
              </w:numPr>
              <w:spacing w:before="0" w:after="0"/>
              <w:ind w:left="306"/>
              <w:jc w:val="left"/>
              <w:rPr>
                <w:sz w:val="20"/>
              </w:rPr>
            </w:pPr>
            <w:r w:rsidRPr="003E3A4B">
              <w:rPr>
                <w:sz w:val="20"/>
              </w:rPr>
              <w:t>Statement of the extent of revisions to the contract documents.</w:t>
            </w:r>
          </w:p>
          <w:p w14:paraId="2E7966A7" w14:textId="77777777" w:rsidR="00EE731B" w:rsidRPr="003E3A4B" w:rsidRDefault="00EE731B" w:rsidP="00F35C93">
            <w:pPr>
              <w:pStyle w:val="BodyText0"/>
              <w:numPr>
                <w:ilvl w:val="0"/>
                <w:numId w:val="18"/>
              </w:numPr>
              <w:spacing w:before="0" w:after="0"/>
              <w:ind w:left="306"/>
              <w:jc w:val="left"/>
              <w:rPr>
                <w:sz w:val="20"/>
              </w:rPr>
            </w:pPr>
            <w:r w:rsidRPr="003E3A4B">
              <w:rPr>
                <w:sz w:val="20"/>
              </w:rPr>
              <w:t>Statement of the extent of revisions to the construction program.</w:t>
            </w:r>
          </w:p>
          <w:p w14:paraId="0263D0D7" w14:textId="77777777" w:rsidR="00EE731B" w:rsidRPr="003E3A4B" w:rsidRDefault="00EE731B" w:rsidP="00F35C93">
            <w:pPr>
              <w:pStyle w:val="BodyText0"/>
              <w:numPr>
                <w:ilvl w:val="0"/>
                <w:numId w:val="18"/>
              </w:numPr>
              <w:spacing w:before="0" w:after="0"/>
              <w:ind w:left="306"/>
              <w:jc w:val="left"/>
              <w:rPr>
                <w:sz w:val="20"/>
              </w:rPr>
            </w:pPr>
            <w:r w:rsidRPr="003E3A4B">
              <w:rPr>
                <w:sz w:val="20"/>
              </w:rPr>
              <w:t>Statement of cost implications including costs outside the contract.</w:t>
            </w:r>
          </w:p>
          <w:p w14:paraId="4A4F761C" w14:textId="77777777" w:rsidR="00EE731B" w:rsidRPr="003E3A4B" w:rsidRDefault="00EE731B" w:rsidP="00F35C93">
            <w:pPr>
              <w:pStyle w:val="BodyText0"/>
              <w:numPr>
                <w:ilvl w:val="0"/>
                <w:numId w:val="18"/>
              </w:numPr>
              <w:spacing w:before="0" w:after="0"/>
              <w:ind w:left="306"/>
              <w:jc w:val="left"/>
              <w:rPr>
                <w:sz w:val="20"/>
              </w:rPr>
            </w:pPr>
            <w:r w:rsidRPr="003E3A4B">
              <w:rPr>
                <w:sz w:val="20"/>
              </w:rPr>
              <w:t>Statement of consequent alterations to other parts of the works.</w:t>
            </w:r>
          </w:p>
        </w:tc>
        <w:tc>
          <w:tcPr>
            <w:tcW w:w="1194" w:type="dxa"/>
            <w:vAlign w:val="center"/>
          </w:tcPr>
          <w:p w14:paraId="6572FE3E" w14:textId="77777777" w:rsidR="00EE731B" w:rsidRPr="003E3A4B" w:rsidRDefault="00EE731B" w:rsidP="00971E1B">
            <w:pPr>
              <w:pStyle w:val="BodyText0"/>
              <w:spacing w:before="0" w:after="0"/>
              <w:jc w:val="center"/>
              <w:rPr>
                <w:sz w:val="20"/>
              </w:rPr>
            </w:pPr>
            <w:r w:rsidRPr="003E3A4B">
              <w:rPr>
                <w:sz w:val="20"/>
              </w:rPr>
              <w:t>#.13.6</w:t>
            </w:r>
            <w:r>
              <w:rPr>
                <w:sz w:val="20"/>
              </w:rPr>
              <w:t>.2</w:t>
            </w:r>
          </w:p>
        </w:tc>
        <w:tc>
          <w:tcPr>
            <w:tcW w:w="868" w:type="dxa"/>
            <w:vAlign w:val="center"/>
          </w:tcPr>
          <w:p w14:paraId="07907ADA" w14:textId="77777777" w:rsidR="00EE731B" w:rsidRPr="003E3A4B" w:rsidRDefault="00EE731B" w:rsidP="00971E1B">
            <w:pPr>
              <w:pStyle w:val="BodyText0"/>
              <w:spacing w:before="0" w:after="0"/>
              <w:jc w:val="center"/>
              <w:rPr>
                <w:sz w:val="20"/>
              </w:rPr>
            </w:pPr>
          </w:p>
        </w:tc>
        <w:tc>
          <w:tcPr>
            <w:tcW w:w="993" w:type="dxa"/>
            <w:vAlign w:val="center"/>
          </w:tcPr>
          <w:p w14:paraId="4CC5A701" w14:textId="77777777" w:rsidR="00EE731B" w:rsidRPr="003E3A4B" w:rsidRDefault="00EE731B" w:rsidP="00971E1B">
            <w:pPr>
              <w:pStyle w:val="BodyText0"/>
              <w:spacing w:before="0" w:after="0"/>
              <w:jc w:val="center"/>
              <w:rPr>
                <w:sz w:val="20"/>
              </w:rPr>
            </w:pPr>
          </w:p>
        </w:tc>
        <w:tc>
          <w:tcPr>
            <w:tcW w:w="850" w:type="dxa"/>
            <w:vAlign w:val="center"/>
          </w:tcPr>
          <w:p w14:paraId="55A4B8D7" w14:textId="77777777" w:rsidR="00EE731B" w:rsidRPr="003E3A4B" w:rsidRDefault="00EE731B" w:rsidP="00971E1B">
            <w:pPr>
              <w:pStyle w:val="BodyText0"/>
              <w:spacing w:before="0" w:after="0"/>
              <w:jc w:val="center"/>
              <w:rPr>
                <w:sz w:val="20"/>
              </w:rPr>
            </w:pPr>
          </w:p>
        </w:tc>
      </w:tr>
      <w:tr w:rsidR="00EE731B" w:rsidRPr="003E3A4B" w14:paraId="7C6C34AC" w14:textId="77777777" w:rsidTr="00A34EC8">
        <w:trPr>
          <w:cantSplit/>
        </w:trPr>
        <w:tc>
          <w:tcPr>
            <w:tcW w:w="6435" w:type="dxa"/>
            <w:tcBorders>
              <w:bottom w:val="single" w:sz="6" w:space="0" w:color="auto"/>
            </w:tcBorders>
            <w:vAlign w:val="center"/>
          </w:tcPr>
          <w:p w14:paraId="4C5FA4CD" w14:textId="77777777" w:rsidR="00EE731B" w:rsidRPr="003E3A4B" w:rsidRDefault="00EE731B" w:rsidP="00971E1B">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Warranties</w:t>
            </w:r>
            <w:r>
              <w:rPr>
                <w:b/>
                <w:sz w:val="20"/>
              </w:rPr>
              <w:t xml:space="preserve"> - </w:t>
            </w:r>
            <w:r w:rsidRPr="003E3A4B">
              <w:rPr>
                <w:sz w:val="20"/>
                <w:lang w:val="en-US"/>
              </w:rPr>
              <w:t>Requirement: If a warranty is documented, name the Principal as warrantee. Register with manufacturers as necessary. Retain copies delivered with components and equipment. Provide copies to the Superintendent.</w:t>
            </w:r>
          </w:p>
        </w:tc>
        <w:tc>
          <w:tcPr>
            <w:tcW w:w="1194" w:type="dxa"/>
            <w:tcBorders>
              <w:bottom w:val="single" w:sz="6" w:space="0" w:color="auto"/>
            </w:tcBorders>
            <w:vAlign w:val="center"/>
          </w:tcPr>
          <w:p w14:paraId="0C423886" w14:textId="77777777" w:rsidR="00EE731B" w:rsidRPr="003E3A4B" w:rsidRDefault="00EE731B" w:rsidP="00971E1B">
            <w:pPr>
              <w:pStyle w:val="BodyText0"/>
              <w:spacing w:before="40" w:after="40"/>
              <w:jc w:val="center"/>
              <w:rPr>
                <w:sz w:val="20"/>
              </w:rPr>
            </w:pPr>
            <w:r w:rsidRPr="003E3A4B">
              <w:rPr>
                <w:sz w:val="20"/>
              </w:rPr>
              <w:t>#.15</w:t>
            </w:r>
          </w:p>
        </w:tc>
        <w:tc>
          <w:tcPr>
            <w:tcW w:w="868" w:type="dxa"/>
            <w:tcBorders>
              <w:bottom w:val="single" w:sz="6" w:space="0" w:color="auto"/>
            </w:tcBorders>
            <w:vAlign w:val="center"/>
          </w:tcPr>
          <w:p w14:paraId="637F1D4E" w14:textId="77777777" w:rsidR="00EE731B" w:rsidRPr="003E3A4B" w:rsidRDefault="00EE731B" w:rsidP="00971E1B">
            <w:pPr>
              <w:pStyle w:val="BodyText0"/>
              <w:spacing w:before="40" w:after="40"/>
              <w:jc w:val="center"/>
              <w:rPr>
                <w:sz w:val="20"/>
              </w:rPr>
            </w:pPr>
          </w:p>
        </w:tc>
        <w:tc>
          <w:tcPr>
            <w:tcW w:w="993" w:type="dxa"/>
            <w:tcBorders>
              <w:bottom w:val="single" w:sz="6" w:space="0" w:color="auto"/>
            </w:tcBorders>
            <w:vAlign w:val="center"/>
          </w:tcPr>
          <w:p w14:paraId="1E94351F" w14:textId="77777777" w:rsidR="00EE731B" w:rsidRPr="003E3A4B" w:rsidRDefault="00EE731B" w:rsidP="00971E1B">
            <w:pPr>
              <w:pStyle w:val="BodyText0"/>
              <w:spacing w:before="40" w:after="40"/>
              <w:jc w:val="center"/>
              <w:rPr>
                <w:sz w:val="20"/>
              </w:rPr>
            </w:pPr>
          </w:p>
        </w:tc>
        <w:tc>
          <w:tcPr>
            <w:tcW w:w="850" w:type="dxa"/>
            <w:tcBorders>
              <w:bottom w:val="single" w:sz="6" w:space="0" w:color="auto"/>
            </w:tcBorders>
            <w:vAlign w:val="center"/>
          </w:tcPr>
          <w:p w14:paraId="36C69C70" w14:textId="77777777" w:rsidR="00EE731B" w:rsidRPr="003E3A4B" w:rsidRDefault="00EE731B" w:rsidP="00971E1B">
            <w:pPr>
              <w:pStyle w:val="BodyText0"/>
              <w:spacing w:before="40" w:after="40"/>
              <w:jc w:val="center"/>
              <w:rPr>
                <w:sz w:val="20"/>
              </w:rPr>
            </w:pPr>
          </w:p>
        </w:tc>
      </w:tr>
      <w:tr w:rsidR="00EE731B" w:rsidRPr="003E3A4B" w14:paraId="5A042561" w14:textId="77777777" w:rsidTr="00A34EC8">
        <w:tc>
          <w:tcPr>
            <w:tcW w:w="6435" w:type="dxa"/>
            <w:tcBorders>
              <w:bottom w:val="single" w:sz="6" w:space="0" w:color="auto"/>
            </w:tcBorders>
            <w:vAlign w:val="center"/>
          </w:tcPr>
          <w:p w14:paraId="5E2DAF55" w14:textId="77777777" w:rsidR="00EE731B" w:rsidRPr="003E3A4B" w:rsidRDefault="00EE731B" w:rsidP="00971E1B">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Warranties</w:t>
            </w:r>
            <w:r>
              <w:rPr>
                <w:b/>
                <w:sz w:val="20"/>
              </w:rPr>
              <w:t xml:space="preserve"> - </w:t>
            </w:r>
            <w:r w:rsidRPr="003E3A4B">
              <w:rPr>
                <w:b/>
                <w:bCs/>
                <w:sz w:val="20"/>
                <w:lang w:val="en-US"/>
              </w:rPr>
              <w:t>Approval of installer:</w:t>
            </w:r>
            <w:r w:rsidRPr="003E3A4B">
              <w:rPr>
                <w:sz w:val="20"/>
                <w:lang w:val="en-US"/>
              </w:rPr>
              <w:t xml:space="preserve"> If installation is not by manufacturer, and product warranty is conditional on the manufacturer's approval of the installer, submit the manufacturer's written approval of the installing firm.</w:t>
            </w:r>
          </w:p>
        </w:tc>
        <w:tc>
          <w:tcPr>
            <w:tcW w:w="1194" w:type="dxa"/>
            <w:tcBorders>
              <w:bottom w:val="single" w:sz="6" w:space="0" w:color="auto"/>
            </w:tcBorders>
            <w:vAlign w:val="center"/>
          </w:tcPr>
          <w:p w14:paraId="19AC2BAB" w14:textId="77777777" w:rsidR="00EE731B" w:rsidRPr="003E3A4B" w:rsidRDefault="00EE731B" w:rsidP="00971E1B">
            <w:pPr>
              <w:pStyle w:val="BodyText0"/>
              <w:spacing w:before="40" w:after="40"/>
              <w:jc w:val="center"/>
              <w:rPr>
                <w:sz w:val="20"/>
              </w:rPr>
            </w:pPr>
            <w:r w:rsidRPr="003E3A4B">
              <w:rPr>
                <w:sz w:val="20"/>
              </w:rPr>
              <w:t>#.15</w:t>
            </w:r>
          </w:p>
        </w:tc>
        <w:tc>
          <w:tcPr>
            <w:tcW w:w="868" w:type="dxa"/>
            <w:tcBorders>
              <w:bottom w:val="single" w:sz="6" w:space="0" w:color="auto"/>
            </w:tcBorders>
            <w:vAlign w:val="center"/>
          </w:tcPr>
          <w:p w14:paraId="7D140626" w14:textId="77777777" w:rsidR="00EE731B" w:rsidRPr="003E3A4B" w:rsidRDefault="00EE731B" w:rsidP="00971E1B">
            <w:pPr>
              <w:pStyle w:val="BodyText0"/>
              <w:spacing w:before="40" w:after="40"/>
              <w:jc w:val="center"/>
              <w:rPr>
                <w:sz w:val="20"/>
              </w:rPr>
            </w:pPr>
          </w:p>
        </w:tc>
        <w:tc>
          <w:tcPr>
            <w:tcW w:w="993" w:type="dxa"/>
            <w:tcBorders>
              <w:bottom w:val="single" w:sz="6" w:space="0" w:color="auto"/>
            </w:tcBorders>
            <w:vAlign w:val="center"/>
          </w:tcPr>
          <w:p w14:paraId="043CE781" w14:textId="77777777" w:rsidR="00EE731B" w:rsidRPr="003E3A4B" w:rsidRDefault="00EE731B" w:rsidP="00971E1B">
            <w:pPr>
              <w:pStyle w:val="BodyText0"/>
              <w:spacing w:before="40" w:after="40"/>
              <w:jc w:val="center"/>
              <w:rPr>
                <w:sz w:val="20"/>
              </w:rPr>
            </w:pPr>
          </w:p>
        </w:tc>
        <w:tc>
          <w:tcPr>
            <w:tcW w:w="850" w:type="dxa"/>
            <w:tcBorders>
              <w:bottom w:val="single" w:sz="6" w:space="0" w:color="auto"/>
            </w:tcBorders>
            <w:vAlign w:val="center"/>
          </w:tcPr>
          <w:p w14:paraId="2F89F18B" w14:textId="77777777" w:rsidR="00EE731B" w:rsidRPr="003E3A4B" w:rsidRDefault="00EE731B" w:rsidP="00971E1B">
            <w:pPr>
              <w:pStyle w:val="BodyText0"/>
              <w:spacing w:before="40" w:after="40"/>
              <w:jc w:val="center"/>
              <w:rPr>
                <w:sz w:val="20"/>
              </w:rPr>
            </w:pPr>
          </w:p>
        </w:tc>
      </w:tr>
      <w:tr w:rsidR="00EE731B" w:rsidRPr="003E3A4B" w14:paraId="6360C663" w14:textId="77777777" w:rsidTr="00A34EC8">
        <w:tc>
          <w:tcPr>
            <w:tcW w:w="6435" w:type="dxa"/>
            <w:vAlign w:val="center"/>
          </w:tcPr>
          <w:p w14:paraId="6C1AE9CE" w14:textId="77777777" w:rsidR="00EE731B" w:rsidRPr="003E3A4B" w:rsidRDefault="00EE731B" w:rsidP="00085C97">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Building penetrations</w:t>
            </w:r>
            <w:r>
              <w:rPr>
                <w:b/>
                <w:sz w:val="20"/>
              </w:rPr>
              <w:t xml:space="preserve"> - </w:t>
            </w:r>
            <w:r w:rsidRPr="003E3A4B">
              <w:rPr>
                <w:sz w:val="20"/>
                <w:lang w:val="en-US"/>
              </w:rPr>
              <w:t xml:space="preserve">Submit details of the methods to maintain the required structural, fire and other properties to </w:t>
            </w:r>
            <w:r w:rsidRPr="003E3A4B">
              <w:rPr>
                <w:b/>
                <w:bCs/>
                <w:sz w:val="20"/>
                <w:lang w:val="en-US"/>
              </w:rPr>
              <w:t>Building penetrations</w:t>
            </w:r>
            <w:r w:rsidRPr="003E3A4B">
              <w:rPr>
                <w:sz w:val="20"/>
                <w:lang w:val="en-US"/>
              </w:rPr>
              <w:t xml:space="preserve"> clause in this worksection.</w:t>
            </w:r>
          </w:p>
        </w:tc>
        <w:tc>
          <w:tcPr>
            <w:tcW w:w="1194" w:type="dxa"/>
            <w:vAlign w:val="center"/>
          </w:tcPr>
          <w:p w14:paraId="5F886F6E" w14:textId="77777777" w:rsidR="00EE731B" w:rsidRPr="003E3A4B" w:rsidRDefault="00EE731B" w:rsidP="00971E1B">
            <w:pPr>
              <w:pStyle w:val="BodyText0"/>
              <w:spacing w:before="40" w:after="40"/>
              <w:jc w:val="center"/>
              <w:rPr>
                <w:sz w:val="20"/>
              </w:rPr>
            </w:pPr>
            <w:r>
              <w:rPr>
                <w:sz w:val="20"/>
              </w:rPr>
              <w:t>#.19</w:t>
            </w:r>
          </w:p>
        </w:tc>
        <w:tc>
          <w:tcPr>
            <w:tcW w:w="868" w:type="dxa"/>
            <w:vAlign w:val="center"/>
          </w:tcPr>
          <w:p w14:paraId="1027C8DF" w14:textId="77777777" w:rsidR="00EE731B" w:rsidRPr="003E3A4B" w:rsidRDefault="00EE731B" w:rsidP="00971E1B">
            <w:pPr>
              <w:pStyle w:val="BodyText0"/>
              <w:spacing w:before="40" w:after="40"/>
              <w:jc w:val="center"/>
              <w:rPr>
                <w:sz w:val="20"/>
              </w:rPr>
            </w:pPr>
          </w:p>
        </w:tc>
        <w:tc>
          <w:tcPr>
            <w:tcW w:w="993" w:type="dxa"/>
            <w:vAlign w:val="center"/>
          </w:tcPr>
          <w:p w14:paraId="6151DACB" w14:textId="77777777" w:rsidR="00EE731B" w:rsidRPr="003E3A4B" w:rsidRDefault="00EE731B" w:rsidP="00971E1B">
            <w:pPr>
              <w:pStyle w:val="BodyText0"/>
              <w:spacing w:before="40" w:after="40"/>
              <w:jc w:val="center"/>
              <w:rPr>
                <w:sz w:val="20"/>
              </w:rPr>
            </w:pPr>
          </w:p>
        </w:tc>
        <w:tc>
          <w:tcPr>
            <w:tcW w:w="850" w:type="dxa"/>
            <w:vAlign w:val="center"/>
          </w:tcPr>
          <w:p w14:paraId="1C43780A" w14:textId="77777777" w:rsidR="00EE731B" w:rsidRPr="003E3A4B" w:rsidRDefault="00EE731B" w:rsidP="00971E1B">
            <w:pPr>
              <w:pStyle w:val="BodyText0"/>
              <w:spacing w:before="40" w:after="40"/>
              <w:jc w:val="center"/>
              <w:rPr>
                <w:sz w:val="20"/>
              </w:rPr>
            </w:pPr>
          </w:p>
        </w:tc>
      </w:tr>
      <w:tr w:rsidR="00EE731B" w:rsidRPr="003E3A4B" w14:paraId="10BE5441" w14:textId="77777777" w:rsidTr="00A34EC8">
        <w:tc>
          <w:tcPr>
            <w:tcW w:w="6435" w:type="dxa"/>
            <w:vAlign w:val="center"/>
          </w:tcPr>
          <w:p w14:paraId="12A7AAFF" w14:textId="77777777" w:rsidR="00EE731B" w:rsidRPr="003E3A4B" w:rsidRDefault="00EE731B" w:rsidP="00F928F5">
            <w:pPr>
              <w:pStyle w:val="BodyText0"/>
              <w:spacing w:before="40" w:after="40"/>
              <w:jc w:val="left"/>
              <w:rPr>
                <w:sz w:val="20"/>
              </w:rPr>
            </w:pPr>
            <w:r w:rsidRPr="003E3A4B">
              <w:rPr>
                <w:b/>
                <w:sz w:val="20"/>
              </w:rPr>
              <w:t xml:space="preserve">GENERAL MECHANICAL REQUIREMENTS </w:t>
            </w:r>
            <w:r>
              <w:rPr>
                <w:b/>
                <w:sz w:val="20"/>
              </w:rPr>
              <w:t>– Identification, m</w:t>
            </w:r>
            <w:r w:rsidRPr="003E3A4B">
              <w:rPr>
                <w:b/>
                <w:sz w:val="20"/>
              </w:rPr>
              <w:t>arking</w:t>
            </w:r>
            <w:r>
              <w:rPr>
                <w:b/>
                <w:sz w:val="20"/>
              </w:rPr>
              <w:t>,</w:t>
            </w:r>
            <w:r w:rsidRPr="003E3A4B">
              <w:rPr>
                <w:b/>
                <w:sz w:val="20"/>
              </w:rPr>
              <w:t xml:space="preserve"> and labelling</w:t>
            </w:r>
            <w:r>
              <w:rPr>
                <w:b/>
                <w:sz w:val="20"/>
              </w:rPr>
              <w:t xml:space="preserve"> - </w:t>
            </w:r>
            <w:r w:rsidRPr="003E3A4B">
              <w:rPr>
                <w:sz w:val="20"/>
                <w:lang w:val="en-US"/>
              </w:rPr>
              <w:t>Submit samples and schedules of proposed marking and labels.</w:t>
            </w:r>
          </w:p>
        </w:tc>
        <w:tc>
          <w:tcPr>
            <w:tcW w:w="1194" w:type="dxa"/>
            <w:vAlign w:val="center"/>
          </w:tcPr>
          <w:p w14:paraId="4557A2BF" w14:textId="77777777" w:rsidR="00EE731B" w:rsidRPr="003E3A4B" w:rsidRDefault="00EE731B" w:rsidP="00971E1B">
            <w:pPr>
              <w:pStyle w:val="BodyText0"/>
              <w:spacing w:before="40" w:after="40"/>
              <w:jc w:val="center"/>
              <w:rPr>
                <w:sz w:val="20"/>
              </w:rPr>
            </w:pPr>
            <w:r>
              <w:rPr>
                <w:sz w:val="20"/>
              </w:rPr>
              <w:t>#.25</w:t>
            </w:r>
          </w:p>
        </w:tc>
        <w:tc>
          <w:tcPr>
            <w:tcW w:w="868" w:type="dxa"/>
            <w:vAlign w:val="center"/>
          </w:tcPr>
          <w:p w14:paraId="4E0B565F" w14:textId="77777777" w:rsidR="00EE731B" w:rsidRPr="003E3A4B" w:rsidRDefault="00EE731B" w:rsidP="00971E1B">
            <w:pPr>
              <w:pStyle w:val="BodyText0"/>
              <w:spacing w:before="40" w:after="40"/>
              <w:jc w:val="center"/>
              <w:rPr>
                <w:sz w:val="20"/>
              </w:rPr>
            </w:pPr>
          </w:p>
        </w:tc>
        <w:tc>
          <w:tcPr>
            <w:tcW w:w="993" w:type="dxa"/>
            <w:vAlign w:val="center"/>
          </w:tcPr>
          <w:p w14:paraId="23FD6450" w14:textId="77777777" w:rsidR="00EE731B" w:rsidRPr="003E3A4B" w:rsidRDefault="00EE731B" w:rsidP="00971E1B">
            <w:pPr>
              <w:pStyle w:val="BodyText0"/>
              <w:spacing w:before="40" w:after="40"/>
              <w:jc w:val="center"/>
              <w:rPr>
                <w:sz w:val="20"/>
              </w:rPr>
            </w:pPr>
          </w:p>
        </w:tc>
        <w:tc>
          <w:tcPr>
            <w:tcW w:w="850" w:type="dxa"/>
            <w:vAlign w:val="center"/>
          </w:tcPr>
          <w:p w14:paraId="4AFE16D2" w14:textId="77777777" w:rsidR="00EE731B" w:rsidRPr="003E3A4B" w:rsidRDefault="00EE731B" w:rsidP="00971E1B">
            <w:pPr>
              <w:pStyle w:val="BodyText0"/>
              <w:spacing w:before="40" w:after="40"/>
              <w:jc w:val="center"/>
              <w:rPr>
                <w:sz w:val="20"/>
              </w:rPr>
            </w:pPr>
          </w:p>
        </w:tc>
      </w:tr>
      <w:tr w:rsidR="00EE731B" w:rsidRPr="003E3A4B" w14:paraId="7E0551F2" w14:textId="77777777" w:rsidTr="00A34EC8">
        <w:trPr>
          <w:cantSplit/>
        </w:trPr>
        <w:tc>
          <w:tcPr>
            <w:tcW w:w="6435" w:type="dxa"/>
            <w:vAlign w:val="center"/>
          </w:tcPr>
          <w:p w14:paraId="70B2EC8B" w14:textId="77777777" w:rsidR="00EE731B" w:rsidRPr="003E3A4B" w:rsidRDefault="00EE731B" w:rsidP="00971E1B">
            <w:pPr>
              <w:pStyle w:val="BodyText0"/>
              <w:spacing w:before="0" w:after="0"/>
              <w:jc w:val="left"/>
              <w:rPr>
                <w:rFonts w:cs="Arial"/>
                <w:sz w:val="20"/>
                <w:lang w:val="en-US"/>
              </w:rPr>
            </w:pPr>
            <w:r w:rsidRPr="003E3A4B">
              <w:rPr>
                <w:b/>
                <w:sz w:val="20"/>
              </w:rPr>
              <w:lastRenderedPageBreak/>
              <w:t xml:space="preserve">GENERAL MECHANICAL REQUIREMENTS </w:t>
            </w:r>
            <w:r>
              <w:rPr>
                <w:b/>
                <w:sz w:val="20"/>
              </w:rPr>
              <w:t xml:space="preserve">- Testing - </w:t>
            </w:r>
            <w:r w:rsidRPr="003E3A4B">
              <w:rPr>
                <w:rFonts w:cs="Arial"/>
                <w:sz w:val="20"/>
                <w:lang w:val="en-US"/>
              </w:rPr>
              <w:t>Submit the following to the Superintendent:</w:t>
            </w:r>
          </w:p>
          <w:p w14:paraId="1B2993C6" w14:textId="77777777" w:rsidR="00EE731B" w:rsidRPr="003E3A4B" w:rsidRDefault="00EE731B" w:rsidP="00F35C93">
            <w:pPr>
              <w:pStyle w:val="BodyText0"/>
              <w:numPr>
                <w:ilvl w:val="0"/>
                <w:numId w:val="18"/>
              </w:numPr>
              <w:spacing w:before="0" w:after="0"/>
              <w:ind w:left="447" w:hanging="425"/>
              <w:jc w:val="left"/>
              <w:rPr>
                <w:sz w:val="20"/>
              </w:rPr>
            </w:pPr>
            <w:r w:rsidRPr="003E3A4B">
              <w:rPr>
                <w:sz w:val="20"/>
              </w:rPr>
              <w:t>Inspection and testing plan consistent with the construction program including details of test stages and procedures.</w:t>
            </w:r>
          </w:p>
          <w:p w14:paraId="2516CF66" w14:textId="77777777" w:rsidR="00EE731B" w:rsidRPr="003E3A4B" w:rsidRDefault="00EE731B" w:rsidP="00F35C93">
            <w:pPr>
              <w:pStyle w:val="BodyText0"/>
              <w:numPr>
                <w:ilvl w:val="0"/>
                <w:numId w:val="18"/>
              </w:numPr>
              <w:spacing w:before="0" w:after="0"/>
              <w:ind w:left="447" w:hanging="425"/>
              <w:jc w:val="left"/>
              <w:rPr>
                <w:sz w:val="20"/>
              </w:rPr>
            </w:pPr>
            <w:r w:rsidRPr="003E3A4B">
              <w:rPr>
                <w:sz w:val="20"/>
              </w:rPr>
              <w:t>Certificates for type tests.</w:t>
            </w:r>
          </w:p>
          <w:p w14:paraId="771F45EE" w14:textId="77777777" w:rsidR="00EE731B" w:rsidRPr="003E3A4B" w:rsidRDefault="00EE731B" w:rsidP="00F35C93">
            <w:pPr>
              <w:pStyle w:val="BodyText0"/>
              <w:numPr>
                <w:ilvl w:val="0"/>
                <w:numId w:val="18"/>
              </w:numPr>
              <w:spacing w:before="0" w:after="0"/>
              <w:ind w:left="447" w:hanging="425"/>
              <w:jc w:val="left"/>
              <w:rPr>
                <w:sz w:val="20"/>
              </w:rPr>
            </w:pPr>
            <w:r w:rsidRPr="003E3A4B">
              <w:rPr>
                <w:sz w:val="20"/>
              </w:rPr>
              <w:t>Fire hazard properties: Evidence of conformance of proposed proprietary products to documented requirements for fire hazard properties.</w:t>
            </w:r>
          </w:p>
          <w:p w14:paraId="05CABF6A" w14:textId="77777777" w:rsidR="00EE731B" w:rsidRPr="003E3A4B" w:rsidRDefault="00EE731B" w:rsidP="00F35C93">
            <w:pPr>
              <w:pStyle w:val="BodyText0"/>
              <w:numPr>
                <w:ilvl w:val="0"/>
                <w:numId w:val="18"/>
              </w:numPr>
              <w:spacing w:before="0" w:after="0"/>
              <w:ind w:left="447" w:hanging="425"/>
              <w:jc w:val="left"/>
              <w:rPr>
                <w:sz w:val="20"/>
              </w:rPr>
            </w:pPr>
            <w:r w:rsidRPr="003E3A4B">
              <w:rPr>
                <w:sz w:val="20"/>
              </w:rPr>
              <w:t>Test reports and certificates for testing performed under the contract to Testing clause in this worksection. Do not proceed until items tested have achieved conforming performance levels at testing. Re-do work which is non-conforming and re-test at no cost to the Principal.</w:t>
            </w:r>
          </w:p>
        </w:tc>
        <w:tc>
          <w:tcPr>
            <w:tcW w:w="1194" w:type="dxa"/>
            <w:vAlign w:val="center"/>
          </w:tcPr>
          <w:p w14:paraId="4E1DF40A" w14:textId="77777777" w:rsidR="00EE731B" w:rsidRPr="003E3A4B" w:rsidRDefault="00EE731B" w:rsidP="00971E1B">
            <w:pPr>
              <w:pStyle w:val="BodyText0"/>
              <w:spacing w:before="0" w:after="0"/>
              <w:jc w:val="center"/>
              <w:rPr>
                <w:sz w:val="20"/>
              </w:rPr>
            </w:pPr>
            <w:r>
              <w:rPr>
                <w:sz w:val="20"/>
              </w:rPr>
              <w:t>#.27</w:t>
            </w:r>
          </w:p>
        </w:tc>
        <w:tc>
          <w:tcPr>
            <w:tcW w:w="868" w:type="dxa"/>
            <w:vAlign w:val="center"/>
          </w:tcPr>
          <w:p w14:paraId="6E27F5C0" w14:textId="77777777" w:rsidR="00EE731B" w:rsidRPr="003E3A4B" w:rsidRDefault="00EE731B" w:rsidP="00971E1B">
            <w:pPr>
              <w:pStyle w:val="BodyText0"/>
              <w:spacing w:before="0" w:after="0"/>
              <w:jc w:val="center"/>
              <w:rPr>
                <w:sz w:val="20"/>
              </w:rPr>
            </w:pPr>
          </w:p>
        </w:tc>
        <w:tc>
          <w:tcPr>
            <w:tcW w:w="993" w:type="dxa"/>
            <w:vAlign w:val="center"/>
          </w:tcPr>
          <w:p w14:paraId="0E0BC9F4" w14:textId="77777777" w:rsidR="00EE731B" w:rsidRPr="003E3A4B" w:rsidRDefault="00EE731B" w:rsidP="00971E1B">
            <w:pPr>
              <w:pStyle w:val="BodyText0"/>
              <w:spacing w:before="0" w:after="0"/>
              <w:jc w:val="center"/>
              <w:rPr>
                <w:sz w:val="20"/>
              </w:rPr>
            </w:pPr>
          </w:p>
        </w:tc>
        <w:tc>
          <w:tcPr>
            <w:tcW w:w="850" w:type="dxa"/>
            <w:vAlign w:val="center"/>
          </w:tcPr>
          <w:p w14:paraId="754F4B36" w14:textId="77777777" w:rsidR="00EE731B" w:rsidRPr="003E3A4B" w:rsidRDefault="00EE731B" w:rsidP="00971E1B">
            <w:pPr>
              <w:pStyle w:val="BodyText0"/>
              <w:spacing w:before="0" w:after="0"/>
              <w:jc w:val="center"/>
              <w:rPr>
                <w:sz w:val="20"/>
              </w:rPr>
            </w:pPr>
          </w:p>
        </w:tc>
      </w:tr>
      <w:tr w:rsidR="00EE731B" w:rsidRPr="003E3A4B" w14:paraId="1B25B5E6" w14:textId="77777777" w:rsidTr="00A34EC8">
        <w:tc>
          <w:tcPr>
            <w:tcW w:w="6435" w:type="dxa"/>
            <w:vAlign w:val="center"/>
          </w:tcPr>
          <w:p w14:paraId="2D25B085" w14:textId="77777777" w:rsidR="00EE731B" w:rsidRPr="00EE731B" w:rsidRDefault="00EE731B" w:rsidP="00971E1B">
            <w:pPr>
              <w:pStyle w:val="BodyText0"/>
              <w:spacing w:before="40" w:after="40"/>
              <w:jc w:val="left"/>
              <w:rPr>
                <w:sz w:val="20"/>
              </w:rPr>
            </w:pPr>
            <w:r w:rsidRPr="003E3A4B">
              <w:rPr>
                <w:b/>
                <w:sz w:val="20"/>
              </w:rPr>
              <w:t xml:space="preserve">GENERAL MECHANICAL REQUIREMENTS </w:t>
            </w:r>
            <w:r>
              <w:rPr>
                <w:b/>
                <w:sz w:val="20"/>
              </w:rPr>
              <w:t>– Testing - Test reports</w:t>
            </w:r>
            <w:r>
              <w:rPr>
                <w:sz w:val="20"/>
              </w:rPr>
              <w:t xml:space="preserve"> - </w:t>
            </w:r>
            <w:r w:rsidRPr="00EE731B">
              <w:rPr>
                <w:rFonts w:cs="Arial"/>
                <w:sz w:val="20"/>
                <w:lang w:val="en-US"/>
              </w:rPr>
              <w:t xml:space="preserve">Provide copies of records of observations and results of tests and conformance or non-conformance with requirements. For non-conformances - re-do work or make adjustments until conformance is achieved at no cost to the Principal. Re-do </w:t>
            </w:r>
            <w:r w:rsidRPr="00EE731B">
              <w:rPr>
                <w:rFonts w:cs="Arial"/>
                <w:sz w:val="20"/>
              </w:rPr>
              <w:t>work which is non-conforming, and re-test,</w:t>
            </w:r>
            <w:r w:rsidRPr="00EE731B" w:rsidDel="00D30C61">
              <w:rPr>
                <w:rFonts w:cs="Arial"/>
                <w:sz w:val="20"/>
                <w:lang w:val="en-US"/>
              </w:rPr>
              <w:t xml:space="preserve"> </w:t>
            </w:r>
            <w:r w:rsidRPr="00EE731B">
              <w:rPr>
                <w:rFonts w:cs="Arial"/>
                <w:sz w:val="20"/>
                <w:lang w:val="en-US"/>
              </w:rPr>
              <w:t>and provide copies of records of the tests at no cost to the Principal. Provide copies of type test reports.</w:t>
            </w:r>
          </w:p>
        </w:tc>
        <w:tc>
          <w:tcPr>
            <w:tcW w:w="1194" w:type="dxa"/>
            <w:vAlign w:val="center"/>
          </w:tcPr>
          <w:p w14:paraId="19F19EAF" w14:textId="77777777" w:rsidR="00EE731B" w:rsidRPr="003E3A4B" w:rsidRDefault="00EE731B" w:rsidP="00971E1B">
            <w:pPr>
              <w:pStyle w:val="BodyText0"/>
              <w:spacing w:before="40" w:after="40"/>
              <w:jc w:val="center"/>
              <w:rPr>
                <w:sz w:val="20"/>
              </w:rPr>
            </w:pPr>
            <w:r>
              <w:rPr>
                <w:sz w:val="20"/>
              </w:rPr>
              <w:t>#.27.3</w:t>
            </w:r>
          </w:p>
        </w:tc>
        <w:tc>
          <w:tcPr>
            <w:tcW w:w="868" w:type="dxa"/>
            <w:vAlign w:val="center"/>
          </w:tcPr>
          <w:p w14:paraId="6561542C" w14:textId="77777777" w:rsidR="00EE731B" w:rsidRPr="003E3A4B" w:rsidRDefault="00EE731B" w:rsidP="00971E1B">
            <w:pPr>
              <w:pStyle w:val="BodyText0"/>
              <w:spacing w:before="40" w:after="40"/>
              <w:jc w:val="center"/>
              <w:rPr>
                <w:sz w:val="20"/>
              </w:rPr>
            </w:pPr>
          </w:p>
        </w:tc>
        <w:tc>
          <w:tcPr>
            <w:tcW w:w="993" w:type="dxa"/>
            <w:vAlign w:val="center"/>
          </w:tcPr>
          <w:p w14:paraId="61E70974" w14:textId="77777777" w:rsidR="00EE731B" w:rsidRPr="003E3A4B" w:rsidRDefault="00EE731B" w:rsidP="00971E1B">
            <w:pPr>
              <w:pStyle w:val="BodyText0"/>
              <w:spacing w:before="40" w:after="40"/>
              <w:jc w:val="center"/>
              <w:rPr>
                <w:sz w:val="20"/>
              </w:rPr>
            </w:pPr>
          </w:p>
        </w:tc>
        <w:tc>
          <w:tcPr>
            <w:tcW w:w="850" w:type="dxa"/>
            <w:vAlign w:val="center"/>
          </w:tcPr>
          <w:p w14:paraId="77628F70" w14:textId="77777777" w:rsidR="00EE731B" w:rsidRPr="003E3A4B" w:rsidRDefault="00EE731B" w:rsidP="00971E1B">
            <w:pPr>
              <w:pStyle w:val="BodyText0"/>
              <w:spacing w:before="40" w:after="40"/>
              <w:jc w:val="center"/>
              <w:rPr>
                <w:sz w:val="20"/>
              </w:rPr>
            </w:pPr>
          </w:p>
        </w:tc>
      </w:tr>
      <w:tr w:rsidR="00A34EC8" w:rsidRPr="003E3A4B" w14:paraId="1A89D810" w14:textId="77777777" w:rsidTr="00A34EC8">
        <w:tc>
          <w:tcPr>
            <w:tcW w:w="6435" w:type="dxa"/>
            <w:tcBorders>
              <w:right w:val="nil"/>
            </w:tcBorders>
            <w:shd w:val="clear" w:color="auto" w:fill="FFFFFF" w:themeFill="background2"/>
            <w:vAlign w:val="center"/>
          </w:tcPr>
          <w:p w14:paraId="10BFF5ED" w14:textId="77777777" w:rsidR="00A34EC8" w:rsidRPr="003E3A4B" w:rsidRDefault="00A34EC8" w:rsidP="00971E1B">
            <w:pPr>
              <w:pStyle w:val="BodyText0"/>
              <w:keepNext/>
              <w:spacing w:before="40" w:after="40"/>
              <w:jc w:val="left"/>
              <w:rPr>
                <w:b/>
                <w:sz w:val="20"/>
              </w:rPr>
            </w:pPr>
            <w:r w:rsidRPr="003E3A4B">
              <w:rPr>
                <w:b/>
                <w:sz w:val="20"/>
              </w:rPr>
              <w:t>46 MECHANICAL SYSTEMS</w:t>
            </w:r>
          </w:p>
        </w:tc>
        <w:tc>
          <w:tcPr>
            <w:tcW w:w="1194" w:type="dxa"/>
            <w:tcBorders>
              <w:left w:val="nil"/>
              <w:right w:val="nil"/>
            </w:tcBorders>
            <w:shd w:val="clear" w:color="auto" w:fill="FFFFFF" w:themeFill="background2"/>
            <w:vAlign w:val="center"/>
          </w:tcPr>
          <w:p w14:paraId="2F4A2F82" w14:textId="77777777" w:rsidR="00A34EC8" w:rsidRPr="003E3A4B" w:rsidRDefault="00A34EC8" w:rsidP="00971E1B">
            <w:pPr>
              <w:pStyle w:val="BodyText0"/>
              <w:keepNext/>
              <w:spacing w:before="40" w:after="40"/>
              <w:jc w:val="center"/>
              <w:rPr>
                <w:b/>
                <w:sz w:val="20"/>
              </w:rPr>
            </w:pPr>
          </w:p>
        </w:tc>
        <w:tc>
          <w:tcPr>
            <w:tcW w:w="868" w:type="dxa"/>
            <w:tcBorders>
              <w:left w:val="nil"/>
              <w:right w:val="nil"/>
            </w:tcBorders>
            <w:shd w:val="clear" w:color="auto" w:fill="FFFFFF" w:themeFill="background2"/>
            <w:vAlign w:val="center"/>
          </w:tcPr>
          <w:p w14:paraId="4C0D60B9" w14:textId="77777777" w:rsidR="00A34EC8" w:rsidRPr="003E3A4B" w:rsidRDefault="00A34EC8" w:rsidP="00971E1B">
            <w:pPr>
              <w:pStyle w:val="BodyText0"/>
              <w:keepNext/>
              <w:spacing w:before="40" w:after="40"/>
              <w:jc w:val="center"/>
              <w:rPr>
                <w:b/>
                <w:sz w:val="20"/>
              </w:rPr>
            </w:pPr>
          </w:p>
        </w:tc>
        <w:tc>
          <w:tcPr>
            <w:tcW w:w="993" w:type="dxa"/>
            <w:tcBorders>
              <w:left w:val="nil"/>
              <w:right w:val="nil"/>
            </w:tcBorders>
            <w:shd w:val="clear" w:color="auto" w:fill="FFFFFF" w:themeFill="background2"/>
            <w:vAlign w:val="center"/>
          </w:tcPr>
          <w:p w14:paraId="38447286" w14:textId="77777777" w:rsidR="00A34EC8" w:rsidRPr="003E3A4B" w:rsidRDefault="00A34EC8" w:rsidP="00971E1B">
            <w:pPr>
              <w:pStyle w:val="BodyText0"/>
              <w:keepNext/>
              <w:spacing w:before="40" w:after="40"/>
              <w:jc w:val="center"/>
              <w:rPr>
                <w:b/>
                <w:sz w:val="20"/>
              </w:rPr>
            </w:pPr>
          </w:p>
        </w:tc>
        <w:tc>
          <w:tcPr>
            <w:tcW w:w="850" w:type="dxa"/>
            <w:tcBorders>
              <w:left w:val="nil"/>
            </w:tcBorders>
            <w:shd w:val="clear" w:color="auto" w:fill="FFFFFF" w:themeFill="background2"/>
            <w:vAlign w:val="center"/>
          </w:tcPr>
          <w:p w14:paraId="34EA45F0" w14:textId="77777777" w:rsidR="00A34EC8" w:rsidRPr="003E3A4B" w:rsidRDefault="00A34EC8" w:rsidP="00971E1B">
            <w:pPr>
              <w:pStyle w:val="BodyText0"/>
              <w:keepNext/>
              <w:spacing w:before="40" w:after="40"/>
              <w:jc w:val="center"/>
              <w:rPr>
                <w:b/>
                <w:sz w:val="20"/>
              </w:rPr>
            </w:pPr>
          </w:p>
        </w:tc>
      </w:tr>
      <w:tr w:rsidR="00A34EC8" w:rsidRPr="003E3A4B" w14:paraId="49144026" w14:textId="77777777" w:rsidTr="00A34EC8">
        <w:tc>
          <w:tcPr>
            <w:tcW w:w="6435" w:type="dxa"/>
            <w:tcBorders>
              <w:bottom w:val="single" w:sz="6" w:space="0" w:color="auto"/>
            </w:tcBorders>
            <w:vAlign w:val="center"/>
          </w:tcPr>
          <w:p w14:paraId="3532A96B" w14:textId="77777777" w:rsidR="00A34EC8" w:rsidRPr="003E3A4B" w:rsidRDefault="00A34EC8" w:rsidP="00971E1B">
            <w:pPr>
              <w:pStyle w:val="BodyText0"/>
              <w:spacing w:before="40" w:after="40"/>
              <w:jc w:val="left"/>
              <w:rPr>
                <w:sz w:val="20"/>
              </w:rPr>
            </w:pPr>
            <w:r w:rsidRPr="003E3A4B">
              <w:rPr>
                <w:b/>
                <w:sz w:val="20"/>
              </w:rPr>
              <w:t xml:space="preserve">MECHANICAL SYSTEMS </w:t>
            </w:r>
            <w:r>
              <w:rPr>
                <w:b/>
                <w:sz w:val="20"/>
              </w:rPr>
              <w:t xml:space="preserve">- </w:t>
            </w:r>
            <w:r w:rsidRPr="003E3A4B">
              <w:rPr>
                <w:b/>
                <w:sz w:val="20"/>
              </w:rPr>
              <w:t>Contractor’s submissions - Electrical loading information for mechanical services</w:t>
            </w:r>
            <w:r>
              <w:rPr>
                <w:b/>
                <w:sz w:val="20"/>
              </w:rPr>
              <w:t xml:space="preserve"> - </w:t>
            </w:r>
            <w:r w:rsidRPr="003E3A4B">
              <w:rPr>
                <w:sz w:val="20"/>
              </w:rPr>
              <w:t>Submit electrical loading information for all equipment before completion of the main switchboard shop drawings.</w:t>
            </w:r>
          </w:p>
        </w:tc>
        <w:tc>
          <w:tcPr>
            <w:tcW w:w="1194" w:type="dxa"/>
            <w:tcBorders>
              <w:bottom w:val="single" w:sz="6" w:space="0" w:color="auto"/>
            </w:tcBorders>
            <w:vAlign w:val="center"/>
          </w:tcPr>
          <w:p w14:paraId="739A2BE9" w14:textId="77777777" w:rsidR="00A34EC8" w:rsidRPr="003E3A4B" w:rsidRDefault="00A34EC8" w:rsidP="00971E1B">
            <w:pPr>
              <w:pStyle w:val="BodyText0"/>
              <w:spacing w:before="40" w:after="40"/>
              <w:jc w:val="center"/>
              <w:rPr>
                <w:sz w:val="20"/>
              </w:rPr>
            </w:pPr>
            <w:r w:rsidRPr="003E3A4B">
              <w:rPr>
                <w:sz w:val="20"/>
              </w:rPr>
              <w:t>#.7.3</w:t>
            </w:r>
          </w:p>
        </w:tc>
        <w:tc>
          <w:tcPr>
            <w:tcW w:w="868" w:type="dxa"/>
            <w:tcBorders>
              <w:bottom w:val="single" w:sz="6" w:space="0" w:color="auto"/>
            </w:tcBorders>
            <w:vAlign w:val="center"/>
          </w:tcPr>
          <w:p w14:paraId="7C9372C4"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3FA6C369"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7BA376DF" w14:textId="77777777" w:rsidR="00A34EC8" w:rsidRPr="003E3A4B" w:rsidRDefault="00A34EC8" w:rsidP="00971E1B">
            <w:pPr>
              <w:pStyle w:val="BodyText0"/>
              <w:spacing w:before="40" w:after="40"/>
              <w:jc w:val="center"/>
              <w:rPr>
                <w:sz w:val="20"/>
              </w:rPr>
            </w:pPr>
          </w:p>
        </w:tc>
      </w:tr>
      <w:tr w:rsidR="00A34EC8" w:rsidRPr="003E3A4B" w14:paraId="239A020E" w14:textId="77777777" w:rsidTr="00C866F7">
        <w:tc>
          <w:tcPr>
            <w:tcW w:w="6435" w:type="dxa"/>
            <w:tcBorders>
              <w:bottom w:val="single" w:sz="6" w:space="0" w:color="auto"/>
            </w:tcBorders>
            <w:vAlign w:val="center"/>
          </w:tcPr>
          <w:p w14:paraId="28EDC474" w14:textId="77777777" w:rsidR="00A34EC8" w:rsidRPr="003E3A4B" w:rsidRDefault="00A34EC8" w:rsidP="00971E1B">
            <w:pPr>
              <w:pStyle w:val="BodyText0"/>
              <w:spacing w:before="0" w:after="0"/>
              <w:jc w:val="left"/>
              <w:rPr>
                <w:rFonts w:cs="Arial"/>
                <w:sz w:val="20"/>
              </w:rPr>
            </w:pPr>
            <w:r w:rsidRPr="003E3A4B">
              <w:rPr>
                <w:b/>
                <w:sz w:val="20"/>
              </w:rPr>
              <w:t xml:space="preserve">MECHANICAL SYSTEMS </w:t>
            </w:r>
            <w:r>
              <w:rPr>
                <w:b/>
                <w:sz w:val="20"/>
              </w:rPr>
              <w:t xml:space="preserve">- </w:t>
            </w:r>
            <w:r w:rsidRPr="003E3A4B">
              <w:rPr>
                <w:b/>
                <w:sz w:val="20"/>
              </w:rPr>
              <w:t>Contractor’s submissions - Mechanical services contract drawings</w:t>
            </w:r>
            <w:r>
              <w:rPr>
                <w:b/>
                <w:sz w:val="20"/>
              </w:rPr>
              <w:t xml:space="preserve"> - </w:t>
            </w:r>
            <w:r w:rsidRPr="003E3A4B">
              <w:rPr>
                <w:rFonts w:cs="Arial"/>
                <w:sz w:val="20"/>
              </w:rPr>
              <w:t>Submit the following detail drawings at minimum 1:100 scale, showing:</w:t>
            </w:r>
          </w:p>
          <w:p w14:paraId="44965707" w14:textId="77777777" w:rsidR="00A34EC8" w:rsidRPr="003E3A4B" w:rsidRDefault="00A34EC8" w:rsidP="00F35C93">
            <w:pPr>
              <w:pStyle w:val="BodyText0"/>
              <w:numPr>
                <w:ilvl w:val="0"/>
                <w:numId w:val="18"/>
              </w:numPr>
              <w:spacing w:before="0" w:after="0"/>
              <w:jc w:val="left"/>
              <w:rPr>
                <w:sz w:val="20"/>
              </w:rPr>
            </w:pPr>
            <w:r w:rsidRPr="003E3A4B">
              <w:rPr>
                <w:sz w:val="20"/>
              </w:rPr>
              <w:t>Fire and smoke dampers including dimensional tolerances.</w:t>
            </w:r>
          </w:p>
          <w:p w14:paraId="56958CEB" w14:textId="77777777" w:rsidR="00A34EC8" w:rsidRPr="003E3A4B" w:rsidRDefault="00A34EC8" w:rsidP="00F35C93">
            <w:pPr>
              <w:pStyle w:val="BodyText0"/>
              <w:numPr>
                <w:ilvl w:val="0"/>
                <w:numId w:val="18"/>
              </w:numPr>
              <w:spacing w:before="0" w:after="0"/>
              <w:jc w:val="left"/>
              <w:rPr>
                <w:sz w:val="20"/>
              </w:rPr>
            </w:pPr>
            <w:r w:rsidRPr="003E3A4B">
              <w:rPr>
                <w:sz w:val="20"/>
              </w:rPr>
              <w:t>Floor wastes.</w:t>
            </w:r>
          </w:p>
          <w:p w14:paraId="424C0A5B" w14:textId="77777777" w:rsidR="00A34EC8" w:rsidRPr="003E3A4B" w:rsidRDefault="00A34EC8" w:rsidP="00F35C93">
            <w:pPr>
              <w:pStyle w:val="BodyText0"/>
              <w:numPr>
                <w:ilvl w:val="0"/>
                <w:numId w:val="18"/>
              </w:numPr>
              <w:spacing w:before="0" w:after="0"/>
              <w:jc w:val="left"/>
              <w:rPr>
                <w:sz w:val="20"/>
              </w:rPr>
            </w:pPr>
            <w:r w:rsidRPr="003E3A4B">
              <w:rPr>
                <w:sz w:val="20"/>
              </w:rPr>
              <w:t>Ductwork, plinths, pipework and equipment layouts and sections. Show the location of fire-resisting building elements.</w:t>
            </w:r>
          </w:p>
          <w:p w14:paraId="7A362FFA" w14:textId="77777777" w:rsidR="00A34EC8" w:rsidRPr="003E3A4B" w:rsidRDefault="00A34EC8" w:rsidP="00F35C93">
            <w:pPr>
              <w:pStyle w:val="BodyText0"/>
              <w:numPr>
                <w:ilvl w:val="0"/>
                <w:numId w:val="18"/>
              </w:numPr>
              <w:spacing w:before="0" w:after="0"/>
              <w:jc w:val="left"/>
              <w:rPr>
                <w:sz w:val="20"/>
              </w:rPr>
            </w:pPr>
            <w:r w:rsidRPr="003E3A4B">
              <w:rPr>
                <w:sz w:val="20"/>
              </w:rPr>
              <w:t>Diffuser and grille terminal reference numbers corresponding to design values and commissioning test results. Riser layouts and sections.</w:t>
            </w:r>
          </w:p>
          <w:p w14:paraId="0BDB91BE" w14:textId="77777777" w:rsidR="00A34EC8" w:rsidRPr="003E3A4B" w:rsidRDefault="00A34EC8" w:rsidP="00F35C93">
            <w:pPr>
              <w:pStyle w:val="BodyText0"/>
              <w:numPr>
                <w:ilvl w:val="0"/>
                <w:numId w:val="18"/>
              </w:numPr>
              <w:spacing w:before="0" w:after="0"/>
              <w:jc w:val="left"/>
              <w:rPr>
                <w:sz w:val="20"/>
              </w:rPr>
            </w:pPr>
            <w:r w:rsidRPr="003E3A4B">
              <w:rPr>
                <w:sz w:val="20"/>
              </w:rPr>
              <w:t>Plant room layouts and sections.</w:t>
            </w:r>
          </w:p>
          <w:p w14:paraId="0172ECAF" w14:textId="77777777" w:rsidR="00A34EC8" w:rsidRPr="003E3A4B" w:rsidRDefault="00A34EC8" w:rsidP="00F35C93">
            <w:pPr>
              <w:pStyle w:val="BodyText0"/>
              <w:numPr>
                <w:ilvl w:val="0"/>
                <w:numId w:val="18"/>
              </w:numPr>
              <w:spacing w:before="0" w:after="0"/>
              <w:jc w:val="left"/>
              <w:rPr>
                <w:sz w:val="20"/>
              </w:rPr>
            </w:pPr>
            <w:r w:rsidRPr="003E3A4B">
              <w:rPr>
                <w:sz w:val="20"/>
              </w:rPr>
              <w:t>Locations of automatic control sensors, motors and valves.</w:t>
            </w:r>
          </w:p>
          <w:p w14:paraId="30EEB411" w14:textId="77777777" w:rsidR="00A34EC8" w:rsidRPr="003E3A4B" w:rsidRDefault="00A34EC8" w:rsidP="00F35C93">
            <w:pPr>
              <w:pStyle w:val="BodyText0"/>
              <w:numPr>
                <w:ilvl w:val="0"/>
                <w:numId w:val="18"/>
              </w:numPr>
              <w:spacing w:before="0" w:after="0"/>
              <w:jc w:val="left"/>
              <w:rPr>
                <w:sz w:val="20"/>
              </w:rPr>
            </w:pPr>
            <w:r w:rsidRPr="003E3A4B">
              <w:rPr>
                <w:sz w:val="20"/>
              </w:rPr>
              <w:t>Acoustic details.</w:t>
            </w:r>
          </w:p>
          <w:p w14:paraId="507EB662" w14:textId="77777777" w:rsidR="00A34EC8" w:rsidRPr="003E3A4B" w:rsidRDefault="00A34EC8" w:rsidP="00F35C93">
            <w:pPr>
              <w:pStyle w:val="BodyText0"/>
              <w:numPr>
                <w:ilvl w:val="0"/>
                <w:numId w:val="18"/>
              </w:numPr>
              <w:spacing w:before="0" w:after="0"/>
              <w:jc w:val="left"/>
              <w:rPr>
                <w:sz w:val="20"/>
              </w:rPr>
            </w:pPr>
            <w:r w:rsidRPr="003E3A4B">
              <w:rPr>
                <w:sz w:val="20"/>
              </w:rPr>
              <w:t>Conditioner construction details.</w:t>
            </w:r>
          </w:p>
          <w:p w14:paraId="2827BA83" w14:textId="77777777" w:rsidR="00A34EC8" w:rsidRPr="003E3A4B" w:rsidRDefault="00A34EC8" w:rsidP="00F35C93">
            <w:pPr>
              <w:pStyle w:val="BodyText0"/>
              <w:numPr>
                <w:ilvl w:val="0"/>
                <w:numId w:val="18"/>
              </w:numPr>
              <w:spacing w:before="0" w:after="0"/>
              <w:jc w:val="left"/>
              <w:rPr>
                <w:sz w:val="20"/>
              </w:rPr>
            </w:pPr>
            <w:r w:rsidRPr="003E3A4B">
              <w:rPr>
                <w:sz w:val="20"/>
              </w:rPr>
              <w:t>Seismic restraint details.</w:t>
            </w:r>
          </w:p>
          <w:p w14:paraId="172AFAC6" w14:textId="77777777" w:rsidR="00A34EC8" w:rsidRPr="003E3A4B" w:rsidRDefault="00A34EC8" w:rsidP="00F35C93">
            <w:pPr>
              <w:pStyle w:val="BodyText0"/>
              <w:numPr>
                <w:ilvl w:val="0"/>
                <w:numId w:val="18"/>
              </w:numPr>
              <w:spacing w:before="0" w:after="0"/>
              <w:jc w:val="left"/>
              <w:rPr>
                <w:sz w:val="20"/>
              </w:rPr>
            </w:pPr>
            <w:r w:rsidRPr="003E3A4B">
              <w:rPr>
                <w:sz w:val="20"/>
              </w:rPr>
              <w:t>Provisions for access for maintenance and removal of components to Access for maintenance clause in the GENERAL MECHANICAL REQUIREMENTS worksection.</w:t>
            </w:r>
          </w:p>
          <w:p w14:paraId="66E346D5" w14:textId="77777777" w:rsidR="00A34EC8" w:rsidRPr="003E3A4B" w:rsidRDefault="00A34EC8" w:rsidP="00F35C93">
            <w:pPr>
              <w:pStyle w:val="BodyText0"/>
              <w:numPr>
                <w:ilvl w:val="0"/>
                <w:numId w:val="18"/>
              </w:numPr>
              <w:spacing w:before="0" w:after="0"/>
              <w:jc w:val="left"/>
              <w:rPr>
                <w:sz w:val="20"/>
              </w:rPr>
            </w:pPr>
            <w:r w:rsidRPr="003E3A4B">
              <w:rPr>
                <w:sz w:val="20"/>
              </w:rPr>
              <w:t>Lifting provisions for heavy items.</w:t>
            </w:r>
          </w:p>
          <w:p w14:paraId="38214F77" w14:textId="77777777" w:rsidR="00A34EC8" w:rsidRPr="003E3A4B" w:rsidRDefault="00A34EC8" w:rsidP="00F35C93">
            <w:pPr>
              <w:pStyle w:val="BodyText0"/>
              <w:numPr>
                <w:ilvl w:val="0"/>
                <w:numId w:val="18"/>
              </w:numPr>
              <w:spacing w:before="0" w:after="0"/>
              <w:jc w:val="left"/>
              <w:rPr>
                <w:sz w:val="20"/>
              </w:rPr>
            </w:pPr>
            <w:r w:rsidRPr="003E3A4B">
              <w:rPr>
                <w:sz w:val="20"/>
              </w:rPr>
              <w:t xml:space="preserve">Piping and other schematic drawings including numbering of each valve to correspond to the valve tag notation. For </w:t>
            </w:r>
            <w:r w:rsidRPr="003E3A4B">
              <w:rPr>
                <w:sz w:val="20"/>
              </w:rPr>
              <w:lastRenderedPageBreak/>
              <w:t>refrigerant piping include slope of horizontal runs, oil traps, double risers and valving.</w:t>
            </w:r>
          </w:p>
          <w:p w14:paraId="70F26C42" w14:textId="77777777" w:rsidR="00A34EC8" w:rsidRPr="003E3A4B" w:rsidRDefault="00A34EC8" w:rsidP="00F35C93">
            <w:pPr>
              <w:pStyle w:val="BodyText0"/>
              <w:numPr>
                <w:ilvl w:val="0"/>
                <w:numId w:val="18"/>
              </w:numPr>
              <w:spacing w:before="0" w:after="0"/>
              <w:jc w:val="left"/>
              <w:rPr>
                <w:sz w:val="20"/>
              </w:rPr>
            </w:pPr>
            <w:r w:rsidRPr="003E3A4B">
              <w:rPr>
                <w:sz w:val="20"/>
              </w:rPr>
              <w:t>Submission drawings required by authorities.</w:t>
            </w:r>
          </w:p>
          <w:p w14:paraId="1F300CA0" w14:textId="77777777" w:rsidR="00A34EC8" w:rsidRPr="003E3A4B" w:rsidRDefault="00A34EC8" w:rsidP="00F35C93">
            <w:pPr>
              <w:pStyle w:val="BodyText0"/>
              <w:numPr>
                <w:ilvl w:val="0"/>
                <w:numId w:val="18"/>
              </w:numPr>
              <w:spacing w:before="0" w:after="0"/>
              <w:jc w:val="left"/>
              <w:rPr>
                <w:sz w:val="20"/>
              </w:rPr>
            </w:pPr>
            <w:r w:rsidRPr="003E3A4B">
              <w:rPr>
                <w:sz w:val="20"/>
              </w:rPr>
              <w:t>Connections to other services.</w:t>
            </w:r>
          </w:p>
          <w:p w14:paraId="1161184A" w14:textId="77777777" w:rsidR="00A34EC8" w:rsidRPr="003E3A4B" w:rsidRDefault="00A34EC8" w:rsidP="00F35C93">
            <w:pPr>
              <w:pStyle w:val="BodyText0"/>
              <w:numPr>
                <w:ilvl w:val="0"/>
                <w:numId w:val="18"/>
              </w:numPr>
              <w:spacing w:before="0" w:after="0"/>
              <w:jc w:val="left"/>
              <w:rPr>
                <w:sz w:val="20"/>
              </w:rPr>
            </w:pPr>
            <w:r w:rsidRPr="003E3A4B">
              <w:rPr>
                <w:sz w:val="20"/>
              </w:rPr>
              <w:t>Switchboard details.</w:t>
            </w:r>
          </w:p>
          <w:p w14:paraId="54ED9145" w14:textId="77777777" w:rsidR="00A34EC8" w:rsidRPr="003E3A4B" w:rsidRDefault="00A34EC8" w:rsidP="00F35C93">
            <w:pPr>
              <w:pStyle w:val="BodyText0"/>
              <w:numPr>
                <w:ilvl w:val="0"/>
                <w:numId w:val="18"/>
              </w:numPr>
              <w:spacing w:before="0" w:after="0"/>
              <w:jc w:val="left"/>
              <w:rPr>
                <w:sz w:val="20"/>
              </w:rPr>
            </w:pPr>
            <w:r w:rsidRPr="003E3A4B">
              <w:rPr>
                <w:sz w:val="20"/>
              </w:rPr>
              <w:t>Wiring diagrams.</w:t>
            </w:r>
          </w:p>
          <w:p w14:paraId="38EADB5C" w14:textId="77777777" w:rsidR="00A34EC8" w:rsidRPr="003E3A4B" w:rsidRDefault="00A34EC8" w:rsidP="00F35C93">
            <w:pPr>
              <w:pStyle w:val="BodyText0"/>
              <w:numPr>
                <w:ilvl w:val="0"/>
                <w:numId w:val="18"/>
              </w:numPr>
              <w:spacing w:before="0" w:after="0"/>
              <w:jc w:val="left"/>
              <w:rPr>
                <w:sz w:val="20"/>
              </w:rPr>
            </w:pPr>
            <w:r w:rsidRPr="003E3A4B">
              <w:rPr>
                <w:sz w:val="20"/>
              </w:rPr>
              <w:t>Control hardware schematics.</w:t>
            </w:r>
          </w:p>
          <w:p w14:paraId="24EE235A" w14:textId="77777777" w:rsidR="00A34EC8" w:rsidRPr="003E3A4B" w:rsidRDefault="00A34EC8" w:rsidP="00F35C93">
            <w:pPr>
              <w:pStyle w:val="BodyText0"/>
              <w:numPr>
                <w:ilvl w:val="0"/>
                <w:numId w:val="18"/>
              </w:numPr>
              <w:spacing w:before="0" w:after="0"/>
              <w:jc w:val="left"/>
              <w:rPr>
                <w:sz w:val="20"/>
              </w:rPr>
            </w:pPr>
            <w:r w:rsidRPr="003E3A4B">
              <w:rPr>
                <w:sz w:val="20"/>
              </w:rPr>
              <w:t>Control panel layout and wiring details.</w:t>
            </w:r>
          </w:p>
          <w:p w14:paraId="5ECEFFBF" w14:textId="77777777" w:rsidR="00A34EC8" w:rsidRPr="003E3A4B" w:rsidRDefault="00A34EC8" w:rsidP="00F35C93">
            <w:pPr>
              <w:pStyle w:val="BodyText0"/>
              <w:numPr>
                <w:ilvl w:val="0"/>
                <w:numId w:val="18"/>
              </w:numPr>
              <w:spacing w:before="0" w:after="0"/>
              <w:jc w:val="left"/>
              <w:rPr>
                <w:sz w:val="20"/>
              </w:rPr>
            </w:pPr>
            <w:r w:rsidRPr="003E3A4B">
              <w:rPr>
                <w:sz w:val="20"/>
              </w:rPr>
              <w:t>Control graphics layouts.</w:t>
            </w:r>
          </w:p>
        </w:tc>
        <w:tc>
          <w:tcPr>
            <w:tcW w:w="1194" w:type="dxa"/>
            <w:tcBorders>
              <w:bottom w:val="single" w:sz="6" w:space="0" w:color="auto"/>
            </w:tcBorders>
            <w:vAlign w:val="center"/>
          </w:tcPr>
          <w:p w14:paraId="46362A3D" w14:textId="77777777" w:rsidR="00A34EC8" w:rsidRPr="003E3A4B" w:rsidRDefault="00A34EC8" w:rsidP="00971E1B">
            <w:pPr>
              <w:pStyle w:val="BodyText0"/>
              <w:spacing w:before="0" w:after="0"/>
              <w:jc w:val="center"/>
              <w:rPr>
                <w:sz w:val="20"/>
              </w:rPr>
            </w:pPr>
            <w:r w:rsidRPr="003E3A4B">
              <w:rPr>
                <w:sz w:val="20"/>
              </w:rPr>
              <w:lastRenderedPageBreak/>
              <w:t>#.7.4</w:t>
            </w:r>
          </w:p>
        </w:tc>
        <w:tc>
          <w:tcPr>
            <w:tcW w:w="868" w:type="dxa"/>
            <w:tcBorders>
              <w:bottom w:val="single" w:sz="6" w:space="0" w:color="auto"/>
            </w:tcBorders>
            <w:vAlign w:val="center"/>
          </w:tcPr>
          <w:p w14:paraId="26FF368F" w14:textId="77777777" w:rsidR="00A34EC8" w:rsidRPr="003E3A4B" w:rsidRDefault="00A34EC8" w:rsidP="00971E1B">
            <w:pPr>
              <w:pStyle w:val="BodyText0"/>
              <w:spacing w:before="0" w:after="0"/>
              <w:jc w:val="center"/>
              <w:rPr>
                <w:sz w:val="20"/>
              </w:rPr>
            </w:pPr>
          </w:p>
        </w:tc>
        <w:tc>
          <w:tcPr>
            <w:tcW w:w="993" w:type="dxa"/>
            <w:tcBorders>
              <w:bottom w:val="single" w:sz="6" w:space="0" w:color="auto"/>
            </w:tcBorders>
            <w:vAlign w:val="center"/>
          </w:tcPr>
          <w:p w14:paraId="27DCE1F8" w14:textId="77777777" w:rsidR="00A34EC8" w:rsidRPr="003E3A4B" w:rsidRDefault="00A34EC8" w:rsidP="00971E1B">
            <w:pPr>
              <w:pStyle w:val="BodyText0"/>
              <w:spacing w:before="0" w:after="0"/>
              <w:jc w:val="center"/>
              <w:rPr>
                <w:sz w:val="20"/>
              </w:rPr>
            </w:pPr>
          </w:p>
        </w:tc>
        <w:tc>
          <w:tcPr>
            <w:tcW w:w="850" w:type="dxa"/>
            <w:tcBorders>
              <w:bottom w:val="single" w:sz="6" w:space="0" w:color="auto"/>
            </w:tcBorders>
            <w:vAlign w:val="center"/>
          </w:tcPr>
          <w:p w14:paraId="5FD5AEA6" w14:textId="77777777" w:rsidR="00A34EC8" w:rsidRPr="003E3A4B" w:rsidRDefault="00A34EC8" w:rsidP="00971E1B">
            <w:pPr>
              <w:pStyle w:val="BodyText0"/>
              <w:spacing w:before="0" w:after="0"/>
              <w:jc w:val="center"/>
              <w:rPr>
                <w:sz w:val="20"/>
              </w:rPr>
            </w:pPr>
          </w:p>
        </w:tc>
      </w:tr>
      <w:tr w:rsidR="00A34EC8" w:rsidRPr="003E3A4B" w14:paraId="6091F0C6" w14:textId="77777777" w:rsidTr="00A34EC8">
        <w:tc>
          <w:tcPr>
            <w:tcW w:w="6435" w:type="dxa"/>
            <w:tcBorders>
              <w:right w:val="nil"/>
            </w:tcBorders>
            <w:shd w:val="clear" w:color="auto" w:fill="FFFFFF" w:themeFill="background2"/>
            <w:vAlign w:val="center"/>
          </w:tcPr>
          <w:p w14:paraId="664D8E34" w14:textId="77777777" w:rsidR="00A34EC8" w:rsidRPr="003E3A4B" w:rsidRDefault="00A34EC8" w:rsidP="00971E1B">
            <w:pPr>
              <w:pStyle w:val="BodyText0"/>
              <w:keepNext/>
              <w:spacing w:before="40" w:after="40"/>
              <w:jc w:val="left"/>
              <w:rPr>
                <w:b/>
                <w:sz w:val="20"/>
              </w:rPr>
            </w:pPr>
            <w:r w:rsidRPr="003E3A4B">
              <w:rPr>
                <w:b/>
                <w:sz w:val="20"/>
              </w:rPr>
              <w:t>51 DUCTWORK</w:t>
            </w:r>
          </w:p>
        </w:tc>
        <w:tc>
          <w:tcPr>
            <w:tcW w:w="1194" w:type="dxa"/>
            <w:tcBorders>
              <w:left w:val="nil"/>
              <w:right w:val="nil"/>
            </w:tcBorders>
            <w:shd w:val="clear" w:color="auto" w:fill="FFFFFF" w:themeFill="background2"/>
            <w:vAlign w:val="center"/>
          </w:tcPr>
          <w:p w14:paraId="485546CB" w14:textId="77777777" w:rsidR="00A34EC8" w:rsidRPr="003E3A4B" w:rsidRDefault="00A34EC8" w:rsidP="00971E1B">
            <w:pPr>
              <w:pStyle w:val="BodyText0"/>
              <w:keepNext/>
              <w:spacing w:before="40" w:after="40"/>
              <w:jc w:val="center"/>
              <w:rPr>
                <w:b/>
                <w:sz w:val="20"/>
              </w:rPr>
            </w:pPr>
          </w:p>
        </w:tc>
        <w:tc>
          <w:tcPr>
            <w:tcW w:w="868" w:type="dxa"/>
            <w:tcBorders>
              <w:left w:val="nil"/>
              <w:right w:val="nil"/>
            </w:tcBorders>
            <w:shd w:val="clear" w:color="auto" w:fill="FFFFFF" w:themeFill="background2"/>
            <w:vAlign w:val="center"/>
          </w:tcPr>
          <w:p w14:paraId="0A89B4CA" w14:textId="77777777" w:rsidR="00A34EC8" w:rsidRPr="003E3A4B" w:rsidRDefault="00A34EC8" w:rsidP="00971E1B">
            <w:pPr>
              <w:pStyle w:val="BodyText0"/>
              <w:keepNext/>
              <w:spacing w:before="40" w:after="40"/>
              <w:jc w:val="center"/>
              <w:rPr>
                <w:b/>
                <w:sz w:val="20"/>
              </w:rPr>
            </w:pPr>
          </w:p>
        </w:tc>
        <w:tc>
          <w:tcPr>
            <w:tcW w:w="993" w:type="dxa"/>
            <w:tcBorders>
              <w:left w:val="nil"/>
              <w:right w:val="nil"/>
            </w:tcBorders>
            <w:shd w:val="clear" w:color="auto" w:fill="FFFFFF" w:themeFill="background2"/>
            <w:vAlign w:val="center"/>
          </w:tcPr>
          <w:p w14:paraId="5FE95118" w14:textId="77777777" w:rsidR="00A34EC8" w:rsidRPr="003E3A4B" w:rsidRDefault="00A34EC8" w:rsidP="00971E1B">
            <w:pPr>
              <w:pStyle w:val="BodyText0"/>
              <w:keepNext/>
              <w:spacing w:before="40" w:after="40"/>
              <w:jc w:val="center"/>
              <w:rPr>
                <w:b/>
                <w:sz w:val="20"/>
              </w:rPr>
            </w:pPr>
          </w:p>
        </w:tc>
        <w:tc>
          <w:tcPr>
            <w:tcW w:w="850" w:type="dxa"/>
            <w:tcBorders>
              <w:left w:val="nil"/>
            </w:tcBorders>
            <w:shd w:val="clear" w:color="auto" w:fill="FFFFFF" w:themeFill="background2"/>
            <w:vAlign w:val="center"/>
          </w:tcPr>
          <w:p w14:paraId="14D8E9E7" w14:textId="77777777" w:rsidR="00A34EC8" w:rsidRPr="003E3A4B" w:rsidRDefault="00A34EC8" w:rsidP="00971E1B">
            <w:pPr>
              <w:pStyle w:val="BodyText0"/>
              <w:keepNext/>
              <w:spacing w:before="40" w:after="40"/>
              <w:jc w:val="center"/>
              <w:rPr>
                <w:b/>
                <w:sz w:val="20"/>
              </w:rPr>
            </w:pPr>
          </w:p>
        </w:tc>
      </w:tr>
      <w:tr w:rsidR="00A34EC8" w:rsidRPr="003E3A4B" w14:paraId="0FF1466B" w14:textId="77777777" w:rsidTr="00A34EC8">
        <w:trPr>
          <w:cantSplit/>
        </w:trPr>
        <w:tc>
          <w:tcPr>
            <w:tcW w:w="6435" w:type="dxa"/>
            <w:vAlign w:val="center"/>
          </w:tcPr>
          <w:p w14:paraId="59CEBC10" w14:textId="77777777" w:rsidR="00A34EC8" w:rsidRPr="003E3A4B" w:rsidRDefault="00A34EC8" w:rsidP="00971E1B">
            <w:pPr>
              <w:pStyle w:val="BodyText0"/>
              <w:spacing w:before="40" w:after="40"/>
              <w:jc w:val="left"/>
              <w:rPr>
                <w:sz w:val="20"/>
              </w:rPr>
            </w:pPr>
            <w:r w:rsidRPr="003E3A4B">
              <w:rPr>
                <w:b/>
                <w:sz w:val="20"/>
              </w:rPr>
              <w:t xml:space="preserve">DUCTWORK </w:t>
            </w:r>
            <w:r>
              <w:rPr>
                <w:b/>
                <w:sz w:val="20"/>
              </w:rPr>
              <w:t xml:space="preserve">- </w:t>
            </w:r>
            <w:r w:rsidRPr="003E3A4B">
              <w:rPr>
                <w:b/>
                <w:sz w:val="20"/>
              </w:rPr>
              <w:t>Contractor’s submissions – Certification</w:t>
            </w:r>
            <w:r>
              <w:rPr>
                <w:b/>
                <w:sz w:val="20"/>
              </w:rPr>
              <w:t xml:space="preserve"> - </w:t>
            </w:r>
            <w:r w:rsidRPr="003E3A4B">
              <w:rPr>
                <w:rFonts w:cs="Arial"/>
                <w:sz w:val="20"/>
              </w:rPr>
              <w:t>Certification of fire-resisting ductwork: Before the date for Practical Completion, submit certification that the installed ductwork fire protection meets the required FRL when tested to AS 1530.4.</w:t>
            </w:r>
          </w:p>
        </w:tc>
        <w:tc>
          <w:tcPr>
            <w:tcW w:w="1194" w:type="dxa"/>
            <w:vAlign w:val="center"/>
          </w:tcPr>
          <w:p w14:paraId="6B118D5F" w14:textId="77777777" w:rsidR="00A34EC8" w:rsidRPr="003E3A4B" w:rsidRDefault="00A34EC8" w:rsidP="00971E1B">
            <w:pPr>
              <w:pStyle w:val="BodyText0"/>
              <w:spacing w:before="40" w:after="40"/>
              <w:jc w:val="center"/>
              <w:rPr>
                <w:sz w:val="20"/>
              </w:rPr>
            </w:pPr>
            <w:r w:rsidRPr="003E3A4B">
              <w:rPr>
                <w:sz w:val="20"/>
              </w:rPr>
              <w:t>#.4.3</w:t>
            </w:r>
          </w:p>
        </w:tc>
        <w:tc>
          <w:tcPr>
            <w:tcW w:w="868" w:type="dxa"/>
            <w:vAlign w:val="center"/>
          </w:tcPr>
          <w:p w14:paraId="1B69745E" w14:textId="77777777" w:rsidR="00A34EC8" w:rsidRPr="003E3A4B" w:rsidRDefault="00A34EC8" w:rsidP="00971E1B">
            <w:pPr>
              <w:pStyle w:val="BodyText0"/>
              <w:spacing w:before="40" w:after="40"/>
              <w:jc w:val="center"/>
              <w:rPr>
                <w:sz w:val="20"/>
              </w:rPr>
            </w:pPr>
          </w:p>
        </w:tc>
        <w:tc>
          <w:tcPr>
            <w:tcW w:w="993" w:type="dxa"/>
            <w:vAlign w:val="center"/>
          </w:tcPr>
          <w:p w14:paraId="37A2018E" w14:textId="77777777" w:rsidR="00A34EC8" w:rsidRPr="003E3A4B" w:rsidRDefault="00A34EC8" w:rsidP="00971E1B">
            <w:pPr>
              <w:pStyle w:val="BodyText0"/>
              <w:spacing w:before="40" w:after="40"/>
              <w:jc w:val="center"/>
              <w:rPr>
                <w:sz w:val="20"/>
              </w:rPr>
            </w:pPr>
          </w:p>
        </w:tc>
        <w:tc>
          <w:tcPr>
            <w:tcW w:w="850" w:type="dxa"/>
            <w:vAlign w:val="center"/>
          </w:tcPr>
          <w:p w14:paraId="5D228265" w14:textId="77777777" w:rsidR="00A34EC8" w:rsidRPr="003E3A4B" w:rsidRDefault="00A34EC8" w:rsidP="00971E1B">
            <w:pPr>
              <w:pStyle w:val="BodyText0"/>
              <w:spacing w:before="40" w:after="40"/>
              <w:jc w:val="center"/>
              <w:rPr>
                <w:sz w:val="20"/>
              </w:rPr>
            </w:pPr>
          </w:p>
        </w:tc>
      </w:tr>
      <w:tr w:rsidR="00A34EC8" w:rsidRPr="003E3A4B" w14:paraId="14F71D19" w14:textId="77777777" w:rsidTr="00A34EC8">
        <w:trPr>
          <w:cantSplit/>
        </w:trPr>
        <w:tc>
          <w:tcPr>
            <w:tcW w:w="6435" w:type="dxa"/>
            <w:vAlign w:val="center"/>
          </w:tcPr>
          <w:p w14:paraId="362735A9" w14:textId="77777777" w:rsidR="00A34EC8" w:rsidRPr="003E3A4B" w:rsidRDefault="00A34EC8" w:rsidP="00971E1B">
            <w:pPr>
              <w:pStyle w:val="BodyText0"/>
              <w:spacing w:before="40" w:after="40"/>
              <w:jc w:val="left"/>
              <w:rPr>
                <w:sz w:val="20"/>
              </w:rPr>
            </w:pPr>
            <w:r w:rsidRPr="003E3A4B">
              <w:rPr>
                <w:b/>
                <w:sz w:val="20"/>
              </w:rPr>
              <w:t xml:space="preserve">DUCTWORK </w:t>
            </w:r>
            <w:r>
              <w:rPr>
                <w:b/>
                <w:sz w:val="20"/>
              </w:rPr>
              <w:t xml:space="preserve">- </w:t>
            </w:r>
            <w:r w:rsidRPr="003E3A4B">
              <w:rPr>
                <w:b/>
                <w:sz w:val="20"/>
              </w:rPr>
              <w:t>Contractor’s submissions – Certification</w:t>
            </w:r>
            <w:r>
              <w:rPr>
                <w:b/>
                <w:sz w:val="20"/>
              </w:rPr>
              <w:t xml:space="preserve"> - </w:t>
            </w:r>
            <w:r w:rsidRPr="003E3A4B">
              <w:rPr>
                <w:rFonts w:cs="Arial"/>
                <w:sz w:val="20"/>
              </w:rPr>
              <w:t>Fire and smoke dampers: Submit test certificates showing conformance as follows:</w:t>
            </w:r>
          </w:p>
          <w:p w14:paraId="1942767A" w14:textId="77777777" w:rsidR="00A34EC8" w:rsidRPr="003E3A4B" w:rsidRDefault="00A34EC8" w:rsidP="00F35C93">
            <w:pPr>
              <w:pStyle w:val="BodyText0"/>
              <w:numPr>
                <w:ilvl w:val="0"/>
                <w:numId w:val="18"/>
              </w:numPr>
              <w:spacing w:before="40" w:after="0"/>
              <w:jc w:val="left"/>
              <w:rPr>
                <w:sz w:val="20"/>
              </w:rPr>
            </w:pPr>
            <w:r w:rsidRPr="003E3A4B">
              <w:rPr>
                <w:sz w:val="20"/>
              </w:rPr>
              <w:t>Fire and smoke dampers: To AS 1682.1 for air leakage.</w:t>
            </w:r>
          </w:p>
          <w:p w14:paraId="25C7F73F" w14:textId="77777777" w:rsidR="00A34EC8" w:rsidRPr="003E3A4B" w:rsidRDefault="00A34EC8" w:rsidP="00F35C93">
            <w:pPr>
              <w:pStyle w:val="BodyText0"/>
              <w:numPr>
                <w:ilvl w:val="0"/>
                <w:numId w:val="18"/>
              </w:numPr>
              <w:spacing w:before="40" w:after="0"/>
              <w:jc w:val="left"/>
              <w:rPr>
                <w:b/>
                <w:sz w:val="20"/>
              </w:rPr>
            </w:pPr>
            <w:r w:rsidRPr="003E3A4B">
              <w:rPr>
                <w:sz w:val="20"/>
              </w:rPr>
              <w:t>Fire dampers: To AS 1530.4 for FRL.</w:t>
            </w:r>
          </w:p>
        </w:tc>
        <w:tc>
          <w:tcPr>
            <w:tcW w:w="1194" w:type="dxa"/>
            <w:vAlign w:val="center"/>
          </w:tcPr>
          <w:p w14:paraId="0364E5F6" w14:textId="77777777" w:rsidR="00A34EC8" w:rsidRPr="003E3A4B" w:rsidRDefault="00A34EC8" w:rsidP="00971E1B">
            <w:pPr>
              <w:pStyle w:val="BodyText0"/>
              <w:spacing w:before="40" w:after="40"/>
              <w:jc w:val="center"/>
              <w:rPr>
                <w:sz w:val="20"/>
              </w:rPr>
            </w:pPr>
            <w:r w:rsidRPr="003E3A4B">
              <w:rPr>
                <w:sz w:val="20"/>
              </w:rPr>
              <w:t>#.4.3</w:t>
            </w:r>
          </w:p>
        </w:tc>
        <w:tc>
          <w:tcPr>
            <w:tcW w:w="868" w:type="dxa"/>
            <w:vAlign w:val="center"/>
          </w:tcPr>
          <w:p w14:paraId="50D6B913" w14:textId="77777777" w:rsidR="00A34EC8" w:rsidRPr="003E3A4B" w:rsidRDefault="00A34EC8" w:rsidP="00971E1B">
            <w:pPr>
              <w:pStyle w:val="BodyText0"/>
              <w:spacing w:before="40" w:after="40"/>
              <w:jc w:val="center"/>
              <w:rPr>
                <w:sz w:val="20"/>
              </w:rPr>
            </w:pPr>
          </w:p>
        </w:tc>
        <w:tc>
          <w:tcPr>
            <w:tcW w:w="993" w:type="dxa"/>
            <w:vAlign w:val="center"/>
          </w:tcPr>
          <w:p w14:paraId="5886FC45" w14:textId="77777777" w:rsidR="00A34EC8" w:rsidRPr="003E3A4B" w:rsidRDefault="00A34EC8" w:rsidP="00971E1B">
            <w:pPr>
              <w:pStyle w:val="BodyText0"/>
              <w:spacing w:before="40" w:after="40"/>
              <w:jc w:val="center"/>
              <w:rPr>
                <w:sz w:val="20"/>
              </w:rPr>
            </w:pPr>
          </w:p>
        </w:tc>
        <w:tc>
          <w:tcPr>
            <w:tcW w:w="850" w:type="dxa"/>
            <w:vAlign w:val="center"/>
          </w:tcPr>
          <w:p w14:paraId="4D88D242" w14:textId="77777777" w:rsidR="00A34EC8" w:rsidRPr="003E3A4B" w:rsidRDefault="00A34EC8" w:rsidP="00971E1B">
            <w:pPr>
              <w:pStyle w:val="BodyText0"/>
              <w:spacing w:before="40" w:after="40"/>
              <w:jc w:val="center"/>
              <w:rPr>
                <w:sz w:val="20"/>
              </w:rPr>
            </w:pPr>
          </w:p>
        </w:tc>
      </w:tr>
      <w:tr w:rsidR="00A34EC8" w:rsidRPr="003E3A4B" w14:paraId="14E6C7AD" w14:textId="77777777" w:rsidTr="00A34EC8">
        <w:tc>
          <w:tcPr>
            <w:tcW w:w="6435" w:type="dxa"/>
            <w:vAlign w:val="center"/>
          </w:tcPr>
          <w:p w14:paraId="672409DE" w14:textId="77777777" w:rsidR="00A34EC8" w:rsidRPr="003E3A4B" w:rsidRDefault="00A34EC8" w:rsidP="00971E1B">
            <w:pPr>
              <w:pStyle w:val="BodyText0"/>
              <w:spacing w:before="40" w:after="40"/>
              <w:jc w:val="left"/>
              <w:rPr>
                <w:b/>
                <w:sz w:val="20"/>
              </w:rPr>
            </w:pPr>
            <w:r w:rsidRPr="003E3A4B">
              <w:rPr>
                <w:b/>
                <w:sz w:val="20"/>
              </w:rPr>
              <w:t xml:space="preserve">DUCTWORK </w:t>
            </w:r>
            <w:r>
              <w:rPr>
                <w:b/>
                <w:sz w:val="20"/>
              </w:rPr>
              <w:t xml:space="preserve">- </w:t>
            </w:r>
            <w:r w:rsidRPr="003E3A4B">
              <w:rPr>
                <w:b/>
                <w:sz w:val="20"/>
              </w:rPr>
              <w:t>Contractor’s submissions – Certification</w:t>
            </w:r>
            <w:r>
              <w:rPr>
                <w:b/>
                <w:sz w:val="20"/>
              </w:rPr>
              <w:t xml:space="preserve"> - </w:t>
            </w:r>
            <w:r w:rsidRPr="003E3A4B">
              <w:rPr>
                <w:sz w:val="20"/>
              </w:rPr>
              <w:t>Flexible duct: Submit a flexible duct conformance report summary to AS</w:t>
            </w:r>
            <w:r>
              <w:rPr>
                <w:sz w:val="20"/>
              </w:rPr>
              <w:t> 4254.1</w:t>
            </w:r>
            <w:r w:rsidRPr="003E3A4B">
              <w:rPr>
                <w:sz w:val="20"/>
              </w:rPr>
              <w:t xml:space="preserve"> Flexible Duct Compliance Report Summary appendix as certification of conformance with AS 4254.1.</w:t>
            </w:r>
          </w:p>
        </w:tc>
        <w:tc>
          <w:tcPr>
            <w:tcW w:w="1194" w:type="dxa"/>
            <w:vAlign w:val="center"/>
          </w:tcPr>
          <w:p w14:paraId="6C9B75EB" w14:textId="77777777" w:rsidR="00A34EC8" w:rsidRPr="003E3A4B" w:rsidRDefault="00A34EC8" w:rsidP="00971E1B">
            <w:pPr>
              <w:pStyle w:val="BodyText0"/>
              <w:spacing w:before="40" w:after="40"/>
              <w:jc w:val="center"/>
              <w:rPr>
                <w:sz w:val="20"/>
              </w:rPr>
            </w:pPr>
            <w:r w:rsidRPr="003E3A4B">
              <w:rPr>
                <w:sz w:val="20"/>
              </w:rPr>
              <w:t>#.4.3</w:t>
            </w:r>
          </w:p>
        </w:tc>
        <w:tc>
          <w:tcPr>
            <w:tcW w:w="868" w:type="dxa"/>
            <w:vAlign w:val="center"/>
          </w:tcPr>
          <w:p w14:paraId="2307A445" w14:textId="77777777" w:rsidR="00A34EC8" w:rsidRPr="003E3A4B" w:rsidRDefault="00A34EC8" w:rsidP="00971E1B">
            <w:pPr>
              <w:pStyle w:val="BodyText0"/>
              <w:spacing w:before="40" w:after="40"/>
              <w:jc w:val="center"/>
              <w:rPr>
                <w:sz w:val="20"/>
              </w:rPr>
            </w:pPr>
          </w:p>
        </w:tc>
        <w:tc>
          <w:tcPr>
            <w:tcW w:w="993" w:type="dxa"/>
            <w:vAlign w:val="center"/>
          </w:tcPr>
          <w:p w14:paraId="7735B41E" w14:textId="77777777" w:rsidR="00A34EC8" w:rsidRPr="003E3A4B" w:rsidRDefault="00A34EC8" w:rsidP="00971E1B">
            <w:pPr>
              <w:pStyle w:val="BodyText0"/>
              <w:spacing w:before="40" w:after="40"/>
              <w:jc w:val="center"/>
              <w:rPr>
                <w:sz w:val="20"/>
              </w:rPr>
            </w:pPr>
          </w:p>
        </w:tc>
        <w:tc>
          <w:tcPr>
            <w:tcW w:w="850" w:type="dxa"/>
            <w:vAlign w:val="center"/>
          </w:tcPr>
          <w:p w14:paraId="624BE6EC" w14:textId="77777777" w:rsidR="00A34EC8" w:rsidRPr="003E3A4B" w:rsidRDefault="00A34EC8" w:rsidP="00971E1B">
            <w:pPr>
              <w:pStyle w:val="BodyText0"/>
              <w:spacing w:before="40" w:after="40"/>
              <w:jc w:val="center"/>
              <w:rPr>
                <w:sz w:val="20"/>
              </w:rPr>
            </w:pPr>
          </w:p>
        </w:tc>
      </w:tr>
      <w:tr w:rsidR="00A34EC8" w:rsidRPr="003E3A4B" w14:paraId="681A8204" w14:textId="77777777" w:rsidTr="00A34EC8">
        <w:tc>
          <w:tcPr>
            <w:tcW w:w="6435" w:type="dxa"/>
            <w:vAlign w:val="center"/>
          </w:tcPr>
          <w:p w14:paraId="7486E673" w14:textId="77777777" w:rsidR="00A34EC8" w:rsidRPr="003E3A4B" w:rsidRDefault="00A34EC8" w:rsidP="00971E1B">
            <w:pPr>
              <w:pStyle w:val="BodyText0"/>
              <w:spacing w:before="40" w:after="40"/>
              <w:jc w:val="left"/>
              <w:rPr>
                <w:sz w:val="20"/>
              </w:rPr>
            </w:pPr>
            <w:r w:rsidRPr="003E3A4B">
              <w:rPr>
                <w:b/>
                <w:sz w:val="20"/>
              </w:rPr>
              <w:t xml:space="preserve">DUCTWORK </w:t>
            </w:r>
            <w:r>
              <w:rPr>
                <w:b/>
                <w:sz w:val="20"/>
              </w:rPr>
              <w:t xml:space="preserve">- </w:t>
            </w:r>
            <w:r w:rsidRPr="003E3A4B">
              <w:rPr>
                <w:b/>
                <w:sz w:val="20"/>
              </w:rPr>
              <w:t>Contractor’s submissions – Samples</w:t>
            </w:r>
            <w:r>
              <w:rPr>
                <w:b/>
                <w:sz w:val="20"/>
              </w:rPr>
              <w:t xml:space="preserve"> - </w:t>
            </w:r>
            <w:r w:rsidRPr="003E3A4B">
              <w:rPr>
                <w:sz w:val="20"/>
              </w:rPr>
              <w:t>Exposed duct: Submit construction and installation methodology.</w:t>
            </w:r>
          </w:p>
        </w:tc>
        <w:tc>
          <w:tcPr>
            <w:tcW w:w="1194" w:type="dxa"/>
            <w:vAlign w:val="center"/>
          </w:tcPr>
          <w:p w14:paraId="7643C93A" w14:textId="77777777" w:rsidR="00A34EC8" w:rsidRPr="003E3A4B" w:rsidRDefault="00A34EC8" w:rsidP="00971E1B">
            <w:pPr>
              <w:pStyle w:val="BodyText0"/>
              <w:spacing w:before="40" w:after="40"/>
              <w:jc w:val="center"/>
              <w:rPr>
                <w:sz w:val="20"/>
              </w:rPr>
            </w:pPr>
            <w:r w:rsidRPr="003E3A4B">
              <w:rPr>
                <w:sz w:val="20"/>
              </w:rPr>
              <w:t>#.4.6</w:t>
            </w:r>
          </w:p>
        </w:tc>
        <w:tc>
          <w:tcPr>
            <w:tcW w:w="868" w:type="dxa"/>
            <w:vAlign w:val="center"/>
          </w:tcPr>
          <w:p w14:paraId="218BB53A" w14:textId="77777777" w:rsidR="00A34EC8" w:rsidRPr="003E3A4B" w:rsidRDefault="00A34EC8" w:rsidP="00971E1B">
            <w:pPr>
              <w:pStyle w:val="BodyText0"/>
              <w:spacing w:before="40" w:after="40"/>
              <w:jc w:val="center"/>
              <w:rPr>
                <w:sz w:val="20"/>
              </w:rPr>
            </w:pPr>
          </w:p>
        </w:tc>
        <w:tc>
          <w:tcPr>
            <w:tcW w:w="993" w:type="dxa"/>
            <w:vAlign w:val="center"/>
          </w:tcPr>
          <w:p w14:paraId="07B42EFE" w14:textId="77777777" w:rsidR="00A34EC8" w:rsidRPr="003E3A4B" w:rsidRDefault="00A34EC8" w:rsidP="00971E1B">
            <w:pPr>
              <w:pStyle w:val="BodyText0"/>
              <w:spacing w:before="40" w:after="40"/>
              <w:jc w:val="center"/>
              <w:rPr>
                <w:sz w:val="20"/>
              </w:rPr>
            </w:pPr>
          </w:p>
        </w:tc>
        <w:tc>
          <w:tcPr>
            <w:tcW w:w="850" w:type="dxa"/>
            <w:vAlign w:val="center"/>
          </w:tcPr>
          <w:p w14:paraId="267B6D3D" w14:textId="77777777" w:rsidR="00A34EC8" w:rsidRPr="003E3A4B" w:rsidRDefault="00A34EC8" w:rsidP="00971E1B">
            <w:pPr>
              <w:pStyle w:val="BodyText0"/>
              <w:spacing w:before="40" w:after="40"/>
              <w:jc w:val="center"/>
              <w:rPr>
                <w:sz w:val="20"/>
              </w:rPr>
            </w:pPr>
          </w:p>
        </w:tc>
      </w:tr>
      <w:tr w:rsidR="00A34EC8" w:rsidRPr="003E3A4B" w14:paraId="456C7BF1" w14:textId="77777777" w:rsidTr="00A34EC8">
        <w:tc>
          <w:tcPr>
            <w:tcW w:w="6435" w:type="dxa"/>
            <w:vAlign w:val="center"/>
          </w:tcPr>
          <w:p w14:paraId="5BFAD0E2" w14:textId="77777777" w:rsidR="00A34EC8" w:rsidRPr="003E3A4B" w:rsidRDefault="00A34EC8" w:rsidP="00971E1B">
            <w:pPr>
              <w:pStyle w:val="BodyText0"/>
              <w:spacing w:before="40" w:after="40"/>
              <w:jc w:val="left"/>
              <w:rPr>
                <w:sz w:val="20"/>
              </w:rPr>
            </w:pPr>
            <w:r w:rsidRPr="003E3A4B">
              <w:rPr>
                <w:b/>
                <w:sz w:val="20"/>
              </w:rPr>
              <w:t xml:space="preserve">DUCTWORK </w:t>
            </w:r>
            <w:r>
              <w:rPr>
                <w:b/>
                <w:sz w:val="20"/>
              </w:rPr>
              <w:t xml:space="preserve">- </w:t>
            </w:r>
            <w:r w:rsidRPr="003E3A4B">
              <w:rPr>
                <w:b/>
                <w:sz w:val="20"/>
              </w:rPr>
              <w:t>Contractor’s submissions – Samples</w:t>
            </w:r>
            <w:r>
              <w:rPr>
                <w:b/>
                <w:sz w:val="20"/>
              </w:rPr>
              <w:t xml:space="preserve"> - </w:t>
            </w:r>
            <w:r w:rsidRPr="003E3A4B">
              <w:rPr>
                <w:sz w:val="20"/>
              </w:rPr>
              <w:t>Flexible duct: Submit sample 2 metre length of 300 mm diameter flexible duct with sheet metal spigot attached.</w:t>
            </w:r>
          </w:p>
        </w:tc>
        <w:tc>
          <w:tcPr>
            <w:tcW w:w="1194" w:type="dxa"/>
            <w:vAlign w:val="center"/>
          </w:tcPr>
          <w:p w14:paraId="402C4A7D" w14:textId="77777777" w:rsidR="00A34EC8" w:rsidRPr="003E3A4B" w:rsidRDefault="00A34EC8" w:rsidP="00971E1B">
            <w:pPr>
              <w:pStyle w:val="BodyText0"/>
              <w:spacing w:before="40" w:after="40"/>
              <w:jc w:val="center"/>
              <w:rPr>
                <w:sz w:val="20"/>
              </w:rPr>
            </w:pPr>
            <w:r w:rsidRPr="003E3A4B">
              <w:rPr>
                <w:sz w:val="20"/>
              </w:rPr>
              <w:t>#.4.6</w:t>
            </w:r>
          </w:p>
        </w:tc>
        <w:tc>
          <w:tcPr>
            <w:tcW w:w="868" w:type="dxa"/>
            <w:vAlign w:val="center"/>
          </w:tcPr>
          <w:p w14:paraId="7E3275D2" w14:textId="77777777" w:rsidR="00A34EC8" w:rsidRPr="003E3A4B" w:rsidRDefault="00A34EC8" w:rsidP="00971E1B">
            <w:pPr>
              <w:pStyle w:val="BodyText0"/>
              <w:spacing w:before="40" w:after="40"/>
              <w:jc w:val="center"/>
              <w:rPr>
                <w:sz w:val="20"/>
              </w:rPr>
            </w:pPr>
          </w:p>
        </w:tc>
        <w:tc>
          <w:tcPr>
            <w:tcW w:w="993" w:type="dxa"/>
            <w:vAlign w:val="center"/>
          </w:tcPr>
          <w:p w14:paraId="70DF0660" w14:textId="77777777" w:rsidR="00A34EC8" w:rsidRPr="003E3A4B" w:rsidRDefault="00A34EC8" w:rsidP="00971E1B">
            <w:pPr>
              <w:pStyle w:val="BodyText0"/>
              <w:spacing w:before="40" w:after="40"/>
              <w:jc w:val="center"/>
              <w:rPr>
                <w:sz w:val="20"/>
              </w:rPr>
            </w:pPr>
          </w:p>
        </w:tc>
        <w:tc>
          <w:tcPr>
            <w:tcW w:w="850" w:type="dxa"/>
            <w:vAlign w:val="center"/>
          </w:tcPr>
          <w:p w14:paraId="37049247" w14:textId="77777777" w:rsidR="00A34EC8" w:rsidRPr="003E3A4B" w:rsidRDefault="00A34EC8" w:rsidP="00971E1B">
            <w:pPr>
              <w:pStyle w:val="BodyText0"/>
              <w:spacing w:before="40" w:after="40"/>
              <w:jc w:val="center"/>
              <w:rPr>
                <w:sz w:val="20"/>
              </w:rPr>
            </w:pPr>
          </w:p>
        </w:tc>
      </w:tr>
      <w:tr w:rsidR="00A34EC8" w:rsidRPr="003E3A4B" w14:paraId="36FF5ACF" w14:textId="77777777" w:rsidTr="00A34EC8">
        <w:tc>
          <w:tcPr>
            <w:tcW w:w="6435" w:type="dxa"/>
            <w:tcBorders>
              <w:bottom w:val="single" w:sz="6" w:space="0" w:color="auto"/>
            </w:tcBorders>
            <w:vAlign w:val="center"/>
          </w:tcPr>
          <w:p w14:paraId="6DDBB7B2" w14:textId="77777777" w:rsidR="00A34EC8" w:rsidRPr="003E3A4B" w:rsidRDefault="00A34EC8" w:rsidP="00971E1B">
            <w:pPr>
              <w:pStyle w:val="BodyText0"/>
              <w:spacing w:before="40" w:after="0"/>
              <w:jc w:val="left"/>
              <w:rPr>
                <w:rFonts w:cs="Arial"/>
                <w:sz w:val="20"/>
              </w:rPr>
            </w:pPr>
            <w:r w:rsidRPr="003E3A4B">
              <w:rPr>
                <w:b/>
                <w:sz w:val="20"/>
              </w:rPr>
              <w:t xml:space="preserve">DUCTWORK </w:t>
            </w:r>
            <w:r>
              <w:rPr>
                <w:b/>
                <w:sz w:val="20"/>
              </w:rPr>
              <w:t xml:space="preserve">- </w:t>
            </w:r>
            <w:r w:rsidRPr="003E3A4B">
              <w:rPr>
                <w:b/>
                <w:sz w:val="20"/>
              </w:rPr>
              <w:t>Leakage testing – Reports</w:t>
            </w:r>
            <w:r>
              <w:rPr>
                <w:b/>
                <w:sz w:val="20"/>
              </w:rPr>
              <w:t xml:space="preserve"> - </w:t>
            </w:r>
            <w:r w:rsidRPr="003E3A4B">
              <w:rPr>
                <w:rFonts w:cs="Arial"/>
                <w:sz w:val="20"/>
              </w:rPr>
              <w:t>Submit a leakage testing report on each system tested. Include in the report:</w:t>
            </w:r>
          </w:p>
          <w:p w14:paraId="21231E21" w14:textId="77777777" w:rsidR="00A34EC8" w:rsidRPr="003E3A4B" w:rsidRDefault="00A34EC8" w:rsidP="00F35C93">
            <w:pPr>
              <w:pStyle w:val="BodyText0"/>
              <w:numPr>
                <w:ilvl w:val="0"/>
                <w:numId w:val="18"/>
              </w:numPr>
              <w:spacing w:before="40" w:after="0"/>
              <w:jc w:val="left"/>
              <w:rPr>
                <w:sz w:val="20"/>
              </w:rPr>
            </w:pPr>
            <w:r w:rsidRPr="003E3A4B">
              <w:rPr>
                <w:sz w:val="20"/>
              </w:rPr>
              <w:t>Details of the system tested including a sketch of the portions of the system tested.</w:t>
            </w:r>
          </w:p>
          <w:p w14:paraId="5B479235" w14:textId="77777777" w:rsidR="00A34EC8" w:rsidRPr="003E3A4B" w:rsidRDefault="00A34EC8" w:rsidP="00F35C93">
            <w:pPr>
              <w:pStyle w:val="BodyText0"/>
              <w:numPr>
                <w:ilvl w:val="0"/>
                <w:numId w:val="18"/>
              </w:numPr>
              <w:spacing w:before="40" w:after="0"/>
              <w:jc w:val="left"/>
              <w:rPr>
                <w:sz w:val="20"/>
              </w:rPr>
            </w:pPr>
            <w:r w:rsidRPr="003E3A4B">
              <w:rPr>
                <w:sz w:val="20"/>
              </w:rPr>
              <w:t>Test pressure in Pa and as a percentage of the design operating pressure.</w:t>
            </w:r>
          </w:p>
          <w:p w14:paraId="63C0DA43" w14:textId="77777777" w:rsidR="00A34EC8" w:rsidRPr="003E3A4B" w:rsidRDefault="00A34EC8" w:rsidP="00F35C93">
            <w:pPr>
              <w:pStyle w:val="BodyText0"/>
              <w:numPr>
                <w:ilvl w:val="0"/>
                <w:numId w:val="18"/>
              </w:numPr>
              <w:spacing w:before="40" w:after="0"/>
              <w:jc w:val="left"/>
              <w:rPr>
                <w:sz w:val="20"/>
              </w:rPr>
            </w:pPr>
            <w:r w:rsidRPr="003E3A4B">
              <w:rPr>
                <w:sz w:val="20"/>
              </w:rPr>
              <w:t>The measured leakage rate in L/s and as a percentage of the design air quantity.</w:t>
            </w:r>
          </w:p>
          <w:p w14:paraId="78822277" w14:textId="77777777" w:rsidR="00A34EC8" w:rsidRPr="003E3A4B" w:rsidRDefault="00A34EC8" w:rsidP="00F35C93">
            <w:pPr>
              <w:pStyle w:val="BodyText0"/>
              <w:numPr>
                <w:ilvl w:val="0"/>
                <w:numId w:val="18"/>
              </w:numPr>
              <w:spacing w:before="40" w:after="0"/>
              <w:jc w:val="left"/>
              <w:rPr>
                <w:sz w:val="20"/>
              </w:rPr>
            </w:pPr>
            <w:r w:rsidRPr="003E3A4B">
              <w:rPr>
                <w:sz w:val="20"/>
              </w:rPr>
              <w:t>If the section tested exceeded the maximum permissible leakage rate under test, provide details of the leakage sources identified and measures taken to rectify them.</w:t>
            </w:r>
          </w:p>
          <w:p w14:paraId="33711F2D" w14:textId="77777777" w:rsidR="00A34EC8" w:rsidRPr="003E3A4B" w:rsidRDefault="00A34EC8" w:rsidP="00971E1B">
            <w:pPr>
              <w:pStyle w:val="BodyText0"/>
              <w:spacing w:before="40" w:after="0"/>
              <w:jc w:val="left"/>
              <w:rPr>
                <w:sz w:val="20"/>
              </w:rPr>
            </w:pPr>
            <w:r w:rsidRPr="003E3A4B">
              <w:rPr>
                <w:sz w:val="20"/>
              </w:rPr>
              <w:t>Leakage retesting: If a system is retested, provide additional reports containing the information above.</w:t>
            </w:r>
          </w:p>
        </w:tc>
        <w:tc>
          <w:tcPr>
            <w:tcW w:w="1194" w:type="dxa"/>
            <w:tcBorders>
              <w:bottom w:val="single" w:sz="6" w:space="0" w:color="auto"/>
            </w:tcBorders>
            <w:vAlign w:val="center"/>
          </w:tcPr>
          <w:p w14:paraId="15C5C336" w14:textId="77777777" w:rsidR="00A34EC8" w:rsidRPr="003E3A4B" w:rsidRDefault="00A34EC8" w:rsidP="00971E1B">
            <w:pPr>
              <w:pStyle w:val="BodyText0"/>
              <w:spacing w:before="40" w:after="40"/>
              <w:jc w:val="center"/>
              <w:rPr>
                <w:sz w:val="20"/>
              </w:rPr>
            </w:pPr>
            <w:r w:rsidRPr="003E3A4B">
              <w:rPr>
                <w:sz w:val="20"/>
              </w:rPr>
              <w:t>#.26.4</w:t>
            </w:r>
          </w:p>
        </w:tc>
        <w:tc>
          <w:tcPr>
            <w:tcW w:w="868" w:type="dxa"/>
            <w:tcBorders>
              <w:bottom w:val="single" w:sz="6" w:space="0" w:color="auto"/>
            </w:tcBorders>
            <w:vAlign w:val="center"/>
          </w:tcPr>
          <w:p w14:paraId="5EDEBB7E"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21CBB88D"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1F73C2A8" w14:textId="77777777" w:rsidR="00A34EC8" w:rsidRPr="003E3A4B" w:rsidRDefault="00A34EC8" w:rsidP="00971E1B">
            <w:pPr>
              <w:pStyle w:val="BodyText0"/>
              <w:spacing w:before="40" w:after="40"/>
              <w:jc w:val="center"/>
              <w:rPr>
                <w:sz w:val="20"/>
              </w:rPr>
            </w:pPr>
          </w:p>
        </w:tc>
      </w:tr>
      <w:tr w:rsidR="00A34EC8" w:rsidRPr="003E3A4B" w14:paraId="1175CFC4" w14:textId="77777777" w:rsidTr="00A34EC8">
        <w:tc>
          <w:tcPr>
            <w:tcW w:w="6435" w:type="dxa"/>
            <w:tcBorders>
              <w:right w:val="nil"/>
            </w:tcBorders>
            <w:shd w:val="clear" w:color="auto" w:fill="FFFFFF" w:themeFill="background2"/>
            <w:vAlign w:val="center"/>
          </w:tcPr>
          <w:p w14:paraId="7D4B7E61" w14:textId="77777777" w:rsidR="00A34EC8" w:rsidRPr="003E3A4B" w:rsidRDefault="00A34EC8" w:rsidP="00221C02">
            <w:pPr>
              <w:pStyle w:val="BodyText0"/>
              <w:keepNext/>
              <w:keepLines/>
              <w:spacing w:before="40" w:after="40"/>
              <w:jc w:val="left"/>
              <w:rPr>
                <w:b/>
                <w:sz w:val="20"/>
              </w:rPr>
            </w:pPr>
            <w:r w:rsidRPr="003E3A4B">
              <w:rPr>
                <w:b/>
                <w:sz w:val="20"/>
              </w:rPr>
              <w:lastRenderedPageBreak/>
              <w:t>52 DUCTWORK INSULATION</w:t>
            </w:r>
          </w:p>
        </w:tc>
        <w:tc>
          <w:tcPr>
            <w:tcW w:w="1194" w:type="dxa"/>
            <w:tcBorders>
              <w:left w:val="nil"/>
              <w:right w:val="nil"/>
            </w:tcBorders>
            <w:shd w:val="clear" w:color="auto" w:fill="FFFFFF" w:themeFill="background2"/>
            <w:vAlign w:val="center"/>
          </w:tcPr>
          <w:p w14:paraId="543C3E82"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2636D107"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1FFDBE2E"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6475ACDF" w14:textId="77777777" w:rsidR="00A34EC8" w:rsidRPr="003E3A4B" w:rsidRDefault="00A34EC8" w:rsidP="00971E1B">
            <w:pPr>
              <w:pStyle w:val="BodyText0"/>
              <w:spacing w:before="40" w:after="40"/>
              <w:jc w:val="center"/>
              <w:rPr>
                <w:b/>
                <w:sz w:val="20"/>
              </w:rPr>
            </w:pPr>
          </w:p>
        </w:tc>
      </w:tr>
      <w:tr w:rsidR="00A34EC8" w:rsidRPr="003E3A4B" w14:paraId="25D19F4C" w14:textId="77777777" w:rsidTr="00A34EC8">
        <w:tc>
          <w:tcPr>
            <w:tcW w:w="6435" w:type="dxa"/>
            <w:tcBorders>
              <w:bottom w:val="single" w:sz="6" w:space="0" w:color="auto"/>
            </w:tcBorders>
            <w:vAlign w:val="center"/>
          </w:tcPr>
          <w:p w14:paraId="6FB04321" w14:textId="77777777" w:rsidR="00A34EC8" w:rsidRPr="003E3A4B" w:rsidRDefault="00A34EC8" w:rsidP="00221C02">
            <w:pPr>
              <w:pStyle w:val="BodyText0"/>
              <w:keepNext/>
              <w:keepLines/>
              <w:spacing w:before="0" w:after="0"/>
              <w:jc w:val="left"/>
              <w:rPr>
                <w:rFonts w:cs="Arial"/>
                <w:sz w:val="20"/>
                <w:lang w:val="en-US"/>
              </w:rPr>
            </w:pPr>
            <w:r w:rsidRPr="003E3A4B">
              <w:rPr>
                <w:b/>
                <w:sz w:val="20"/>
              </w:rPr>
              <w:t xml:space="preserve">DUCTWORK INSULATION </w:t>
            </w:r>
            <w:r>
              <w:rPr>
                <w:b/>
                <w:sz w:val="20"/>
              </w:rPr>
              <w:t xml:space="preserve">- </w:t>
            </w:r>
            <w:r w:rsidRPr="003E3A4B">
              <w:rPr>
                <w:b/>
                <w:sz w:val="20"/>
              </w:rPr>
              <w:t>Contractor’s submissions – Samples</w:t>
            </w:r>
            <w:r>
              <w:rPr>
                <w:b/>
                <w:sz w:val="20"/>
              </w:rPr>
              <w:t xml:space="preserve"> - </w:t>
            </w:r>
            <w:r w:rsidRPr="003E3A4B">
              <w:rPr>
                <w:rFonts w:cs="Arial"/>
                <w:sz w:val="20"/>
                <w:lang w:val="en-US"/>
              </w:rPr>
              <w:t>Submit samples of the following:</w:t>
            </w:r>
          </w:p>
          <w:p w14:paraId="580C3A47" w14:textId="77777777" w:rsidR="00A34EC8" w:rsidRPr="003E3A4B" w:rsidRDefault="00A34EC8" w:rsidP="00221C02">
            <w:pPr>
              <w:pStyle w:val="BodyText0"/>
              <w:keepNext/>
              <w:keepLines/>
              <w:numPr>
                <w:ilvl w:val="0"/>
                <w:numId w:val="18"/>
              </w:numPr>
              <w:spacing w:before="0" w:after="0"/>
              <w:jc w:val="left"/>
              <w:rPr>
                <w:sz w:val="20"/>
                <w:lang w:val="en-US"/>
              </w:rPr>
            </w:pPr>
            <w:r w:rsidRPr="003E3A4B">
              <w:rPr>
                <w:sz w:val="20"/>
              </w:rPr>
              <w:t>Each type of insulation, applied to a sample 1.5 m long section of ductwork, including a site applied insulated transverse joint.</w:t>
            </w:r>
          </w:p>
          <w:p w14:paraId="6824A835" w14:textId="77777777" w:rsidR="00A34EC8" w:rsidRPr="003E3A4B" w:rsidRDefault="00A34EC8" w:rsidP="00221C02">
            <w:pPr>
              <w:pStyle w:val="BodyText0"/>
              <w:keepNext/>
              <w:keepLines/>
              <w:spacing w:before="0" w:after="0"/>
              <w:jc w:val="left"/>
              <w:rPr>
                <w:sz w:val="20"/>
              </w:rPr>
            </w:pPr>
            <w:r w:rsidRPr="003E3A4B">
              <w:rPr>
                <w:sz w:val="20"/>
                <w:lang w:val="en-US"/>
              </w:rPr>
              <w:t>Cutaway sections: For each sample, provide cutaway sections to permit inspection of application details including insulation materials, adhesives, mastics, fixings and sheathing.</w:t>
            </w:r>
          </w:p>
        </w:tc>
        <w:tc>
          <w:tcPr>
            <w:tcW w:w="1194" w:type="dxa"/>
            <w:tcBorders>
              <w:bottom w:val="single" w:sz="6" w:space="0" w:color="auto"/>
            </w:tcBorders>
            <w:vAlign w:val="center"/>
          </w:tcPr>
          <w:p w14:paraId="6155E11A" w14:textId="77777777" w:rsidR="00A34EC8" w:rsidRPr="003E3A4B" w:rsidRDefault="00A34EC8" w:rsidP="00971E1B">
            <w:pPr>
              <w:pStyle w:val="BodyText0"/>
              <w:spacing w:before="40" w:after="40"/>
              <w:jc w:val="center"/>
              <w:rPr>
                <w:sz w:val="20"/>
              </w:rPr>
            </w:pPr>
            <w:r w:rsidRPr="003E3A4B">
              <w:rPr>
                <w:sz w:val="20"/>
              </w:rPr>
              <w:t>#.3.6</w:t>
            </w:r>
          </w:p>
        </w:tc>
        <w:tc>
          <w:tcPr>
            <w:tcW w:w="868" w:type="dxa"/>
            <w:tcBorders>
              <w:bottom w:val="single" w:sz="6" w:space="0" w:color="auto"/>
            </w:tcBorders>
            <w:vAlign w:val="center"/>
          </w:tcPr>
          <w:p w14:paraId="36A99935"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23675C46"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4F4BB0FC" w14:textId="77777777" w:rsidR="00A34EC8" w:rsidRPr="003E3A4B" w:rsidRDefault="00A34EC8" w:rsidP="00971E1B">
            <w:pPr>
              <w:pStyle w:val="BodyText0"/>
              <w:spacing w:before="40" w:after="40"/>
              <w:jc w:val="center"/>
              <w:rPr>
                <w:sz w:val="20"/>
              </w:rPr>
            </w:pPr>
          </w:p>
        </w:tc>
      </w:tr>
      <w:tr w:rsidR="00A34EC8" w:rsidRPr="003E3A4B" w14:paraId="60F8ABD4" w14:textId="77777777" w:rsidTr="00A34EC8">
        <w:tc>
          <w:tcPr>
            <w:tcW w:w="6435" w:type="dxa"/>
            <w:tcBorders>
              <w:bottom w:val="single" w:sz="6" w:space="0" w:color="auto"/>
              <w:right w:val="nil"/>
            </w:tcBorders>
            <w:shd w:val="clear" w:color="auto" w:fill="FFFFFF" w:themeFill="background2"/>
            <w:vAlign w:val="center"/>
          </w:tcPr>
          <w:p w14:paraId="75D8E1BA" w14:textId="77777777" w:rsidR="00A34EC8" w:rsidRPr="003E3A4B" w:rsidRDefault="00A34EC8" w:rsidP="00971E1B">
            <w:pPr>
              <w:pStyle w:val="BodyText0"/>
              <w:keepNext/>
              <w:spacing w:before="40" w:after="40"/>
              <w:jc w:val="left"/>
              <w:rPr>
                <w:b/>
                <w:sz w:val="20"/>
              </w:rPr>
            </w:pPr>
            <w:r w:rsidRPr="003E3A4B">
              <w:rPr>
                <w:b/>
                <w:sz w:val="20"/>
              </w:rPr>
              <w:t>53 AIR GRILLES</w:t>
            </w:r>
          </w:p>
        </w:tc>
        <w:tc>
          <w:tcPr>
            <w:tcW w:w="1194" w:type="dxa"/>
            <w:tcBorders>
              <w:left w:val="nil"/>
              <w:bottom w:val="single" w:sz="6" w:space="0" w:color="auto"/>
              <w:right w:val="nil"/>
            </w:tcBorders>
            <w:shd w:val="clear" w:color="auto" w:fill="FFFFFF" w:themeFill="background2"/>
            <w:vAlign w:val="center"/>
          </w:tcPr>
          <w:p w14:paraId="1C58827A" w14:textId="77777777" w:rsidR="00A34EC8" w:rsidRPr="003E3A4B" w:rsidRDefault="00A34EC8" w:rsidP="00971E1B">
            <w:pPr>
              <w:pStyle w:val="BodyText0"/>
              <w:keepNext/>
              <w:spacing w:before="40" w:after="40"/>
              <w:jc w:val="center"/>
              <w:rPr>
                <w:sz w:val="20"/>
              </w:rPr>
            </w:pPr>
          </w:p>
        </w:tc>
        <w:tc>
          <w:tcPr>
            <w:tcW w:w="868" w:type="dxa"/>
            <w:tcBorders>
              <w:left w:val="nil"/>
              <w:bottom w:val="single" w:sz="6" w:space="0" w:color="auto"/>
              <w:right w:val="nil"/>
            </w:tcBorders>
            <w:shd w:val="clear" w:color="auto" w:fill="FFFFFF" w:themeFill="background2"/>
            <w:vAlign w:val="center"/>
          </w:tcPr>
          <w:p w14:paraId="0A923700" w14:textId="77777777" w:rsidR="00A34EC8" w:rsidRPr="003E3A4B" w:rsidRDefault="00A34EC8" w:rsidP="00971E1B">
            <w:pPr>
              <w:pStyle w:val="BodyText0"/>
              <w:keepNext/>
              <w:spacing w:before="40" w:after="40"/>
              <w:jc w:val="center"/>
              <w:rPr>
                <w:sz w:val="20"/>
              </w:rPr>
            </w:pPr>
          </w:p>
        </w:tc>
        <w:tc>
          <w:tcPr>
            <w:tcW w:w="993" w:type="dxa"/>
            <w:tcBorders>
              <w:left w:val="nil"/>
              <w:bottom w:val="single" w:sz="6" w:space="0" w:color="auto"/>
              <w:right w:val="nil"/>
            </w:tcBorders>
            <w:shd w:val="clear" w:color="auto" w:fill="FFFFFF" w:themeFill="background2"/>
            <w:vAlign w:val="center"/>
          </w:tcPr>
          <w:p w14:paraId="2654A2B7" w14:textId="77777777" w:rsidR="00A34EC8" w:rsidRPr="003E3A4B" w:rsidRDefault="00A34EC8" w:rsidP="00971E1B">
            <w:pPr>
              <w:pStyle w:val="BodyText0"/>
              <w:keepNext/>
              <w:spacing w:before="40" w:after="40"/>
              <w:jc w:val="center"/>
              <w:rPr>
                <w:sz w:val="20"/>
              </w:rPr>
            </w:pPr>
          </w:p>
        </w:tc>
        <w:tc>
          <w:tcPr>
            <w:tcW w:w="850" w:type="dxa"/>
            <w:tcBorders>
              <w:left w:val="nil"/>
              <w:bottom w:val="single" w:sz="6" w:space="0" w:color="auto"/>
            </w:tcBorders>
            <w:shd w:val="clear" w:color="auto" w:fill="FFFFFF" w:themeFill="background2"/>
            <w:vAlign w:val="center"/>
          </w:tcPr>
          <w:p w14:paraId="17F3044D" w14:textId="77777777" w:rsidR="00A34EC8" w:rsidRPr="003E3A4B" w:rsidRDefault="00A34EC8" w:rsidP="00971E1B">
            <w:pPr>
              <w:pStyle w:val="BodyText0"/>
              <w:keepNext/>
              <w:spacing w:before="40" w:after="40"/>
              <w:jc w:val="center"/>
              <w:rPr>
                <w:sz w:val="20"/>
              </w:rPr>
            </w:pPr>
          </w:p>
        </w:tc>
      </w:tr>
      <w:tr w:rsidR="00A34EC8" w:rsidRPr="003E3A4B" w14:paraId="79F480E3" w14:textId="77777777" w:rsidTr="00A34EC8">
        <w:trPr>
          <w:cantSplit/>
        </w:trPr>
        <w:tc>
          <w:tcPr>
            <w:tcW w:w="6435" w:type="dxa"/>
            <w:tcBorders>
              <w:bottom w:val="single" w:sz="6" w:space="0" w:color="auto"/>
            </w:tcBorders>
            <w:vAlign w:val="center"/>
          </w:tcPr>
          <w:p w14:paraId="3EE4C426" w14:textId="77777777" w:rsidR="00A34EC8" w:rsidRPr="003E3A4B" w:rsidRDefault="00A34EC8" w:rsidP="00971E1B">
            <w:pPr>
              <w:pStyle w:val="BodyText0"/>
              <w:spacing w:before="40" w:after="40"/>
              <w:jc w:val="left"/>
              <w:rPr>
                <w:sz w:val="20"/>
              </w:rPr>
            </w:pPr>
            <w:r w:rsidRPr="003E3A4B">
              <w:rPr>
                <w:b/>
                <w:sz w:val="20"/>
              </w:rPr>
              <w:t xml:space="preserve">AIR GRILLES </w:t>
            </w:r>
            <w:r>
              <w:rPr>
                <w:b/>
                <w:sz w:val="20"/>
              </w:rPr>
              <w:t xml:space="preserve">- </w:t>
            </w:r>
            <w:r w:rsidRPr="003E3A4B">
              <w:rPr>
                <w:b/>
                <w:sz w:val="20"/>
              </w:rPr>
              <w:t>Installation of air grilles - Alternative plenum and cushion head boxes</w:t>
            </w:r>
            <w:r>
              <w:rPr>
                <w:b/>
                <w:sz w:val="20"/>
              </w:rPr>
              <w:t xml:space="preserve"> - </w:t>
            </w:r>
            <w:r w:rsidRPr="003E3A4B">
              <w:rPr>
                <w:sz w:val="20"/>
              </w:rPr>
              <w:t>Provide shop drawings for approval. Provide copies of warranties referencing cushion head box manufacture and installation.</w:t>
            </w:r>
          </w:p>
        </w:tc>
        <w:tc>
          <w:tcPr>
            <w:tcW w:w="1194" w:type="dxa"/>
            <w:tcBorders>
              <w:bottom w:val="single" w:sz="6" w:space="0" w:color="auto"/>
            </w:tcBorders>
            <w:vAlign w:val="center"/>
          </w:tcPr>
          <w:p w14:paraId="6945C15D" w14:textId="77777777" w:rsidR="00A34EC8" w:rsidRPr="003E3A4B" w:rsidRDefault="00A34EC8" w:rsidP="00971E1B">
            <w:pPr>
              <w:pStyle w:val="BodyText0"/>
              <w:spacing w:before="40" w:after="40"/>
              <w:jc w:val="center"/>
              <w:rPr>
                <w:sz w:val="20"/>
              </w:rPr>
            </w:pPr>
            <w:r w:rsidRPr="003E3A4B">
              <w:rPr>
                <w:sz w:val="20"/>
              </w:rPr>
              <w:t>#.6.5</w:t>
            </w:r>
          </w:p>
        </w:tc>
        <w:tc>
          <w:tcPr>
            <w:tcW w:w="868" w:type="dxa"/>
            <w:tcBorders>
              <w:bottom w:val="single" w:sz="6" w:space="0" w:color="auto"/>
            </w:tcBorders>
            <w:vAlign w:val="center"/>
          </w:tcPr>
          <w:p w14:paraId="34180BA4"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198359EA"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5F1D167C" w14:textId="77777777" w:rsidR="00A34EC8" w:rsidRPr="003E3A4B" w:rsidRDefault="00A34EC8" w:rsidP="00971E1B">
            <w:pPr>
              <w:pStyle w:val="BodyText0"/>
              <w:spacing w:before="40" w:after="40"/>
              <w:jc w:val="center"/>
              <w:rPr>
                <w:sz w:val="20"/>
              </w:rPr>
            </w:pPr>
          </w:p>
        </w:tc>
      </w:tr>
      <w:tr w:rsidR="00A34EC8" w:rsidRPr="003E3A4B" w14:paraId="085E667E" w14:textId="77777777" w:rsidTr="00A34EC8">
        <w:tc>
          <w:tcPr>
            <w:tcW w:w="6435" w:type="dxa"/>
            <w:tcBorders>
              <w:right w:val="nil"/>
            </w:tcBorders>
            <w:shd w:val="clear" w:color="auto" w:fill="FFFFFF" w:themeFill="background2"/>
            <w:vAlign w:val="center"/>
          </w:tcPr>
          <w:p w14:paraId="34018F9C" w14:textId="77777777" w:rsidR="00A34EC8" w:rsidRPr="003E3A4B" w:rsidRDefault="00A34EC8" w:rsidP="00971E1B">
            <w:pPr>
              <w:pStyle w:val="BodyText0"/>
              <w:keepNext/>
              <w:keepLines/>
              <w:spacing w:before="40" w:after="40"/>
              <w:jc w:val="left"/>
              <w:rPr>
                <w:b/>
                <w:sz w:val="20"/>
              </w:rPr>
            </w:pPr>
            <w:r w:rsidRPr="003E3A4B">
              <w:rPr>
                <w:b/>
                <w:sz w:val="20"/>
              </w:rPr>
              <w:t>54 MECHANICAL PIPEWORK</w:t>
            </w:r>
          </w:p>
        </w:tc>
        <w:tc>
          <w:tcPr>
            <w:tcW w:w="1194" w:type="dxa"/>
            <w:tcBorders>
              <w:left w:val="nil"/>
              <w:right w:val="nil"/>
            </w:tcBorders>
            <w:shd w:val="clear" w:color="auto" w:fill="FFFFFF" w:themeFill="background2"/>
            <w:vAlign w:val="center"/>
          </w:tcPr>
          <w:p w14:paraId="3AEF12FD" w14:textId="77777777" w:rsidR="00A34EC8" w:rsidRPr="003E3A4B" w:rsidRDefault="00A34EC8" w:rsidP="00971E1B">
            <w:pPr>
              <w:pStyle w:val="BodyText0"/>
              <w:keepNext/>
              <w:keepLines/>
              <w:spacing w:before="40" w:after="40"/>
              <w:jc w:val="center"/>
              <w:rPr>
                <w:b/>
                <w:sz w:val="20"/>
              </w:rPr>
            </w:pPr>
          </w:p>
        </w:tc>
        <w:tc>
          <w:tcPr>
            <w:tcW w:w="868" w:type="dxa"/>
            <w:tcBorders>
              <w:left w:val="nil"/>
              <w:right w:val="nil"/>
            </w:tcBorders>
            <w:shd w:val="clear" w:color="auto" w:fill="FFFFFF" w:themeFill="background2"/>
            <w:vAlign w:val="center"/>
          </w:tcPr>
          <w:p w14:paraId="00B83A0C" w14:textId="77777777" w:rsidR="00A34EC8" w:rsidRPr="003E3A4B" w:rsidRDefault="00A34EC8" w:rsidP="00971E1B">
            <w:pPr>
              <w:pStyle w:val="BodyText0"/>
              <w:keepNext/>
              <w:keepLines/>
              <w:spacing w:before="40" w:after="40"/>
              <w:jc w:val="center"/>
              <w:rPr>
                <w:b/>
                <w:sz w:val="20"/>
              </w:rPr>
            </w:pPr>
          </w:p>
        </w:tc>
        <w:tc>
          <w:tcPr>
            <w:tcW w:w="993" w:type="dxa"/>
            <w:tcBorders>
              <w:left w:val="nil"/>
              <w:right w:val="nil"/>
            </w:tcBorders>
            <w:shd w:val="clear" w:color="auto" w:fill="FFFFFF" w:themeFill="background2"/>
            <w:vAlign w:val="center"/>
          </w:tcPr>
          <w:p w14:paraId="3697926F" w14:textId="77777777" w:rsidR="00A34EC8" w:rsidRPr="003E3A4B" w:rsidRDefault="00A34EC8" w:rsidP="00971E1B">
            <w:pPr>
              <w:pStyle w:val="BodyText0"/>
              <w:keepNext/>
              <w:keepLines/>
              <w:spacing w:before="40" w:after="40"/>
              <w:jc w:val="center"/>
              <w:rPr>
                <w:b/>
                <w:sz w:val="20"/>
              </w:rPr>
            </w:pPr>
          </w:p>
        </w:tc>
        <w:tc>
          <w:tcPr>
            <w:tcW w:w="850" w:type="dxa"/>
            <w:tcBorders>
              <w:left w:val="nil"/>
            </w:tcBorders>
            <w:shd w:val="clear" w:color="auto" w:fill="FFFFFF" w:themeFill="background2"/>
            <w:vAlign w:val="center"/>
          </w:tcPr>
          <w:p w14:paraId="6FD98F61" w14:textId="77777777" w:rsidR="00A34EC8" w:rsidRPr="003E3A4B" w:rsidRDefault="00A34EC8" w:rsidP="00971E1B">
            <w:pPr>
              <w:pStyle w:val="BodyText0"/>
              <w:keepNext/>
              <w:keepLines/>
              <w:spacing w:before="40" w:after="40"/>
              <w:jc w:val="center"/>
              <w:rPr>
                <w:b/>
                <w:sz w:val="20"/>
              </w:rPr>
            </w:pPr>
          </w:p>
        </w:tc>
      </w:tr>
      <w:tr w:rsidR="00A34EC8" w:rsidRPr="003E3A4B" w14:paraId="0ED382BA" w14:textId="77777777" w:rsidTr="00A34EC8">
        <w:tc>
          <w:tcPr>
            <w:tcW w:w="6435" w:type="dxa"/>
            <w:tcBorders>
              <w:bottom w:val="single" w:sz="6" w:space="0" w:color="auto"/>
            </w:tcBorders>
            <w:vAlign w:val="center"/>
          </w:tcPr>
          <w:p w14:paraId="288E92C4" w14:textId="77777777" w:rsidR="00A34EC8" w:rsidRPr="003E3A4B" w:rsidRDefault="00A34EC8" w:rsidP="00971E1B">
            <w:pPr>
              <w:pStyle w:val="BodyText0"/>
              <w:keepNext/>
              <w:keepLines/>
              <w:spacing w:before="0" w:after="0"/>
              <w:jc w:val="left"/>
              <w:rPr>
                <w:rFonts w:cs="Arial"/>
                <w:sz w:val="20"/>
                <w:lang w:val="en-US"/>
              </w:rPr>
            </w:pPr>
            <w:r w:rsidRPr="003E3A4B">
              <w:rPr>
                <w:b/>
                <w:sz w:val="20"/>
              </w:rPr>
              <w:t xml:space="preserve">MECHANICAL PIPEWORK </w:t>
            </w:r>
            <w:r>
              <w:rPr>
                <w:b/>
                <w:sz w:val="20"/>
              </w:rPr>
              <w:t xml:space="preserve">- </w:t>
            </w:r>
            <w:r w:rsidRPr="003E3A4B">
              <w:rPr>
                <w:b/>
                <w:sz w:val="20"/>
              </w:rPr>
              <w:t xml:space="preserve">Design </w:t>
            </w:r>
            <w:r>
              <w:rPr>
                <w:b/>
                <w:sz w:val="20"/>
              </w:rPr>
              <w:t>–</w:t>
            </w:r>
            <w:r w:rsidRPr="003E3A4B">
              <w:rPr>
                <w:b/>
                <w:sz w:val="20"/>
              </w:rPr>
              <w:t xml:space="preserve"> Documentation</w:t>
            </w:r>
            <w:r>
              <w:rPr>
                <w:b/>
                <w:sz w:val="20"/>
              </w:rPr>
              <w:t xml:space="preserve"> - </w:t>
            </w:r>
            <w:r w:rsidRPr="003E3A4B">
              <w:rPr>
                <w:rFonts w:cs="Arial"/>
                <w:sz w:val="20"/>
                <w:lang w:val="en-US"/>
              </w:rPr>
              <w:t>Drawings: Show the following on the drawings:</w:t>
            </w:r>
          </w:p>
          <w:p w14:paraId="00A13C61" w14:textId="77777777" w:rsidR="00A34EC8" w:rsidRPr="003E3A4B" w:rsidRDefault="00A34EC8" w:rsidP="00F35C93">
            <w:pPr>
              <w:pStyle w:val="BodyText0"/>
              <w:keepNext/>
              <w:keepLines/>
              <w:numPr>
                <w:ilvl w:val="0"/>
                <w:numId w:val="18"/>
              </w:numPr>
              <w:spacing w:before="0" w:after="0"/>
              <w:jc w:val="left"/>
              <w:rPr>
                <w:sz w:val="20"/>
              </w:rPr>
            </w:pPr>
            <w:r w:rsidRPr="003E3A4B">
              <w:rPr>
                <w:sz w:val="20"/>
              </w:rPr>
              <w:t>Piping schematics and layouts including demountable joints, valving, and instruments.</w:t>
            </w:r>
          </w:p>
          <w:p w14:paraId="4495FA2E" w14:textId="77777777" w:rsidR="00A34EC8" w:rsidRPr="003E3A4B" w:rsidRDefault="00A34EC8" w:rsidP="00F35C93">
            <w:pPr>
              <w:pStyle w:val="BodyText0"/>
              <w:keepNext/>
              <w:keepLines/>
              <w:numPr>
                <w:ilvl w:val="0"/>
                <w:numId w:val="18"/>
              </w:numPr>
              <w:spacing w:before="0" w:after="0"/>
              <w:jc w:val="left"/>
              <w:rPr>
                <w:sz w:val="20"/>
              </w:rPr>
            </w:pPr>
            <w:r w:rsidRPr="003E3A4B">
              <w:rPr>
                <w:sz w:val="20"/>
              </w:rPr>
              <w:t>Piping material and grade.</w:t>
            </w:r>
          </w:p>
          <w:p w14:paraId="48AB7F3E" w14:textId="77777777" w:rsidR="00A34EC8" w:rsidRPr="003E3A4B" w:rsidRDefault="00A34EC8" w:rsidP="00F35C93">
            <w:pPr>
              <w:pStyle w:val="BodyText0"/>
              <w:keepNext/>
              <w:keepLines/>
              <w:numPr>
                <w:ilvl w:val="0"/>
                <w:numId w:val="18"/>
              </w:numPr>
              <w:spacing w:before="0" w:after="0"/>
              <w:jc w:val="left"/>
              <w:rPr>
                <w:sz w:val="20"/>
              </w:rPr>
            </w:pPr>
            <w:r w:rsidRPr="003E3A4B">
              <w:rPr>
                <w:sz w:val="20"/>
              </w:rPr>
              <w:t>Piping supports including means for handling hydraulic thrust.</w:t>
            </w:r>
          </w:p>
          <w:p w14:paraId="763D4C3B" w14:textId="77777777" w:rsidR="00A34EC8" w:rsidRPr="003E3A4B" w:rsidRDefault="00A34EC8" w:rsidP="00F35C93">
            <w:pPr>
              <w:pStyle w:val="BodyText0"/>
              <w:keepNext/>
              <w:keepLines/>
              <w:numPr>
                <w:ilvl w:val="0"/>
                <w:numId w:val="18"/>
              </w:numPr>
              <w:spacing w:before="0" w:after="0"/>
              <w:jc w:val="left"/>
              <w:rPr>
                <w:sz w:val="20"/>
              </w:rPr>
            </w:pPr>
            <w:r w:rsidRPr="003E3A4B">
              <w:rPr>
                <w:sz w:val="20"/>
              </w:rPr>
              <w:t>Provisions for system and component isolation.</w:t>
            </w:r>
          </w:p>
          <w:p w14:paraId="28A2640D" w14:textId="77777777" w:rsidR="00A34EC8" w:rsidRPr="003E3A4B" w:rsidRDefault="00A34EC8" w:rsidP="00F35C93">
            <w:pPr>
              <w:pStyle w:val="BodyText0"/>
              <w:keepNext/>
              <w:keepLines/>
              <w:numPr>
                <w:ilvl w:val="0"/>
                <w:numId w:val="18"/>
              </w:numPr>
              <w:spacing w:before="0" w:after="0"/>
              <w:jc w:val="left"/>
              <w:rPr>
                <w:sz w:val="20"/>
              </w:rPr>
            </w:pPr>
            <w:r w:rsidRPr="003E3A4B">
              <w:rPr>
                <w:sz w:val="20"/>
              </w:rPr>
              <w:t>Details of removal provisions for insulation on items requiring regular maintenance.</w:t>
            </w:r>
          </w:p>
          <w:p w14:paraId="78E520DC" w14:textId="77777777" w:rsidR="00A34EC8" w:rsidRPr="003E3A4B" w:rsidRDefault="00A34EC8" w:rsidP="00F35C93">
            <w:pPr>
              <w:pStyle w:val="BodyText0"/>
              <w:keepNext/>
              <w:keepLines/>
              <w:numPr>
                <w:ilvl w:val="0"/>
                <w:numId w:val="18"/>
              </w:numPr>
              <w:spacing w:before="0" w:after="0"/>
              <w:jc w:val="left"/>
              <w:rPr>
                <w:sz w:val="20"/>
              </w:rPr>
            </w:pPr>
            <w:r w:rsidRPr="003E3A4B">
              <w:rPr>
                <w:sz w:val="20"/>
              </w:rPr>
              <w:t>Details of weatherproofing for external piping.</w:t>
            </w:r>
          </w:p>
          <w:p w14:paraId="092A8579" w14:textId="77777777" w:rsidR="00A34EC8" w:rsidRPr="003E3A4B" w:rsidRDefault="00A34EC8" w:rsidP="00F35C93">
            <w:pPr>
              <w:pStyle w:val="BodyText0"/>
              <w:keepNext/>
              <w:keepLines/>
              <w:numPr>
                <w:ilvl w:val="0"/>
                <w:numId w:val="18"/>
              </w:numPr>
              <w:spacing w:before="0" w:after="0"/>
              <w:jc w:val="left"/>
              <w:rPr>
                <w:sz w:val="20"/>
              </w:rPr>
            </w:pPr>
            <w:r w:rsidRPr="003E3A4B">
              <w:rPr>
                <w:sz w:val="20"/>
              </w:rPr>
              <w:t>Details of protection for underground piping.</w:t>
            </w:r>
          </w:p>
          <w:p w14:paraId="3F4F15A6" w14:textId="77777777" w:rsidR="00A34EC8" w:rsidRPr="003E3A4B" w:rsidRDefault="00A34EC8" w:rsidP="00971E1B">
            <w:pPr>
              <w:pStyle w:val="BodyText0"/>
              <w:keepNext/>
              <w:keepLines/>
              <w:spacing w:before="0" w:after="0"/>
              <w:jc w:val="left"/>
              <w:rPr>
                <w:sz w:val="20"/>
              </w:rPr>
            </w:pPr>
            <w:r w:rsidRPr="003E3A4B">
              <w:rPr>
                <w:sz w:val="20"/>
                <w:lang w:val="en-US"/>
              </w:rPr>
              <w:t>Submit shop drawings to the Superintendent for approval.</w:t>
            </w:r>
          </w:p>
        </w:tc>
        <w:tc>
          <w:tcPr>
            <w:tcW w:w="1194" w:type="dxa"/>
            <w:tcBorders>
              <w:bottom w:val="single" w:sz="6" w:space="0" w:color="auto"/>
            </w:tcBorders>
            <w:vAlign w:val="center"/>
          </w:tcPr>
          <w:p w14:paraId="57FE5EF7" w14:textId="77777777" w:rsidR="00A34EC8" w:rsidRPr="003E3A4B" w:rsidRDefault="00A34EC8" w:rsidP="00971E1B">
            <w:pPr>
              <w:pStyle w:val="BodyText0"/>
              <w:keepNext/>
              <w:keepLines/>
              <w:spacing w:before="40" w:after="40"/>
              <w:jc w:val="center"/>
              <w:rPr>
                <w:sz w:val="20"/>
              </w:rPr>
            </w:pPr>
            <w:r w:rsidRPr="003E3A4B">
              <w:rPr>
                <w:sz w:val="20"/>
              </w:rPr>
              <w:t>#.2.4</w:t>
            </w:r>
          </w:p>
        </w:tc>
        <w:tc>
          <w:tcPr>
            <w:tcW w:w="868" w:type="dxa"/>
            <w:tcBorders>
              <w:bottom w:val="single" w:sz="6" w:space="0" w:color="auto"/>
            </w:tcBorders>
            <w:vAlign w:val="center"/>
          </w:tcPr>
          <w:p w14:paraId="548E0584" w14:textId="77777777" w:rsidR="00A34EC8" w:rsidRPr="003E3A4B" w:rsidRDefault="00A34EC8" w:rsidP="00971E1B">
            <w:pPr>
              <w:pStyle w:val="BodyText0"/>
              <w:keepNext/>
              <w:keepLines/>
              <w:spacing w:before="40" w:after="40"/>
              <w:jc w:val="center"/>
              <w:rPr>
                <w:sz w:val="20"/>
              </w:rPr>
            </w:pPr>
          </w:p>
        </w:tc>
        <w:tc>
          <w:tcPr>
            <w:tcW w:w="993" w:type="dxa"/>
            <w:tcBorders>
              <w:bottom w:val="single" w:sz="6" w:space="0" w:color="auto"/>
            </w:tcBorders>
            <w:vAlign w:val="center"/>
          </w:tcPr>
          <w:p w14:paraId="67768659" w14:textId="77777777" w:rsidR="00A34EC8" w:rsidRPr="003E3A4B" w:rsidRDefault="00A34EC8" w:rsidP="00971E1B">
            <w:pPr>
              <w:pStyle w:val="BodyText0"/>
              <w:keepNext/>
              <w:keepLines/>
              <w:spacing w:before="40" w:after="40"/>
              <w:jc w:val="center"/>
              <w:rPr>
                <w:sz w:val="20"/>
              </w:rPr>
            </w:pPr>
          </w:p>
        </w:tc>
        <w:tc>
          <w:tcPr>
            <w:tcW w:w="850" w:type="dxa"/>
            <w:tcBorders>
              <w:bottom w:val="single" w:sz="6" w:space="0" w:color="auto"/>
            </w:tcBorders>
            <w:vAlign w:val="center"/>
          </w:tcPr>
          <w:p w14:paraId="490CE5AA" w14:textId="77777777" w:rsidR="00A34EC8" w:rsidRPr="003E3A4B" w:rsidRDefault="00A34EC8" w:rsidP="00971E1B">
            <w:pPr>
              <w:pStyle w:val="BodyText0"/>
              <w:keepNext/>
              <w:keepLines/>
              <w:spacing w:before="40" w:after="40"/>
              <w:jc w:val="center"/>
              <w:rPr>
                <w:sz w:val="20"/>
              </w:rPr>
            </w:pPr>
          </w:p>
        </w:tc>
      </w:tr>
      <w:tr w:rsidR="00A34EC8" w:rsidRPr="003E3A4B" w14:paraId="44AD8753" w14:textId="77777777" w:rsidTr="00A34EC8">
        <w:tc>
          <w:tcPr>
            <w:tcW w:w="6435" w:type="dxa"/>
            <w:tcBorders>
              <w:right w:val="nil"/>
            </w:tcBorders>
            <w:shd w:val="clear" w:color="auto" w:fill="FFFFFF" w:themeFill="background2"/>
            <w:vAlign w:val="center"/>
          </w:tcPr>
          <w:p w14:paraId="634AD67C" w14:textId="77777777" w:rsidR="00A34EC8" w:rsidRPr="003E3A4B" w:rsidRDefault="00A34EC8" w:rsidP="00971E1B">
            <w:pPr>
              <w:pStyle w:val="BodyText0"/>
              <w:spacing w:before="40" w:after="40"/>
              <w:jc w:val="left"/>
              <w:rPr>
                <w:b/>
                <w:sz w:val="20"/>
              </w:rPr>
            </w:pPr>
            <w:r w:rsidRPr="003E3A4B">
              <w:rPr>
                <w:b/>
                <w:sz w:val="20"/>
              </w:rPr>
              <w:t>55 MECHANICAL PIPEWORK INSULATION</w:t>
            </w:r>
          </w:p>
        </w:tc>
        <w:tc>
          <w:tcPr>
            <w:tcW w:w="1194" w:type="dxa"/>
            <w:tcBorders>
              <w:left w:val="nil"/>
              <w:right w:val="nil"/>
            </w:tcBorders>
            <w:shd w:val="clear" w:color="auto" w:fill="FFFFFF" w:themeFill="background2"/>
            <w:vAlign w:val="center"/>
          </w:tcPr>
          <w:p w14:paraId="491346BC"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038D8586"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67481662"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538F89FD" w14:textId="77777777" w:rsidR="00A34EC8" w:rsidRPr="003E3A4B" w:rsidRDefault="00A34EC8" w:rsidP="00971E1B">
            <w:pPr>
              <w:pStyle w:val="BodyText0"/>
              <w:spacing w:before="40" w:after="40"/>
              <w:jc w:val="center"/>
              <w:rPr>
                <w:b/>
                <w:sz w:val="20"/>
              </w:rPr>
            </w:pPr>
          </w:p>
        </w:tc>
      </w:tr>
      <w:tr w:rsidR="00A34EC8" w:rsidRPr="003E3A4B" w14:paraId="1A821FD2" w14:textId="77777777" w:rsidTr="00A34EC8">
        <w:tc>
          <w:tcPr>
            <w:tcW w:w="6435" w:type="dxa"/>
            <w:tcBorders>
              <w:bottom w:val="single" w:sz="6" w:space="0" w:color="auto"/>
            </w:tcBorders>
            <w:vAlign w:val="center"/>
          </w:tcPr>
          <w:p w14:paraId="502D61E1" w14:textId="77777777" w:rsidR="00A34EC8" w:rsidRPr="003E3A4B" w:rsidRDefault="00A34EC8" w:rsidP="00971E1B">
            <w:pPr>
              <w:pStyle w:val="BodyText0"/>
              <w:spacing w:before="0" w:after="0"/>
              <w:jc w:val="left"/>
              <w:rPr>
                <w:rFonts w:cs="Arial"/>
                <w:sz w:val="20"/>
                <w:lang w:val="en-US"/>
              </w:rPr>
            </w:pPr>
            <w:r w:rsidRPr="003E3A4B">
              <w:rPr>
                <w:b/>
                <w:sz w:val="20"/>
              </w:rPr>
              <w:t xml:space="preserve">MECHANICAL PIPEWORK INSULATION Contractor’s submissions </w:t>
            </w:r>
            <w:r>
              <w:rPr>
                <w:b/>
                <w:sz w:val="20"/>
              </w:rPr>
              <w:t>–</w:t>
            </w:r>
            <w:r w:rsidRPr="003E3A4B">
              <w:rPr>
                <w:b/>
                <w:sz w:val="20"/>
              </w:rPr>
              <w:t xml:space="preserve"> Samples</w:t>
            </w:r>
            <w:r>
              <w:rPr>
                <w:b/>
                <w:sz w:val="20"/>
              </w:rPr>
              <w:t xml:space="preserve"> - </w:t>
            </w:r>
            <w:r w:rsidRPr="003E3A4B">
              <w:rPr>
                <w:rFonts w:cs="Arial"/>
                <w:sz w:val="20"/>
                <w:lang w:val="en-US"/>
              </w:rPr>
              <w:t>Submit samples of each type of insulation, including at least one transverse joint, bend and one hanger on a section of pipe at least 1.5 m long. If the piping system to be insulated using the respective type of insulation includes flanges, provide an insulated flange in the sample.</w:t>
            </w:r>
          </w:p>
          <w:p w14:paraId="7810CFB3" w14:textId="77777777" w:rsidR="00A34EC8" w:rsidRPr="003E3A4B" w:rsidRDefault="00A34EC8" w:rsidP="00971E1B">
            <w:pPr>
              <w:pStyle w:val="BodyText0"/>
              <w:spacing w:before="0" w:after="0"/>
              <w:jc w:val="left"/>
              <w:rPr>
                <w:sz w:val="20"/>
              </w:rPr>
            </w:pPr>
            <w:r w:rsidRPr="003E3A4B">
              <w:rPr>
                <w:sz w:val="20"/>
                <w:lang w:val="en-US"/>
              </w:rPr>
              <w:t>Cutaway sections: For each sample, provide cutaway sections to permit inspection of application details including insulation materials, adhesives, mastics, fixings and sheathing.</w:t>
            </w:r>
          </w:p>
        </w:tc>
        <w:tc>
          <w:tcPr>
            <w:tcW w:w="1194" w:type="dxa"/>
            <w:tcBorders>
              <w:bottom w:val="single" w:sz="6" w:space="0" w:color="auto"/>
            </w:tcBorders>
            <w:vAlign w:val="center"/>
          </w:tcPr>
          <w:p w14:paraId="37FCF380" w14:textId="77777777" w:rsidR="00A34EC8" w:rsidRPr="003E3A4B" w:rsidRDefault="00A34EC8" w:rsidP="00971E1B">
            <w:pPr>
              <w:pStyle w:val="BodyText0"/>
              <w:spacing w:before="40" w:after="40"/>
              <w:jc w:val="center"/>
              <w:rPr>
                <w:sz w:val="20"/>
              </w:rPr>
            </w:pPr>
            <w:r w:rsidRPr="003E3A4B">
              <w:rPr>
                <w:sz w:val="20"/>
              </w:rPr>
              <w:t>#.3.6</w:t>
            </w:r>
          </w:p>
        </w:tc>
        <w:tc>
          <w:tcPr>
            <w:tcW w:w="868" w:type="dxa"/>
            <w:tcBorders>
              <w:bottom w:val="single" w:sz="6" w:space="0" w:color="auto"/>
            </w:tcBorders>
            <w:vAlign w:val="center"/>
          </w:tcPr>
          <w:p w14:paraId="7E163782"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355C7767"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375D89F4" w14:textId="77777777" w:rsidR="00A34EC8" w:rsidRPr="003E3A4B" w:rsidRDefault="00A34EC8" w:rsidP="00971E1B">
            <w:pPr>
              <w:pStyle w:val="BodyText0"/>
              <w:spacing w:before="40" w:after="40"/>
              <w:jc w:val="center"/>
              <w:rPr>
                <w:sz w:val="20"/>
              </w:rPr>
            </w:pPr>
          </w:p>
        </w:tc>
      </w:tr>
      <w:tr w:rsidR="00A34EC8" w:rsidRPr="003E3A4B" w14:paraId="3C13BB0D" w14:textId="77777777" w:rsidTr="00A34EC8">
        <w:tc>
          <w:tcPr>
            <w:tcW w:w="6435" w:type="dxa"/>
            <w:tcBorders>
              <w:right w:val="nil"/>
            </w:tcBorders>
            <w:shd w:val="clear" w:color="auto" w:fill="FFFFFF" w:themeFill="background2"/>
            <w:vAlign w:val="center"/>
          </w:tcPr>
          <w:p w14:paraId="0D0B8E63" w14:textId="77777777" w:rsidR="00A34EC8" w:rsidRPr="003E3A4B" w:rsidRDefault="00A34EC8" w:rsidP="00971E1B">
            <w:pPr>
              <w:pStyle w:val="BodyText0"/>
              <w:spacing w:before="40" w:after="40"/>
              <w:jc w:val="left"/>
              <w:rPr>
                <w:b/>
                <w:sz w:val="20"/>
              </w:rPr>
            </w:pPr>
            <w:r w:rsidRPr="003E3A4B">
              <w:rPr>
                <w:b/>
                <w:sz w:val="20"/>
              </w:rPr>
              <w:t>56 WATER TREATMENT</w:t>
            </w:r>
          </w:p>
        </w:tc>
        <w:tc>
          <w:tcPr>
            <w:tcW w:w="1194" w:type="dxa"/>
            <w:tcBorders>
              <w:left w:val="nil"/>
              <w:right w:val="nil"/>
            </w:tcBorders>
            <w:shd w:val="clear" w:color="auto" w:fill="FFFFFF" w:themeFill="background2"/>
            <w:vAlign w:val="center"/>
          </w:tcPr>
          <w:p w14:paraId="0F62304E"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44E3C6A0"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7147BAFE"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67DD9E6D" w14:textId="77777777" w:rsidR="00A34EC8" w:rsidRPr="003E3A4B" w:rsidRDefault="00A34EC8" w:rsidP="00971E1B">
            <w:pPr>
              <w:pStyle w:val="BodyText0"/>
              <w:spacing w:before="40" w:after="40"/>
              <w:jc w:val="center"/>
              <w:rPr>
                <w:b/>
                <w:sz w:val="20"/>
              </w:rPr>
            </w:pPr>
          </w:p>
        </w:tc>
      </w:tr>
      <w:tr w:rsidR="00A34EC8" w:rsidRPr="003E3A4B" w14:paraId="40B56EDC" w14:textId="77777777" w:rsidTr="00A34EC8">
        <w:tc>
          <w:tcPr>
            <w:tcW w:w="6435" w:type="dxa"/>
            <w:tcBorders>
              <w:bottom w:val="single" w:sz="6" w:space="0" w:color="auto"/>
            </w:tcBorders>
            <w:vAlign w:val="center"/>
          </w:tcPr>
          <w:p w14:paraId="5BFBBA70" w14:textId="77777777" w:rsidR="00A34EC8" w:rsidRPr="003E3A4B" w:rsidRDefault="00A34EC8" w:rsidP="00971E1B">
            <w:pPr>
              <w:pStyle w:val="BodyText0"/>
              <w:spacing w:before="0" w:after="0"/>
              <w:jc w:val="left"/>
              <w:rPr>
                <w:rFonts w:cs="Arial"/>
                <w:sz w:val="20"/>
              </w:rPr>
            </w:pPr>
            <w:r w:rsidRPr="003E3A4B">
              <w:rPr>
                <w:b/>
                <w:sz w:val="20"/>
              </w:rPr>
              <w:t>WATER TREATMENT Completion - Tests before building occupation</w:t>
            </w:r>
            <w:r>
              <w:rPr>
                <w:b/>
                <w:sz w:val="20"/>
              </w:rPr>
              <w:t xml:space="preserve"> - </w:t>
            </w:r>
            <w:r w:rsidRPr="003E3A4B">
              <w:rPr>
                <w:rFonts w:cs="Arial"/>
                <w:sz w:val="20"/>
              </w:rPr>
              <w:t>Provide routine tests to AS/NZS 3666.3 before the building is occupied.</w:t>
            </w:r>
          </w:p>
          <w:p w14:paraId="632C36EC" w14:textId="77777777" w:rsidR="00A34EC8" w:rsidRPr="003E3A4B" w:rsidRDefault="00A34EC8" w:rsidP="00971E1B">
            <w:pPr>
              <w:pStyle w:val="BodyText0"/>
              <w:spacing w:before="0" w:after="0"/>
              <w:jc w:val="left"/>
              <w:rPr>
                <w:rFonts w:cs="Arial"/>
                <w:sz w:val="20"/>
              </w:rPr>
            </w:pPr>
            <w:r w:rsidRPr="003E3A4B">
              <w:rPr>
                <w:rFonts w:cs="Arial"/>
                <w:sz w:val="20"/>
              </w:rPr>
              <w:t>For bacteria including Legionella species: Sampled and tested by a Registered testing authority accredited to perform the specific tests.</w:t>
            </w:r>
          </w:p>
          <w:p w14:paraId="3243EC94" w14:textId="77777777" w:rsidR="00A34EC8" w:rsidRPr="003E3A4B" w:rsidRDefault="00A34EC8" w:rsidP="00971E1B">
            <w:pPr>
              <w:spacing w:after="0"/>
              <w:rPr>
                <w:rFonts w:cs="Arial"/>
                <w:sz w:val="20"/>
              </w:rPr>
            </w:pPr>
            <w:r w:rsidRPr="003E3A4B">
              <w:rPr>
                <w:rFonts w:cs="Arial"/>
                <w:sz w:val="20"/>
              </w:rPr>
              <w:t>Legionella analysis: To AS/NZS 3896.</w:t>
            </w:r>
          </w:p>
          <w:p w14:paraId="72D7B25E" w14:textId="77777777" w:rsidR="00A34EC8" w:rsidRPr="003E3A4B" w:rsidRDefault="00A34EC8" w:rsidP="00971E1B">
            <w:pPr>
              <w:spacing w:after="0"/>
              <w:rPr>
                <w:rFonts w:cs="Arial"/>
                <w:sz w:val="20"/>
              </w:rPr>
            </w:pPr>
            <w:r w:rsidRPr="003E3A4B">
              <w:rPr>
                <w:rFonts w:cs="Arial"/>
                <w:sz w:val="20"/>
              </w:rPr>
              <w:lastRenderedPageBreak/>
              <w:t>Bacteria analysis: Total plate count to AS/NZS 4276.3.1 or AS/NZS 4276.3.2 as appropriate.</w:t>
            </w:r>
          </w:p>
          <w:p w14:paraId="57E2C0B9" w14:textId="77777777" w:rsidR="00A34EC8" w:rsidRPr="003E3A4B" w:rsidRDefault="00A34EC8" w:rsidP="00971E1B">
            <w:pPr>
              <w:pStyle w:val="BodyText0"/>
              <w:spacing w:before="0" w:after="0"/>
              <w:jc w:val="left"/>
              <w:rPr>
                <w:sz w:val="20"/>
              </w:rPr>
            </w:pPr>
            <w:r w:rsidRPr="003E3A4B">
              <w:rPr>
                <w:rFonts w:cs="Arial"/>
                <w:sz w:val="20"/>
              </w:rPr>
              <w:t>Test report: Submit test reports to the Superintendent.</w:t>
            </w:r>
          </w:p>
        </w:tc>
        <w:tc>
          <w:tcPr>
            <w:tcW w:w="1194" w:type="dxa"/>
            <w:tcBorders>
              <w:bottom w:val="single" w:sz="6" w:space="0" w:color="auto"/>
            </w:tcBorders>
            <w:vAlign w:val="center"/>
          </w:tcPr>
          <w:p w14:paraId="31086DB9" w14:textId="77777777" w:rsidR="00A34EC8" w:rsidRPr="003E3A4B" w:rsidRDefault="00A34EC8" w:rsidP="00971E1B">
            <w:pPr>
              <w:pStyle w:val="BodyText0"/>
              <w:spacing w:before="0" w:after="0"/>
              <w:jc w:val="center"/>
              <w:rPr>
                <w:sz w:val="20"/>
              </w:rPr>
            </w:pPr>
            <w:r w:rsidRPr="003E3A4B">
              <w:rPr>
                <w:sz w:val="20"/>
              </w:rPr>
              <w:lastRenderedPageBreak/>
              <w:t>#.12.1</w:t>
            </w:r>
          </w:p>
        </w:tc>
        <w:tc>
          <w:tcPr>
            <w:tcW w:w="868" w:type="dxa"/>
            <w:tcBorders>
              <w:bottom w:val="single" w:sz="6" w:space="0" w:color="auto"/>
            </w:tcBorders>
            <w:vAlign w:val="center"/>
          </w:tcPr>
          <w:p w14:paraId="2B6616FE" w14:textId="77777777" w:rsidR="00A34EC8" w:rsidRPr="003E3A4B" w:rsidRDefault="00A34EC8" w:rsidP="00971E1B">
            <w:pPr>
              <w:pStyle w:val="BodyText0"/>
              <w:spacing w:before="0" w:after="0"/>
              <w:jc w:val="center"/>
              <w:rPr>
                <w:sz w:val="20"/>
              </w:rPr>
            </w:pPr>
          </w:p>
        </w:tc>
        <w:tc>
          <w:tcPr>
            <w:tcW w:w="993" w:type="dxa"/>
            <w:tcBorders>
              <w:bottom w:val="single" w:sz="6" w:space="0" w:color="auto"/>
            </w:tcBorders>
            <w:vAlign w:val="center"/>
          </w:tcPr>
          <w:p w14:paraId="068CDE60" w14:textId="77777777" w:rsidR="00A34EC8" w:rsidRPr="003E3A4B" w:rsidRDefault="00A34EC8" w:rsidP="00971E1B">
            <w:pPr>
              <w:pStyle w:val="BodyText0"/>
              <w:spacing w:before="0" w:after="0"/>
              <w:jc w:val="center"/>
              <w:rPr>
                <w:sz w:val="20"/>
              </w:rPr>
            </w:pPr>
          </w:p>
        </w:tc>
        <w:tc>
          <w:tcPr>
            <w:tcW w:w="850" w:type="dxa"/>
            <w:tcBorders>
              <w:bottom w:val="single" w:sz="6" w:space="0" w:color="auto"/>
            </w:tcBorders>
            <w:vAlign w:val="center"/>
          </w:tcPr>
          <w:p w14:paraId="653BC304" w14:textId="77777777" w:rsidR="00A34EC8" w:rsidRPr="003E3A4B" w:rsidRDefault="00A34EC8" w:rsidP="00971E1B">
            <w:pPr>
              <w:pStyle w:val="BodyText0"/>
              <w:spacing w:before="0" w:after="0"/>
              <w:jc w:val="center"/>
              <w:rPr>
                <w:sz w:val="20"/>
              </w:rPr>
            </w:pPr>
          </w:p>
        </w:tc>
      </w:tr>
      <w:tr w:rsidR="00A34EC8" w:rsidRPr="003E3A4B" w14:paraId="46698518" w14:textId="77777777" w:rsidTr="00A34EC8">
        <w:tc>
          <w:tcPr>
            <w:tcW w:w="6435" w:type="dxa"/>
            <w:tcBorders>
              <w:right w:val="nil"/>
            </w:tcBorders>
            <w:shd w:val="clear" w:color="auto" w:fill="FFFFFF" w:themeFill="background2"/>
            <w:vAlign w:val="center"/>
          </w:tcPr>
          <w:p w14:paraId="0B6AB1CF" w14:textId="77777777" w:rsidR="00A34EC8" w:rsidRPr="003E3A4B" w:rsidRDefault="00A34EC8" w:rsidP="00971E1B">
            <w:pPr>
              <w:pStyle w:val="BodyText0"/>
              <w:keepNext/>
              <w:spacing w:before="40" w:after="40"/>
              <w:jc w:val="left"/>
              <w:rPr>
                <w:b/>
                <w:sz w:val="20"/>
              </w:rPr>
            </w:pPr>
            <w:r w:rsidRPr="003E3A4B">
              <w:rPr>
                <w:b/>
                <w:sz w:val="20"/>
              </w:rPr>
              <w:t>57 BUILDING MANAGEMENT SYSTEMS</w:t>
            </w:r>
          </w:p>
        </w:tc>
        <w:tc>
          <w:tcPr>
            <w:tcW w:w="1194" w:type="dxa"/>
            <w:tcBorders>
              <w:left w:val="nil"/>
              <w:right w:val="nil"/>
            </w:tcBorders>
            <w:shd w:val="clear" w:color="auto" w:fill="FFFFFF" w:themeFill="background2"/>
            <w:vAlign w:val="center"/>
          </w:tcPr>
          <w:p w14:paraId="17341B68" w14:textId="77777777" w:rsidR="00A34EC8" w:rsidRPr="003E3A4B" w:rsidRDefault="00A34EC8" w:rsidP="00971E1B">
            <w:pPr>
              <w:pStyle w:val="BodyText0"/>
              <w:keepNext/>
              <w:spacing w:before="40" w:after="40"/>
              <w:jc w:val="center"/>
              <w:rPr>
                <w:b/>
                <w:sz w:val="20"/>
              </w:rPr>
            </w:pPr>
          </w:p>
        </w:tc>
        <w:tc>
          <w:tcPr>
            <w:tcW w:w="868" w:type="dxa"/>
            <w:tcBorders>
              <w:left w:val="nil"/>
              <w:right w:val="nil"/>
            </w:tcBorders>
            <w:shd w:val="clear" w:color="auto" w:fill="FFFFFF" w:themeFill="background2"/>
            <w:vAlign w:val="center"/>
          </w:tcPr>
          <w:p w14:paraId="450C2A04" w14:textId="77777777" w:rsidR="00A34EC8" w:rsidRPr="003E3A4B" w:rsidRDefault="00A34EC8" w:rsidP="00971E1B">
            <w:pPr>
              <w:pStyle w:val="BodyText0"/>
              <w:keepNext/>
              <w:spacing w:before="40" w:after="40"/>
              <w:jc w:val="center"/>
              <w:rPr>
                <w:b/>
                <w:sz w:val="20"/>
              </w:rPr>
            </w:pPr>
          </w:p>
        </w:tc>
        <w:tc>
          <w:tcPr>
            <w:tcW w:w="993" w:type="dxa"/>
            <w:tcBorders>
              <w:left w:val="nil"/>
              <w:right w:val="nil"/>
            </w:tcBorders>
            <w:shd w:val="clear" w:color="auto" w:fill="FFFFFF" w:themeFill="background2"/>
            <w:vAlign w:val="center"/>
          </w:tcPr>
          <w:p w14:paraId="7EB4AEFF" w14:textId="77777777" w:rsidR="00A34EC8" w:rsidRPr="003E3A4B" w:rsidRDefault="00A34EC8" w:rsidP="00971E1B">
            <w:pPr>
              <w:pStyle w:val="BodyText0"/>
              <w:keepNext/>
              <w:spacing w:before="40" w:after="40"/>
              <w:jc w:val="center"/>
              <w:rPr>
                <w:b/>
                <w:sz w:val="20"/>
              </w:rPr>
            </w:pPr>
          </w:p>
        </w:tc>
        <w:tc>
          <w:tcPr>
            <w:tcW w:w="850" w:type="dxa"/>
            <w:tcBorders>
              <w:left w:val="nil"/>
            </w:tcBorders>
            <w:shd w:val="clear" w:color="auto" w:fill="FFFFFF" w:themeFill="background2"/>
            <w:vAlign w:val="center"/>
          </w:tcPr>
          <w:p w14:paraId="74AA5AC7" w14:textId="77777777" w:rsidR="00A34EC8" w:rsidRPr="003E3A4B" w:rsidRDefault="00A34EC8" w:rsidP="00971E1B">
            <w:pPr>
              <w:pStyle w:val="BodyText0"/>
              <w:keepNext/>
              <w:spacing w:before="40" w:after="40"/>
              <w:jc w:val="center"/>
              <w:rPr>
                <w:b/>
                <w:sz w:val="20"/>
              </w:rPr>
            </w:pPr>
          </w:p>
        </w:tc>
      </w:tr>
      <w:tr w:rsidR="00A34EC8" w:rsidRPr="003E3A4B" w14:paraId="3F0957DD" w14:textId="77777777" w:rsidTr="00A34EC8">
        <w:tc>
          <w:tcPr>
            <w:tcW w:w="6435" w:type="dxa"/>
            <w:vAlign w:val="center"/>
          </w:tcPr>
          <w:p w14:paraId="5923CCD9" w14:textId="77777777" w:rsidR="00A34EC8" w:rsidRPr="003E3A4B" w:rsidRDefault="00A34EC8" w:rsidP="00971E1B">
            <w:pPr>
              <w:pStyle w:val="BodyText0"/>
              <w:spacing w:before="0" w:after="0"/>
              <w:jc w:val="left"/>
              <w:rPr>
                <w:rFonts w:cs="Arial"/>
                <w:sz w:val="20"/>
                <w:lang w:val="en-US"/>
              </w:rPr>
            </w:pPr>
            <w:r w:rsidRPr="003E3A4B">
              <w:rPr>
                <w:b/>
                <w:sz w:val="20"/>
              </w:rPr>
              <w:t xml:space="preserve">BUILDING MANAGEMENT SYSTEMS </w:t>
            </w:r>
            <w:r>
              <w:rPr>
                <w:b/>
                <w:sz w:val="20"/>
              </w:rPr>
              <w:t xml:space="preserve">- </w:t>
            </w:r>
            <w:r w:rsidRPr="003E3A4B">
              <w:rPr>
                <w:b/>
                <w:sz w:val="20"/>
              </w:rPr>
              <w:t xml:space="preserve">Contractor’s submissions </w:t>
            </w:r>
            <w:r>
              <w:rPr>
                <w:b/>
                <w:sz w:val="20"/>
              </w:rPr>
              <w:t>–</w:t>
            </w:r>
            <w:r w:rsidRPr="003E3A4B">
              <w:rPr>
                <w:b/>
                <w:sz w:val="20"/>
              </w:rPr>
              <w:t xml:space="preserve"> Listings</w:t>
            </w:r>
            <w:r>
              <w:rPr>
                <w:b/>
                <w:sz w:val="20"/>
              </w:rPr>
              <w:t xml:space="preserve"> - </w:t>
            </w:r>
            <w:r w:rsidRPr="003E3A4B">
              <w:rPr>
                <w:rFonts w:cs="Arial"/>
                <w:sz w:val="20"/>
                <w:lang w:val="en-US"/>
              </w:rPr>
              <w:t>Submit the following prior to purchasing component parts and installation of on-site fixed works:</w:t>
            </w:r>
          </w:p>
          <w:p w14:paraId="4D768696" w14:textId="77777777" w:rsidR="00A34EC8" w:rsidRPr="003E3A4B" w:rsidRDefault="00A34EC8" w:rsidP="00F35C93">
            <w:pPr>
              <w:pStyle w:val="BodyText0"/>
              <w:numPr>
                <w:ilvl w:val="0"/>
                <w:numId w:val="18"/>
              </w:numPr>
              <w:spacing w:before="0" w:after="0"/>
              <w:jc w:val="left"/>
              <w:rPr>
                <w:sz w:val="20"/>
              </w:rPr>
            </w:pPr>
            <w:r w:rsidRPr="003E3A4B">
              <w:rPr>
                <w:sz w:val="20"/>
              </w:rPr>
              <w:t>Listing of hardware devices.</w:t>
            </w:r>
          </w:p>
          <w:p w14:paraId="5715F598" w14:textId="77777777" w:rsidR="00A34EC8" w:rsidRPr="003E3A4B" w:rsidRDefault="00A34EC8" w:rsidP="00F35C93">
            <w:pPr>
              <w:pStyle w:val="BodyText0"/>
              <w:numPr>
                <w:ilvl w:val="0"/>
                <w:numId w:val="18"/>
              </w:numPr>
              <w:spacing w:before="0" w:after="0"/>
              <w:jc w:val="left"/>
              <w:rPr>
                <w:sz w:val="20"/>
              </w:rPr>
            </w:pPr>
            <w:r w:rsidRPr="003E3A4B">
              <w:rPr>
                <w:sz w:val="20"/>
              </w:rPr>
              <w:t>Listing of platform software to be employed.</w:t>
            </w:r>
          </w:p>
        </w:tc>
        <w:tc>
          <w:tcPr>
            <w:tcW w:w="1194" w:type="dxa"/>
            <w:vAlign w:val="center"/>
          </w:tcPr>
          <w:p w14:paraId="007B9E8A" w14:textId="77777777" w:rsidR="00A34EC8" w:rsidRPr="003E3A4B" w:rsidRDefault="00A34EC8" w:rsidP="00971E1B">
            <w:pPr>
              <w:pStyle w:val="BodyText0"/>
              <w:spacing w:before="0" w:after="0"/>
              <w:jc w:val="center"/>
              <w:rPr>
                <w:sz w:val="20"/>
              </w:rPr>
            </w:pPr>
            <w:r w:rsidRPr="003E3A4B">
              <w:rPr>
                <w:sz w:val="20"/>
              </w:rPr>
              <w:t>#.4.1</w:t>
            </w:r>
          </w:p>
        </w:tc>
        <w:tc>
          <w:tcPr>
            <w:tcW w:w="868" w:type="dxa"/>
            <w:vAlign w:val="center"/>
          </w:tcPr>
          <w:p w14:paraId="217DD134" w14:textId="77777777" w:rsidR="00A34EC8" w:rsidRPr="003E3A4B" w:rsidRDefault="00A34EC8" w:rsidP="00971E1B">
            <w:pPr>
              <w:pStyle w:val="BodyText0"/>
              <w:spacing w:before="0" w:after="0"/>
              <w:jc w:val="center"/>
              <w:rPr>
                <w:sz w:val="20"/>
              </w:rPr>
            </w:pPr>
          </w:p>
        </w:tc>
        <w:tc>
          <w:tcPr>
            <w:tcW w:w="993" w:type="dxa"/>
            <w:vAlign w:val="center"/>
          </w:tcPr>
          <w:p w14:paraId="72CF6CCA" w14:textId="77777777" w:rsidR="00A34EC8" w:rsidRPr="003E3A4B" w:rsidRDefault="00A34EC8" w:rsidP="00971E1B">
            <w:pPr>
              <w:pStyle w:val="BodyText0"/>
              <w:spacing w:before="0" w:after="0"/>
              <w:jc w:val="center"/>
              <w:rPr>
                <w:sz w:val="20"/>
              </w:rPr>
            </w:pPr>
          </w:p>
        </w:tc>
        <w:tc>
          <w:tcPr>
            <w:tcW w:w="850" w:type="dxa"/>
            <w:vAlign w:val="center"/>
          </w:tcPr>
          <w:p w14:paraId="1A8D6FDE" w14:textId="77777777" w:rsidR="00A34EC8" w:rsidRPr="003E3A4B" w:rsidRDefault="00A34EC8" w:rsidP="00971E1B">
            <w:pPr>
              <w:pStyle w:val="BodyText0"/>
              <w:spacing w:before="0" w:after="0"/>
              <w:jc w:val="center"/>
              <w:rPr>
                <w:sz w:val="20"/>
              </w:rPr>
            </w:pPr>
          </w:p>
        </w:tc>
      </w:tr>
      <w:tr w:rsidR="00A34EC8" w:rsidRPr="003E3A4B" w14:paraId="1962ED63" w14:textId="77777777" w:rsidTr="00A34EC8">
        <w:trPr>
          <w:cantSplit/>
        </w:trPr>
        <w:tc>
          <w:tcPr>
            <w:tcW w:w="6435" w:type="dxa"/>
            <w:vAlign w:val="center"/>
          </w:tcPr>
          <w:p w14:paraId="647C864F" w14:textId="77777777" w:rsidR="00A34EC8" w:rsidRPr="003E3A4B" w:rsidRDefault="00A34EC8" w:rsidP="00971E1B">
            <w:pPr>
              <w:pStyle w:val="BodyText0"/>
              <w:spacing w:before="0" w:after="0"/>
              <w:jc w:val="left"/>
              <w:rPr>
                <w:rFonts w:cs="Arial"/>
                <w:sz w:val="20"/>
                <w:lang w:val="en-US"/>
              </w:rPr>
            </w:pPr>
            <w:r w:rsidRPr="003E3A4B">
              <w:rPr>
                <w:b/>
                <w:sz w:val="20"/>
              </w:rPr>
              <w:t xml:space="preserve">BUILDING MANAGEMENT SYSTEMS </w:t>
            </w:r>
            <w:r>
              <w:rPr>
                <w:b/>
                <w:sz w:val="20"/>
              </w:rPr>
              <w:t xml:space="preserve">- </w:t>
            </w:r>
            <w:r w:rsidRPr="003E3A4B">
              <w:rPr>
                <w:b/>
                <w:sz w:val="20"/>
              </w:rPr>
              <w:t xml:space="preserve">Contractor’s submissions </w:t>
            </w:r>
            <w:r>
              <w:rPr>
                <w:b/>
                <w:sz w:val="20"/>
              </w:rPr>
              <w:t>–</w:t>
            </w:r>
            <w:r w:rsidRPr="003E3A4B">
              <w:rPr>
                <w:b/>
                <w:sz w:val="20"/>
              </w:rPr>
              <w:t xml:space="preserve"> Samples</w:t>
            </w:r>
            <w:r>
              <w:rPr>
                <w:b/>
                <w:sz w:val="20"/>
              </w:rPr>
              <w:t xml:space="preserve"> - </w:t>
            </w:r>
            <w:r w:rsidRPr="003E3A4B">
              <w:rPr>
                <w:rFonts w:cs="Arial"/>
                <w:sz w:val="20"/>
                <w:lang w:val="en-US"/>
              </w:rPr>
              <w:t>Submit the following prior to purchasing component parts and installation of on-site fixed works:</w:t>
            </w:r>
          </w:p>
          <w:p w14:paraId="18397A6A" w14:textId="77777777" w:rsidR="00A34EC8" w:rsidRPr="003E3A4B" w:rsidRDefault="00A34EC8" w:rsidP="00F35C93">
            <w:pPr>
              <w:pStyle w:val="BodyText0"/>
              <w:numPr>
                <w:ilvl w:val="0"/>
                <w:numId w:val="18"/>
              </w:numPr>
              <w:spacing w:before="0" w:after="0"/>
              <w:jc w:val="left"/>
              <w:rPr>
                <w:sz w:val="20"/>
              </w:rPr>
            </w:pPr>
            <w:r w:rsidRPr="003E3A4B">
              <w:rPr>
                <w:sz w:val="20"/>
              </w:rPr>
              <w:t>Hardware devices requested by the Principal or Superintendent for review.</w:t>
            </w:r>
          </w:p>
          <w:p w14:paraId="7019F5B1" w14:textId="77777777" w:rsidR="00A34EC8" w:rsidRPr="003E3A4B" w:rsidRDefault="00A34EC8" w:rsidP="00F35C93">
            <w:pPr>
              <w:pStyle w:val="BodyText0"/>
              <w:numPr>
                <w:ilvl w:val="0"/>
                <w:numId w:val="18"/>
              </w:numPr>
              <w:spacing w:before="0" w:after="0"/>
              <w:jc w:val="left"/>
              <w:rPr>
                <w:sz w:val="20"/>
              </w:rPr>
            </w:pPr>
            <w:r w:rsidRPr="003E3A4B">
              <w:rPr>
                <w:sz w:val="20"/>
              </w:rPr>
              <w:t>Populates graphics indicating schematic layouts, active and passive symbols, readings and set points.</w:t>
            </w:r>
          </w:p>
        </w:tc>
        <w:tc>
          <w:tcPr>
            <w:tcW w:w="1194" w:type="dxa"/>
            <w:vAlign w:val="center"/>
          </w:tcPr>
          <w:p w14:paraId="2EF3888E" w14:textId="77777777" w:rsidR="00A34EC8" w:rsidRPr="003E3A4B" w:rsidRDefault="00A34EC8" w:rsidP="00971E1B">
            <w:pPr>
              <w:pStyle w:val="BodyText0"/>
              <w:spacing w:before="0" w:after="0"/>
              <w:jc w:val="center"/>
              <w:rPr>
                <w:sz w:val="20"/>
              </w:rPr>
            </w:pPr>
            <w:r w:rsidRPr="003E3A4B">
              <w:rPr>
                <w:sz w:val="20"/>
              </w:rPr>
              <w:t>#.4.2</w:t>
            </w:r>
          </w:p>
        </w:tc>
        <w:tc>
          <w:tcPr>
            <w:tcW w:w="868" w:type="dxa"/>
            <w:vAlign w:val="center"/>
          </w:tcPr>
          <w:p w14:paraId="4FCA6FCD" w14:textId="77777777" w:rsidR="00A34EC8" w:rsidRPr="003E3A4B" w:rsidRDefault="00A34EC8" w:rsidP="00971E1B">
            <w:pPr>
              <w:pStyle w:val="BodyText0"/>
              <w:spacing w:before="0" w:after="0"/>
              <w:jc w:val="center"/>
              <w:rPr>
                <w:sz w:val="20"/>
              </w:rPr>
            </w:pPr>
          </w:p>
        </w:tc>
        <w:tc>
          <w:tcPr>
            <w:tcW w:w="993" w:type="dxa"/>
            <w:vAlign w:val="center"/>
          </w:tcPr>
          <w:p w14:paraId="242FD880" w14:textId="77777777" w:rsidR="00A34EC8" w:rsidRPr="003E3A4B" w:rsidRDefault="00A34EC8" w:rsidP="00971E1B">
            <w:pPr>
              <w:pStyle w:val="BodyText0"/>
              <w:spacing w:before="0" w:after="0"/>
              <w:jc w:val="center"/>
              <w:rPr>
                <w:sz w:val="20"/>
              </w:rPr>
            </w:pPr>
          </w:p>
        </w:tc>
        <w:tc>
          <w:tcPr>
            <w:tcW w:w="850" w:type="dxa"/>
            <w:vAlign w:val="center"/>
          </w:tcPr>
          <w:p w14:paraId="5A9175D9" w14:textId="77777777" w:rsidR="00A34EC8" w:rsidRPr="003E3A4B" w:rsidRDefault="00A34EC8" w:rsidP="00971E1B">
            <w:pPr>
              <w:pStyle w:val="BodyText0"/>
              <w:spacing w:before="0" w:after="0"/>
              <w:jc w:val="center"/>
              <w:rPr>
                <w:sz w:val="20"/>
              </w:rPr>
            </w:pPr>
          </w:p>
        </w:tc>
      </w:tr>
      <w:tr w:rsidR="00A34EC8" w:rsidRPr="003E3A4B" w14:paraId="54A25CC6" w14:textId="77777777" w:rsidTr="00A34EC8">
        <w:tc>
          <w:tcPr>
            <w:tcW w:w="6435" w:type="dxa"/>
            <w:vAlign w:val="center"/>
          </w:tcPr>
          <w:p w14:paraId="0339A37E" w14:textId="77777777" w:rsidR="00A34EC8" w:rsidRPr="003E3A4B" w:rsidRDefault="00A34EC8" w:rsidP="00971E1B">
            <w:pPr>
              <w:pStyle w:val="BodyText0"/>
              <w:spacing w:before="0" w:after="0"/>
              <w:jc w:val="left"/>
              <w:rPr>
                <w:rFonts w:cs="Arial"/>
                <w:sz w:val="20"/>
                <w:lang w:val="en-US"/>
              </w:rPr>
            </w:pPr>
            <w:r w:rsidRPr="003E3A4B">
              <w:rPr>
                <w:b/>
                <w:sz w:val="20"/>
              </w:rPr>
              <w:t xml:space="preserve">BUILDING MANAGEMENT SYSTEMS </w:t>
            </w:r>
            <w:r>
              <w:rPr>
                <w:b/>
                <w:sz w:val="20"/>
              </w:rPr>
              <w:t xml:space="preserve">- </w:t>
            </w:r>
            <w:r w:rsidRPr="003E3A4B">
              <w:rPr>
                <w:b/>
                <w:sz w:val="20"/>
              </w:rPr>
              <w:t xml:space="preserve">Contractor’s submissions </w:t>
            </w:r>
            <w:r>
              <w:rPr>
                <w:b/>
                <w:sz w:val="20"/>
              </w:rPr>
              <w:t>–</w:t>
            </w:r>
            <w:r w:rsidRPr="003E3A4B">
              <w:rPr>
                <w:b/>
                <w:sz w:val="20"/>
              </w:rPr>
              <w:t xml:space="preserve"> Drawings</w:t>
            </w:r>
            <w:r>
              <w:rPr>
                <w:b/>
                <w:sz w:val="20"/>
              </w:rPr>
              <w:t xml:space="preserve"> - </w:t>
            </w:r>
            <w:r w:rsidRPr="003E3A4B">
              <w:rPr>
                <w:rFonts w:cs="Arial"/>
                <w:sz w:val="20"/>
                <w:lang w:val="en-US"/>
              </w:rPr>
              <w:t>Submit drawings including:</w:t>
            </w:r>
          </w:p>
          <w:p w14:paraId="5541D8E9" w14:textId="77777777" w:rsidR="00A34EC8" w:rsidRPr="003E3A4B" w:rsidRDefault="00A34EC8" w:rsidP="00F35C93">
            <w:pPr>
              <w:pStyle w:val="BodyText0"/>
              <w:numPr>
                <w:ilvl w:val="0"/>
                <w:numId w:val="18"/>
              </w:numPr>
              <w:spacing w:before="0" w:after="0"/>
              <w:jc w:val="left"/>
              <w:rPr>
                <w:sz w:val="20"/>
              </w:rPr>
            </w:pPr>
            <w:r w:rsidRPr="003E3A4B">
              <w:rPr>
                <w:sz w:val="20"/>
              </w:rPr>
              <w:t>Schematic diagrams of control, communication and power wiring.</w:t>
            </w:r>
          </w:p>
          <w:p w14:paraId="5A2B4F11" w14:textId="77777777" w:rsidR="00A34EC8" w:rsidRPr="003E3A4B" w:rsidRDefault="00A34EC8" w:rsidP="00F35C93">
            <w:pPr>
              <w:pStyle w:val="BodyText0"/>
              <w:numPr>
                <w:ilvl w:val="0"/>
                <w:numId w:val="18"/>
              </w:numPr>
              <w:spacing w:before="0" w:after="0"/>
              <w:jc w:val="left"/>
              <w:rPr>
                <w:sz w:val="20"/>
              </w:rPr>
            </w:pPr>
            <w:r w:rsidRPr="003E3A4B">
              <w:rPr>
                <w:sz w:val="20"/>
              </w:rPr>
              <w:t>Interface wiring to control system.</w:t>
            </w:r>
          </w:p>
          <w:p w14:paraId="4A8529A6" w14:textId="77777777" w:rsidR="00A34EC8" w:rsidRPr="003E3A4B" w:rsidRDefault="00A34EC8" w:rsidP="00F35C93">
            <w:pPr>
              <w:pStyle w:val="BodyText0"/>
              <w:numPr>
                <w:ilvl w:val="0"/>
                <w:numId w:val="18"/>
              </w:numPr>
              <w:spacing w:before="0" w:after="0"/>
              <w:jc w:val="left"/>
              <w:rPr>
                <w:sz w:val="20"/>
              </w:rPr>
            </w:pPr>
            <w:r w:rsidRPr="003E3A4B">
              <w:rPr>
                <w:sz w:val="20"/>
              </w:rPr>
              <w:t>Network riser diagrams of wiring between server and control panels.</w:t>
            </w:r>
          </w:p>
        </w:tc>
        <w:tc>
          <w:tcPr>
            <w:tcW w:w="1194" w:type="dxa"/>
            <w:vAlign w:val="center"/>
          </w:tcPr>
          <w:p w14:paraId="719BA369" w14:textId="77777777" w:rsidR="00A34EC8" w:rsidRPr="003E3A4B" w:rsidRDefault="00A34EC8" w:rsidP="00971E1B">
            <w:pPr>
              <w:pStyle w:val="BodyText0"/>
              <w:spacing w:before="0" w:after="0"/>
              <w:jc w:val="center"/>
              <w:rPr>
                <w:sz w:val="20"/>
              </w:rPr>
            </w:pPr>
            <w:r w:rsidRPr="003E3A4B">
              <w:rPr>
                <w:sz w:val="20"/>
              </w:rPr>
              <w:t>#.4.4</w:t>
            </w:r>
          </w:p>
        </w:tc>
        <w:tc>
          <w:tcPr>
            <w:tcW w:w="868" w:type="dxa"/>
            <w:vAlign w:val="center"/>
          </w:tcPr>
          <w:p w14:paraId="7AD8F8BD" w14:textId="77777777" w:rsidR="00A34EC8" w:rsidRPr="003E3A4B" w:rsidRDefault="00A34EC8" w:rsidP="00971E1B">
            <w:pPr>
              <w:pStyle w:val="BodyText0"/>
              <w:spacing w:before="0" w:after="0"/>
              <w:jc w:val="center"/>
              <w:rPr>
                <w:sz w:val="20"/>
              </w:rPr>
            </w:pPr>
          </w:p>
        </w:tc>
        <w:tc>
          <w:tcPr>
            <w:tcW w:w="993" w:type="dxa"/>
            <w:vAlign w:val="center"/>
          </w:tcPr>
          <w:p w14:paraId="70CB65C4" w14:textId="77777777" w:rsidR="00A34EC8" w:rsidRPr="003E3A4B" w:rsidRDefault="00A34EC8" w:rsidP="00971E1B">
            <w:pPr>
              <w:pStyle w:val="BodyText0"/>
              <w:spacing w:before="0" w:after="0"/>
              <w:jc w:val="center"/>
              <w:rPr>
                <w:sz w:val="20"/>
              </w:rPr>
            </w:pPr>
          </w:p>
        </w:tc>
        <w:tc>
          <w:tcPr>
            <w:tcW w:w="850" w:type="dxa"/>
            <w:vAlign w:val="center"/>
          </w:tcPr>
          <w:p w14:paraId="460BFAD3" w14:textId="77777777" w:rsidR="00A34EC8" w:rsidRPr="003E3A4B" w:rsidRDefault="00A34EC8" w:rsidP="00971E1B">
            <w:pPr>
              <w:pStyle w:val="BodyText0"/>
              <w:spacing w:before="0" w:after="0"/>
              <w:jc w:val="center"/>
              <w:rPr>
                <w:sz w:val="20"/>
              </w:rPr>
            </w:pPr>
          </w:p>
        </w:tc>
      </w:tr>
      <w:tr w:rsidR="00A34EC8" w:rsidRPr="003E3A4B" w14:paraId="4A382783" w14:textId="77777777" w:rsidTr="00A34EC8">
        <w:tc>
          <w:tcPr>
            <w:tcW w:w="6435" w:type="dxa"/>
            <w:vAlign w:val="center"/>
          </w:tcPr>
          <w:p w14:paraId="73CDF5E3" w14:textId="77777777" w:rsidR="00A34EC8" w:rsidRPr="003E3A4B" w:rsidRDefault="00A34EC8" w:rsidP="00971E1B">
            <w:pPr>
              <w:pStyle w:val="BodyText0"/>
              <w:spacing w:before="0" w:after="0"/>
              <w:jc w:val="left"/>
              <w:rPr>
                <w:rFonts w:cs="Arial"/>
                <w:sz w:val="20"/>
                <w:lang w:val="en-US"/>
              </w:rPr>
            </w:pPr>
            <w:r w:rsidRPr="003E3A4B">
              <w:rPr>
                <w:b/>
                <w:sz w:val="20"/>
              </w:rPr>
              <w:t xml:space="preserve">BUILDING MANAGEMENT SYSTEMS </w:t>
            </w:r>
            <w:r>
              <w:rPr>
                <w:b/>
                <w:sz w:val="20"/>
              </w:rPr>
              <w:t xml:space="preserve">- </w:t>
            </w:r>
            <w:r w:rsidRPr="003E3A4B">
              <w:rPr>
                <w:b/>
                <w:sz w:val="20"/>
              </w:rPr>
              <w:t>Contractor’s submissions - Inspection and test plans (ITPs)</w:t>
            </w:r>
            <w:r>
              <w:rPr>
                <w:b/>
                <w:sz w:val="20"/>
              </w:rPr>
              <w:t xml:space="preserve"> - </w:t>
            </w:r>
            <w:r w:rsidRPr="003E3A4B">
              <w:rPr>
                <w:rFonts w:cs="Arial"/>
                <w:sz w:val="20"/>
                <w:lang w:val="en-US"/>
              </w:rPr>
              <w:t>Requirement: Provide ITPs for each system and function showing:</w:t>
            </w:r>
          </w:p>
          <w:p w14:paraId="3F5EFD20" w14:textId="77777777" w:rsidR="00A34EC8" w:rsidRPr="003E3A4B" w:rsidRDefault="00A34EC8" w:rsidP="00F35C93">
            <w:pPr>
              <w:pStyle w:val="BodyText0"/>
              <w:numPr>
                <w:ilvl w:val="0"/>
                <w:numId w:val="18"/>
              </w:numPr>
              <w:spacing w:before="0" w:after="0"/>
              <w:jc w:val="left"/>
              <w:rPr>
                <w:sz w:val="20"/>
              </w:rPr>
            </w:pPr>
            <w:r w:rsidRPr="003E3A4B">
              <w:rPr>
                <w:sz w:val="20"/>
              </w:rPr>
              <w:t>Function to be tested.</w:t>
            </w:r>
          </w:p>
          <w:p w14:paraId="3A21919D" w14:textId="77777777" w:rsidR="00A34EC8" w:rsidRPr="003E3A4B" w:rsidRDefault="00A34EC8" w:rsidP="00F35C93">
            <w:pPr>
              <w:pStyle w:val="BodyText0"/>
              <w:numPr>
                <w:ilvl w:val="0"/>
                <w:numId w:val="18"/>
              </w:numPr>
              <w:spacing w:before="0" w:after="0"/>
              <w:jc w:val="left"/>
              <w:rPr>
                <w:sz w:val="20"/>
              </w:rPr>
            </w:pPr>
            <w:r w:rsidRPr="003E3A4B">
              <w:rPr>
                <w:sz w:val="20"/>
              </w:rPr>
              <w:t>Test method (including hardware required) for on-site verification of system before changeover.</w:t>
            </w:r>
          </w:p>
          <w:p w14:paraId="34DBF779" w14:textId="77777777" w:rsidR="00A34EC8" w:rsidRPr="003E3A4B" w:rsidRDefault="00A34EC8" w:rsidP="00F35C93">
            <w:pPr>
              <w:pStyle w:val="BodyText0"/>
              <w:numPr>
                <w:ilvl w:val="0"/>
                <w:numId w:val="18"/>
              </w:numPr>
              <w:spacing w:before="0" w:after="0"/>
              <w:jc w:val="left"/>
              <w:rPr>
                <w:sz w:val="20"/>
              </w:rPr>
            </w:pPr>
            <w:r w:rsidRPr="003E3A4B">
              <w:rPr>
                <w:sz w:val="20"/>
              </w:rPr>
              <w:t>List of inputs and outputs.</w:t>
            </w:r>
          </w:p>
          <w:p w14:paraId="75B1A2B6" w14:textId="77777777" w:rsidR="00A34EC8" w:rsidRPr="003E3A4B" w:rsidRDefault="00A34EC8" w:rsidP="00F35C93">
            <w:pPr>
              <w:pStyle w:val="BodyText0"/>
              <w:numPr>
                <w:ilvl w:val="0"/>
                <w:numId w:val="18"/>
              </w:numPr>
              <w:spacing w:before="0" w:after="0"/>
              <w:jc w:val="left"/>
              <w:rPr>
                <w:sz w:val="20"/>
              </w:rPr>
            </w:pPr>
            <w:r w:rsidRPr="003E3A4B">
              <w:rPr>
                <w:sz w:val="20"/>
              </w:rPr>
              <w:t>Acceptance criteria.</w:t>
            </w:r>
          </w:p>
          <w:p w14:paraId="3ABC2471" w14:textId="77777777" w:rsidR="00A34EC8" w:rsidRPr="003E3A4B" w:rsidRDefault="00A34EC8" w:rsidP="00F35C93">
            <w:pPr>
              <w:pStyle w:val="BodyText0"/>
              <w:numPr>
                <w:ilvl w:val="0"/>
                <w:numId w:val="18"/>
              </w:numPr>
              <w:spacing w:before="0" w:after="0"/>
              <w:jc w:val="left"/>
              <w:rPr>
                <w:sz w:val="20"/>
              </w:rPr>
            </w:pPr>
            <w:r w:rsidRPr="003E3A4B">
              <w:rPr>
                <w:sz w:val="20"/>
              </w:rPr>
              <w:t>Name and signature of person verifying test.</w:t>
            </w:r>
          </w:p>
        </w:tc>
        <w:tc>
          <w:tcPr>
            <w:tcW w:w="1194" w:type="dxa"/>
            <w:vAlign w:val="center"/>
          </w:tcPr>
          <w:p w14:paraId="5ECED47F" w14:textId="77777777" w:rsidR="00A34EC8" w:rsidRPr="003E3A4B" w:rsidRDefault="00A34EC8" w:rsidP="00971E1B">
            <w:pPr>
              <w:pStyle w:val="BodyText0"/>
              <w:spacing w:before="0" w:after="0"/>
              <w:jc w:val="center"/>
              <w:rPr>
                <w:sz w:val="20"/>
              </w:rPr>
            </w:pPr>
            <w:r w:rsidRPr="003E3A4B">
              <w:rPr>
                <w:sz w:val="20"/>
              </w:rPr>
              <w:t>#.4.5</w:t>
            </w:r>
          </w:p>
        </w:tc>
        <w:tc>
          <w:tcPr>
            <w:tcW w:w="868" w:type="dxa"/>
            <w:vAlign w:val="center"/>
          </w:tcPr>
          <w:p w14:paraId="3FBAF6FC" w14:textId="77777777" w:rsidR="00A34EC8" w:rsidRPr="003E3A4B" w:rsidRDefault="00A34EC8" w:rsidP="00971E1B">
            <w:pPr>
              <w:pStyle w:val="BodyText0"/>
              <w:spacing w:before="0" w:after="0"/>
              <w:jc w:val="center"/>
              <w:rPr>
                <w:sz w:val="20"/>
              </w:rPr>
            </w:pPr>
          </w:p>
        </w:tc>
        <w:tc>
          <w:tcPr>
            <w:tcW w:w="993" w:type="dxa"/>
            <w:vAlign w:val="center"/>
          </w:tcPr>
          <w:p w14:paraId="02A1FC24" w14:textId="77777777" w:rsidR="00A34EC8" w:rsidRPr="003E3A4B" w:rsidRDefault="00A34EC8" w:rsidP="00971E1B">
            <w:pPr>
              <w:pStyle w:val="BodyText0"/>
              <w:spacing w:before="0" w:after="0"/>
              <w:jc w:val="center"/>
              <w:rPr>
                <w:sz w:val="20"/>
              </w:rPr>
            </w:pPr>
          </w:p>
        </w:tc>
        <w:tc>
          <w:tcPr>
            <w:tcW w:w="850" w:type="dxa"/>
            <w:vAlign w:val="center"/>
          </w:tcPr>
          <w:p w14:paraId="1B529559" w14:textId="77777777" w:rsidR="00A34EC8" w:rsidRPr="003E3A4B" w:rsidRDefault="00A34EC8" w:rsidP="00971E1B">
            <w:pPr>
              <w:pStyle w:val="BodyText0"/>
              <w:spacing w:before="0" w:after="0"/>
              <w:jc w:val="center"/>
              <w:rPr>
                <w:sz w:val="20"/>
              </w:rPr>
            </w:pPr>
          </w:p>
        </w:tc>
      </w:tr>
      <w:tr w:rsidR="00A34EC8" w:rsidRPr="003E3A4B" w14:paraId="0B132BB9" w14:textId="77777777" w:rsidTr="00A34EC8">
        <w:tc>
          <w:tcPr>
            <w:tcW w:w="6435" w:type="dxa"/>
            <w:vAlign w:val="center"/>
          </w:tcPr>
          <w:p w14:paraId="6750B590" w14:textId="77777777" w:rsidR="00A34EC8" w:rsidRPr="003E3A4B" w:rsidRDefault="00A34EC8" w:rsidP="00971E1B">
            <w:pPr>
              <w:pStyle w:val="BodyText0"/>
              <w:spacing w:before="0" w:after="0"/>
              <w:jc w:val="left"/>
              <w:rPr>
                <w:rFonts w:cs="Arial"/>
                <w:sz w:val="20"/>
                <w:lang w:val="en-US"/>
              </w:rPr>
            </w:pPr>
            <w:r w:rsidRPr="003E3A4B">
              <w:rPr>
                <w:b/>
                <w:sz w:val="20"/>
              </w:rPr>
              <w:t xml:space="preserve">BUILDING MANAGEMENT SYSTEMS </w:t>
            </w:r>
            <w:r>
              <w:rPr>
                <w:b/>
                <w:sz w:val="20"/>
              </w:rPr>
              <w:t xml:space="preserve">- </w:t>
            </w:r>
            <w:r w:rsidRPr="003E3A4B">
              <w:rPr>
                <w:b/>
                <w:sz w:val="20"/>
              </w:rPr>
              <w:t xml:space="preserve">Contractor’s submissions </w:t>
            </w:r>
            <w:r>
              <w:rPr>
                <w:b/>
                <w:sz w:val="20"/>
              </w:rPr>
              <w:t>–</w:t>
            </w:r>
            <w:r w:rsidRPr="003E3A4B">
              <w:rPr>
                <w:b/>
                <w:sz w:val="20"/>
              </w:rPr>
              <w:t xml:space="preserve"> Manuals</w:t>
            </w:r>
            <w:r>
              <w:rPr>
                <w:b/>
                <w:sz w:val="20"/>
              </w:rPr>
              <w:t xml:space="preserve"> - </w:t>
            </w:r>
            <w:r w:rsidRPr="003E3A4B">
              <w:rPr>
                <w:rFonts w:cs="Arial"/>
                <w:sz w:val="20"/>
                <w:lang w:val="en-US"/>
              </w:rPr>
              <w:t>Requirement: Submit manuals including:</w:t>
            </w:r>
          </w:p>
          <w:p w14:paraId="1E524183" w14:textId="77777777" w:rsidR="00A34EC8" w:rsidRPr="003E3A4B" w:rsidRDefault="00A34EC8" w:rsidP="00F35C93">
            <w:pPr>
              <w:pStyle w:val="BodyText0"/>
              <w:numPr>
                <w:ilvl w:val="0"/>
                <w:numId w:val="18"/>
              </w:numPr>
              <w:spacing w:before="0" w:after="0"/>
              <w:jc w:val="left"/>
              <w:rPr>
                <w:sz w:val="20"/>
              </w:rPr>
            </w:pPr>
            <w:r w:rsidRPr="003E3A4B">
              <w:rPr>
                <w:sz w:val="20"/>
              </w:rPr>
              <w:t>Draft LCP manuals.</w:t>
            </w:r>
          </w:p>
          <w:p w14:paraId="54A7FD27" w14:textId="77777777" w:rsidR="00A34EC8" w:rsidRPr="003E3A4B" w:rsidRDefault="00A34EC8" w:rsidP="00F35C93">
            <w:pPr>
              <w:pStyle w:val="BodyText0"/>
              <w:numPr>
                <w:ilvl w:val="0"/>
                <w:numId w:val="18"/>
              </w:numPr>
              <w:spacing w:before="0" w:after="0"/>
              <w:jc w:val="left"/>
              <w:rPr>
                <w:sz w:val="20"/>
              </w:rPr>
            </w:pPr>
            <w:r w:rsidRPr="003E3A4B">
              <w:rPr>
                <w:sz w:val="20"/>
              </w:rPr>
              <w:t>Draft BMS manuals.</w:t>
            </w:r>
          </w:p>
          <w:p w14:paraId="4BA7B4B5" w14:textId="77777777" w:rsidR="00A34EC8" w:rsidRPr="003E3A4B" w:rsidRDefault="00A34EC8" w:rsidP="00F35C93">
            <w:pPr>
              <w:pStyle w:val="BodyText0"/>
              <w:numPr>
                <w:ilvl w:val="0"/>
                <w:numId w:val="18"/>
              </w:numPr>
              <w:spacing w:before="0" w:after="0"/>
              <w:jc w:val="left"/>
              <w:rPr>
                <w:sz w:val="20"/>
              </w:rPr>
            </w:pPr>
            <w:r w:rsidRPr="003E3A4B">
              <w:rPr>
                <w:sz w:val="20"/>
              </w:rPr>
              <w:t>Draft RUI manual.</w:t>
            </w:r>
          </w:p>
          <w:p w14:paraId="7BCC6109" w14:textId="77777777" w:rsidR="00A34EC8" w:rsidRPr="003E3A4B" w:rsidRDefault="00A34EC8" w:rsidP="00F35C93">
            <w:pPr>
              <w:pStyle w:val="BodyText0"/>
              <w:numPr>
                <w:ilvl w:val="0"/>
                <w:numId w:val="18"/>
              </w:numPr>
              <w:spacing w:before="0" w:after="0"/>
              <w:jc w:val="left"/>
              <w:rPr>
                <w:sz w:val="20"/>
              </w:rPr>
            </w:pPr>
            <w:r w:rsidRPr="003E3A4B">
              <w:rPr>
                <w:sz w:val="20"/>
              </w:rPr>
              <w:t>Draft service tool manuals.</w:t>
            </w:r>
          </w:p>
          <w:p w14:paraId="6AB39BF0" w14:textId="77777777" w:rsidR="00A34EC8" w:rsidRPr="003E3A4B" w:rsidRDefault="00A34EC8" w:rsidP="00F35C93">
            <w:pPr>
              <w:pStyle w:val="BodyText0"/>
              <w:numPr>
                <w:ilvl w:val="0"/>
                <w:numId w:val="18"/>
              </w:numPr>
              <w:spacing w:before="0" w:after="0"/>
              <w:jc w:val="left"/>
              <w:rPr>
                <w:sz w:val="20"/>
              </w:rPr>
            </w:pPr>
            <w:r w:rsidRPr="003E3A4B">
              <w:rPr>
                <w:sz w:val="20"/>
              </w:rPr>
              <w:t>Draft operators' manual.</w:t>
            </w:r>
          </w:p>
          <w:p w14:paraId="07724831" w14:textId="77777777" w:rsidR="00A34EC8" w:rsidRPr="003E3A4B" w:rsidRDefault="00A34EC8" w:rsidP="00F35C93">
            <w:pPr>
              <w:pStyle w:val="BodyText0"/>
              <w:numPr>
                <w:ilvl w:val="0"/>
                <w:numId w:val="18"/>
              </w:numPr>
              <w:spacing w:before="0" w:after="0"/>
              <w:jc w:val="left"/>
              <w:rPr>
                <w:sz w:val="20"/>
              </w:rPr>
            </w:pPr>
            <w:r w:rsidRPr="003E3A4B">
              <w:rPr>
                <w:sz w:val="20"/>
              </w:rPr>
              <w:t>Draft training manual.</w:t>
            </w:r>
          </w:p>
          <w:p w14:paraId="464838E5" w14:textId="77777777" w:rsidR="00A34EC8" w:rsidRPr="003E3A4B" w:rsidRDefault="00A34EC8" w:rsidP="00971E1B">
            <w:pPr>
              <w:pStyle w:val="BodyText0"/>
              <w:spacing w:before="0" w:after="0"/>
              <w:jc w:val="left"/>
              <w:rPr>
                <w:sz w:val="20"/>
              </w:rPr>
            </w:pPr>
            <w:r w:rsidRPr="003E3A4B">
              <w:rPr>
                <w:sz w:val="20"/>
              </w:rPr>
              <w:t xml:space="preserve">Refer to the </w:t>
            </w:r>
            <w:r w:rsidRPr="003E3A4B">
              <w:rPr>
                <w:b/>
                <w:sz w:val="20"/>
              </w:rPr>
              <w:t>Operations and Maintenance Manual</w:t>
            </w:r>
            <w:r w:rsidRPr="003E3A4B">
              <w:rPr>
                <w:sz w:val="20"/>
              </w:rPr>
              <w:t xml:space="preserve"> clause in the GENERAL MECHANICAL worksection.</w:t>
            </w:r>
          </w:p>
        </w:tc>
        <w:tc>
          <w:tcPr>
            <w:tcW w:w="1194" w:type="dxa"/>
            <w:vAlign w:val="center"/>
          </w:tcPr>
          <w:p w14:paraId="5BBB92C4" w14:textId="77777777" w:rsidR="00A34EC8" w:rsidRPr="003E3A4B" w:rsidRDefault="00A34EC8" w:rsidP="00971E1B">
            <w:pPr>
              <w:pStyle w:val="BodyText0"/>
              <w:spacing w:before="0" w:after="0"/>
              <w:jc w:val="center"/>
              <w:rPr>
                <w:sz w:val="20"/>
              </w:rPr>
            </w:pPr>
            <w:r w:rsidRPr="003E3A4B">
              <w:rPr>
                <w:sz w:val="20"/>
              </w:rPr>
              <w:t>#.4.6</w:t>
            </w:r>
          </w:p>
        </w:tc>
        <w:tc>
          <w:tcPr>
            <w:tcW w:w="868" w:type="dxa"/>
            <w:vAlign w:val="center"/>
          </w:tcPr>
          <w:p w14:paraId="45FA406B" w14:textId="77777777" w:rsidR="00A34EC8" w:rsidRPr="003E3A4B" w:rsidRDefault="00A34EC8" w:rsidP="00971E1B">
            <w:pPr>
              <w:pStyle w:val="BodyText0"/>
              <w:spacing w:before="0" w:after="0"/>
              <w:jc w:val="center"/>
              <w:rPr>
                <w:sz w:val="20"/>
              </w:rPr>
            </w:pPr>
          </w:p>
        </w:tc>
        <w:tc>
          <w:tcPr>
            <w:tcW w:w="993" w:type="dxa"/>
            <w:vAlign w:val="center"/>
          </w:tcPr>
          <w:p w14:paraId="2C863332" w14:textId="77777777" w:rsidR="00A34EC8" w:rsidRPr="003E3A4B" w:rsidRDefault="00A34EC8" w:rsidP="00971E1B">
            <w:pPr>
              <w:pStyle w:val="BodyText0"/>
              <w:spacing w:before="0" w:after="0"/>
              <w:jc w:val="center"/>
              <w:rPr>
                <w:sz w:val="20"/>
              </w:rPr>
            </w:pPr>
          </w:p>
        </w:tc>
        <w:tc>
          <w:tcPr>
            <w:tcW w:w="850" w:type="dxa"/>
            <w:vAlign w:val="center"/>
          </w:tcPr>
          <w:p w14:paraId="3366D557" w14:textId="77777777" w:rsidR="00A34EC8" w:rsidRPr="003E3A4B" w:rsidRDefault="00A34EC8" w:rsidP="00971E1B">
            <w:pPr>
              <w:pStyle w:val="BodyText0"/>
              <w:spacing w:before="0" w:after="0"/>
              <w:jc w:val="center"/>
              <w:rPr>
                <w:sz w:val="20"/>
              </w:rPr>
            </w:pPr>
          </w:p>
        </w:tc>
      </w:tr>
      <w:tr w:rsidR="00A34EC8" w:rsidRPr="003E3A4B" w14:paraId="15A174DC" w14:textId="77777777" w:rsidTr="00A34EC8">
        <w:trPr>
          <w:cantSplit/>
        </w:trPr>
        <w:tc>
          <w:tcPr>
            <w:tcW w:w="6435" w:type="dxa"/>
            <w:vAlign w:val="center"/>
          </w:tcPr>
          <w:p w14:paraId="798105C3" w14:textId="77777777" w:rsidR="00A34EC8" w:rsidRPr="003E3A4B" w:rsidRDefault="00A34EC8" w:rsidP="00971E1B">
            <w:pPr>
              <w:pStyle w:val="BodyText0"/>
              <w:spacing w:before="40" w:after="40"/>
              <w:jc w:val="left"/>
              <w:rPr>
                <w:rFonts w:cs="Arial"/>
                <w:sz w:val="20"/>
                <w:lang w:val="en-US"/>
              </w:rPr>
            </w:pPr>
            <w:r w:rsidRPr="003E3A4B">
              <w:rPr>
                <w:b/>
                <w:sz w:val="20"/>
              </w:rPr>
              <w:lastRenderedPageBreak/>
              <w:t xml:space="preserve">BUILDING MANAGEMENT SYSTEMS </w:t>
            </w:r>
            <w:r>
              <w:rPr>
                <w:b/>
                <w:sz w:val="20"/>
              </w:rPr>
              <w:t xml:space="preserve">- </w:t>
            </w:r>
            <w:r w:rsidRPr="003E3A4B">
              <w:rPr>
                <w:b/>
                <w:sz w:val="20"/>
              </w:rPr>
              <w:t xml:space="preserve">Contractor’s submissions </w:t>
            </w:r>
            <w:r>
              <w:rPr>
                <w:b/>
                <w:sz w:val="20"/>
              </w:rPr>
              <w:t>–</w:t>
            </w:r>
            <w:r w:rsidRPr="003E3A4B">
              <w:rPr>
                <w:b/>
                <w:sz w:val="20"/>
              </w:rPr>
              <w:t xml:space="preserve"> Prototypes</w:t>
            </w:r>
            <w:r>
              <w:rPr>
                <w:b/>
                <w:sz w:val="20"/>
              </w:rPr>
              <w:t xml:space="preserve"> - </w:t>
            </w:r>
            <w:r w:rsidRPr="003E3A4B">
              <w:rPr>
                <w:rFonts w:cs="Arial"/>
                <w:sz w:val="20"/>
                <w:lang w:val="en-US"/>
              </w:rPr>
              <w:t>Requirement: Submit prototypes of the following:</w:t>
            </w:r>
          </w:p>
          <w:p w14:paraId="65C6F476" w14:textId="77777777" w:rsidR="00A34EC8" w:rsidRPr="003E3A4B" w:rsidRDefault="00A34EC8" w:rsidP="00F35C93">
            <w:pPr>
              <w:pStyle w:val="BodyText0"/>
              <w:numPr>
                <w:ilvl w:val="0"/>
                <w:numId w:val="18"/>
              </w:numPr>
              <w:spacing w:before="40" w:after="40"/>
              <w:jc w:val="left"/>
              <w:rPr>
                <w:sz w:val="20"/>
              </w:rPr>
            </w:pPr>
            <w:r w:rsidRPr="003E3A4B">
              <w:rPr>
                <w:sz w:val="20"/>
              </w:rPr>
              <w:t>Switching modules.</w:t>
            </w:r>
          </w:p>
          <w:p w14:paraId="1C9D3EFE" w14:textId="77777777" w:rsidR="00A34EC8" w:rsidRPr="003E3A4B" w:rsidRDefault="00A34EC8" w:rsidP="00F35C93">
            <w:pPr>
              <w:pStyle w:val="BodyText0"/>
              <w:numPr>
                <w:ilvl w:val="0"/>
                <w:numId w:val="18"/>
              </w:numPr>
              <w:spacing w:before="40" w:after="40"/>
              <w:jc w:val="left"/>
              <w:rPr>
                <w:sz w:val="20"/>
              </w:rPr>
            </w:pPr>
            <w:r w:rsidRPr="003E3A4B">
              <w:rPr>
                <w:sz w:val="20"/>
              </w:rPr>
              <w:t>Graphical symbols.</w:t>
            </w:r>
          </w:p>
          <w:p w14:paraId="57864DDE" w14:textId="77777777" w:rsidR="00A34EC8" w:rsidRPr="003E3A4B" w:rsidRDefault="00A34EC8" w:rsidP="00F35C93">
            <w:pPr>
              <w:pStyle w:val="BodyText0"/>
              <w:numPr>
                <w:ilvl w:val="0"/>
                <w:numId w:val="18"/>
              </w:numPr>
              <w:spacing w:before="40" w:after="40"/>
              <w:jc w:val="left"/>
              <w:rPr>
                <w:sz w:val="20"/>
              </w:rPr>
            </w:pPr>
            <w:r w:rsidRPr="003E3A4B">
              <w:rPr>
                <w:sz w:val="20"/>
              </w:rPr>
              <w:t>Graphical displays.</w:t>
            </w:r>
          </w:p>
          <w:p w14:paraId="5666354F" w14:textId="77777777" w:rsidR="00A34EC8" w:rsidRPr="003E3A4B" w:rsidRDefault="00A34EC8" w:rsidP="00F35C93">
            <w:pPr>
              <w:pStyle w:val="BodyText0"/>
              <w:numPr>
                <w:ilvl w:val="0"/>
                <w:numId w:val="18"/>
              </w:numPr>
              <w:spacing w:before="40" w:after="40"/>
              <w:jc w:val="left"/>
              <w:rPr>
                <w:sz w:val="20"/>
              </w:rPr>
            </w:pPr>
            <w:r w:rsidRPr="003E3A4B">
              <w:rPr>
                <w:sz w:val="20"/>
              </w:rPr>
              <w:t>Reports.</w:t>
            </w:r>
          </w:p>
          <w:p w14:paraId="2A17F49D" w14:textId="77777777" w:rsidR="00A34EC8" w:rsidRPr="003E3A4B" w:rsidRDefault="00A34EC8" w:rsidP="00F35C93">
            <w:pPr>
              <w:pStyle w:val="BodyText0"/>
              <w:numPr>
                <w:ilvl w:val="0"/>
                <w:numId w:val="18"/>
              </w:numPr>
              <w:spacing w:before="40" w:after="40"/>
              <w:jc w:val="left"/>
              <w:rPr>
                <w:sz w:val="20"/>
              </w:rPr>
            </w:pPr>
            <w:r w:rsidRPr="003E3A4B">
              <w:rPr>
                <w:sz w:val="20"/>
              </w:rPr>
              <w:t>Trend graphs.</w:t>
            </w:r>
          </w:p>
        </w:tc>
        <w:tc>
          <w:tcPr>
            <w:tcW w:w="1194" w:type="dxa"/>
            <w:vAlign w:val="center"/>
          </w:tcPr>
          <w:p w14:paraId="740FE780" w14:textId="77777777" w:rsidR="00A34EC8" w:rsidRPr="003E3A4B" w:rsidRDefault="00A34EC8" w:rsidP="00971E1B">
            <w:pPr>
              <w:pStyle w:val="BodyText0"/>
              <w:spacing w:before="40" w:after="40"/>
              <w:jc w:val="center"/>
              <w:rPr>
                <w:sz w:val="20"/>
              </w:rPr>
            </w:pPr>
            <w:r w:rsidRPr="003E3A4B">
              <w:rPr>
                <w:sz w:val="20"/>
              </w:rPr>
              <w:t>#.4.7</w:t>
            </w:r>
          </w:p>
        </w:tc>
        <w:tc>
          <w:tcPr>
            <w:tcW w:w="868" w:type="dxa"/>
            <w:vAlign w:val="center"/>
          </w:tcPr>
          <w:p w14:paraId="213109BF" w14:textId="77777777" w:rsidR="00A34EC8" w:rsidRPr="003E3A4B" w:rsidRDefault="00A34EC8" w:rsidP="00971E1B">
            <w:pPr>
              <w:pStyle w:val="BodyText0"/>
              <w:spacing w:before="40" w:after="40"/>
              <w:jc w:val="center"/>
              <w:rPr>
                <w:sz w:val="20"/>
              </w:rPr>
            </w:pPr>
          </w:p>
        </w:tc>
        <w:tc>
          <w:tcPr>
            <w:tcW w:w="993" w:type="dxa"/>
            <w:vAlign w:val="center"/>
          </w:tcPr>
          <w:p w14:paraId="714F9BC2" w14:textId="77777777" w:rsidR="00A34EC8" w:rsidRPr="003E3A4B" w:rsidRDefault="00A34EC8" w:rsidP="00971E1B">
            <w:pPr>
              <w:pStyle w:val="BodyText0"/>
              <w:spacing w:before="40" w:after="40"/>
              <w:jc w:val="center"/>
              <w:rPr>
                <w:sz w:val="20"/>
              </w:rPr>
            </w:pPr>
          </w:p>
        </w:tc>
        <w:tc>
          <w:tcPr>
            <w:tcW w:w="850" w:type="dxa"/>
            <w:vAlign w:val="center"/>
          </w:tcPr>
          <w:p w14:paraId="1617443C" w14:textId="77777777" w:rsidR="00A34EC8" w:rsidRPr="003E3A4B" w:rsidRDefault="00A34EC8" w:rsidP="00971E1B">
            <w:pPr>
              <w:pStyle w:val="BodyText0"/>
              <w:spacing w:before="40" w:after="40"/>
              <w:jc w:val="center"/>
              <w:rPr>
                <w:sz w:val="20"/>
              </w:rPr>
            </w:pPr>
          </w:p>
        </w:tc>
      </w:tr>
      <w:tr w:rsidR="00A34EC8" w:rsidRPr="003E3A4B" w14:paraId="42ABA64D" w14:textId="77777777" w:rsidTr="00A34EC8">
        <w:tc>
          <w:tcPr>
            <w:tcW w:w="6435" w:type="dxa"/>
            <w:vAlign w:val="center"/>
          </w:tcPr>
          <w:p w14:paraId="6E0CE533" w14:textId="77777777" w:rsidR="00A34EC8" w:rsidRPr="003E3A4B" w:rsidRDefault="00A34EC8" w:rsidP="00971E1B">
            <w:pPr>
              <w:pStyle w:val="BodyText0"/>
              <w:spacing w:before="40" w:after="40"/>
              <w:jc w:val="left"/>
              <w:rPr>
                <w:sz w:val="20"/>
              </w:rPr>
            </w:pPr>
            <w:r w:rsidRPr="003E3A4B">
              <w:rPr>
                <w:b/>
                <w:sz w:val="20"/>
              </w:rPr>
              <w:t xml:space="preserve">BUILDING MANAGEMENT SYSTEMS </w:t>
            </w:r>
            <w:r>
              <w:rPr>
                <w:b/>
                <w:sz w:val="20"/>
              </w:rPr>
              <w:t xml:space="preserve">- </w:t>
            </w:r>
            <w:r w:rsidRPr="003E3A4B">
              <w:rPr>
                <w:b/>
                <w:sz w:val="20"/>
              </w:rPr>
              <w:t xml:space="preserve">Execution </w:t>
            </w:r>
            <w:r w:rsidR="00221C02">
              <w:rPr>
                <w:b/>
                <w:sz w:val="20"/>
              </w:rPr>
              <w:t>–</w:t>
            </w:r>
            <w:r w:rsidRPr="003E3A4B">
              <w:rPr>
                <w:b/>
                <w:sz w:val="20"/>
              </w:rPr>
              <w:t xml:space="preserve"> Pre</w:t>
            </w:r>
            <w:r w:rsidR="00221C02">
              <w:rPr>
                <w:sz w:val="20"/>
              </w:rPr>
              <w:noBreakHyphen/>
            </w:r>
            <w:r w:rsidRPr="003E3A4B">
              <w:rPr>
                <w:b/>
                <w:sz w:val="20"/>
              </w:rPr>
              <w:t>completion</w:t>
            </w:r>
            <w:r w:rsidRPr="003E3A4B">
              <w:rPr>
                <w:sz w:val="20"/>
              </w:rPr>
              <w:t xml:space="preserve"> </w:t>
            </w:r>
            <w:r w:rsidRPr="003E3A4B">
              <w:rPr>
                <w:b/>
                <w:sz w:val="20"/>
              </w:rPr>
              <w:t>tests</w:t>
            </w:r>
            <w:r>
              <w:rPr>
                <w:b/>
                <w:sz w:val="20"/>
              </w:rPr>
              <w:t xml:space="preserve"> - </w:t>
            </w:r>
            <w:r w:rsidRPr="003E3A4B">
              <w:rPr>
                <w:sz w:val="20"/>
                <w:lang w:val="en-US"/>
              </w:rPr>
              <w:t>Records: Submit results of testing on Inspection and Test Plans and certify correct operation of all aspects of the Functional Specification.</w:t>
            </w:r>
          </w:p>
        </w:tc>
        <w:tc>
          <w:tcPr>
            <w:tcW w:w="1194" w:type="dxa"/>
            <w:vAlign w:val="center"/>
          </w:tcPr>
          <w:p w14:paraId="7FC1C817" w14:textId="77777777" w:rsidR="00A34EC8" w:rsidRPr="003E3A4B" w:rsidRDefault="00A34EC8" w:rsidP="00971E1B">
            <w:pPr>
              <w:pStyle w:val="BodyText0"/>
              <w:spacing w:before="40" w:after="40"/>
              <w:jc w:val="center"/>
              <w:rPr>
                <w:sz w:val="20"/>
              </w:rPr>
            </w:pPr>
            <w:r w:rsidRPr="003E3A4B">
              <w:rPr>
                <w:sz w:val="20"/>
              </w:rPr>
              <w:t>#.6.5</w:t>
            </w:r>
          </w:p>
        </w:tc>
        <w:tc>
          <w:tcPr>
            <w:tcW w:w="868" w:type="dxa"/>
            <w:vAlign w:val="center"/>
          </w:tcPr>
          <w:p w14:paraId="48261038" w14:textId="77777777" w:rsidR="00A34EC8" w:rsidRPr="003E3A4B" w:rsidRDefault="00A34EC8" w:rsidP="00971E1B">
            <w:pPr>
              <w:pStyle w:val="BodyText0"/>
              <w:spacing w:before="40" w:after="40"/>
              <w:jc w:val="center"/>
              <w:rPr>
                <w:sz w:val="20"/>
              </w:rPr>
            </w:pPr>
          </w:p>
        </w:tc>
        <w:tc>
          <w:tcPr>
            <w:tcW w:w="993" w:type="dxa"/>
            <w:vAlign w:val="center"/>
          </w:tcPr>
          <w:p w14:paraId="7749038A" w14:textId="77777777" w:rsidR="00A34EC8" w:rsidRPr="003E3A4B" w:rsidRDefault="00A34EC8" w:rsidP="00971E1B">
            <w:pPr>
              <w:pStyle w:val="BodyText0"/>
              <w:spacing w:before="40" w:after="40"/>
              <w:jc w:val="center"/>
              <w:rPr>
                <w:sz w:val="20"/>
              </w:rPr>
            </w:pPr>
          </w:p>
        </w:tc>
        <w:tc>
          <w:tcPr>
            <w:tcW w:w="850" w:type="dxa"/>
            <w:vAlign w:val="center"/>
          </w:tcPr>
          <w:p w14:paraId="4719C51C" w14:textId="77777777" w:rsidR="00A34EC8" w:rsidRPr="003E3A4B" w:rsidRDefault="00A34EC8" w:rsidP="00971E1B">
            <w:pPr>
              <w:pStyle w:val="BodyText0"/>
              <w:spacing w:before="40" w:after="40"/>
              <w:jc w:val="center"/>
              <w:rPr>
                <w:sz w:val="20"/>
              </w:rPr>
            </w:pPr>
          </w:p>
        </w:tc>
      </w:tr>
      <w:tr w:rsidR="00A34EC8" w:rsidRPr="003E3A4B" w14:paraId="1CC3D88A" w14:textId="77777777" w:rsidTr="00221C02">
        <w:tc>
          <w:tcPr>
            <w:tcW w:w="6435" w:type="dxa"/>
            <w:tcBorders>
              <w:bottom w:val="single" w:sz="6" w:space="0" w:color="auto"/>
            </w:tcBorders>
            <w:vAlign w:val="center"/>
          </w:tcPr>
          <w:p w14:paraId="4E17BDBA" w14:textId="77777777" w:rsidR="00A34EC8" w:rsidRPr="00221C02" w:rsidRDefault="00A34EC8" w:rsidP="00971E1B">
            <w:pPr>
              <w:pStyle w:val="BodyText0"/>
              <w:spacing w:before="0" w:after="0"/>
              <w:jc w:val="left"/>
              <w:rPr>
                <w:rFonts w:cs="Arial"/>
                <w:sz w:val="19"/>
                <w:szCs w:val="19"/>
                <w:lang w:val="en-US"/>
              </w:rPr>
            </w:pPr>
            <w:r w:rsidRPr="00221C02">
              <w:rPr>
                <w:b/>
                <w:sz w:val="19"/>
                <w:szCs w:val="19"/>
              </w:rPr>
              <w:t xml:space="preserve">BUILDING MANAGEMENT SYSTEMS - Execution – Completion – Training - </w:t>
            </w:r>
            <w:r w:rsidRPr="00221C02">
              <w:rPr>
                <w:rFonts w:cs="Arial"/>
                <w:sz w:val="19"/>
                <w:szCs w:val="19"/>
                <w:lang w:val="en-US"/>
              </w:rPr>
              <w:t>Provide training to enable operators to accomplish the following objectives at LCP's and RUI's:</w:t>
            </w:r>
          </w:p>
          <w:p w14:paraId="7FD655AB"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Proficiently operate the system.</w:t>
            </w:r>
          </w:p>
          <w:p w14:paraId="5CA17DCD"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Understand automatic control system architecture and configuration.</w:t>
            </w:r>
          </w:p>
          <w:p w14:paraId="3A6404E7"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Understand automatic control system components.</w:t>
            </w:r>
          </w:p>
          <w:p w14:paraId="2A1CED2F"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Understand system operation, including automatic control system, control and optimising routines (algorithms).</w:t>
            </w:r>
          </w:p>
          <w:p w14:paraId="32C3E0B1"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Operate workstation and peripherals.</w:t>
            </w:r>
          </w:p>
          <w:p w14:paraId="1F8FBE1E"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Log on and off system.</w:t>
            </w:r>
          </w:p>
          <w:p w14:paraId="687D5A3D"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Access graphics, point reports and logs.</w:t>
            </w:r>
          </w:p>
          <w:p w14:paraId="2BFBD218"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Adjust and change system set points, time schedules and holiday schedules.</w:t>
            </w:r>
          </w:p>
          <w:p w14:paraId="76B7A6D3"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Recognise common HVAC system malfunctions by observing system graphics, trend graphs and other system tools.</w:t>
            </w:r>
          </w:p>
          <w:p w14:paraId="7E87F11F"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Understand system drawings and operation and maintenance manual.</w:t>
            </w:r>
          </w:p>
          <w:p w14:paraId="403A37DC"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Understand job layout and location of control components.</w:t>
            </w:r>
          </w:p>
          <w:p w14:paraId="147DC7AB"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Access data from automatic control system controllers.</w:t>
            </w:r>
          </w:p>
          <w:p w14:paraId="3861AF4E"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Create and change system graphics.</w:t>
            </w:r>
          </w:p>
          <w:p w14:paraId="168F286B"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Create, delete and modify alarms, including configuring alarm reactions.</w:t>
            </w:r>
          </w:p>
          <w:p w14:paraId="0D0E45A0"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Create, delete and modify point trend logs (graphs) and multi-point trend graphs.</w:t>
            </w:r>
          </w:p>
          <w:p w14:paraId="7791B9CD"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Configure and run reports.</w:t>
            </w:r>
          </w:p>
          <w:p w14:paraId="2C91F3E5"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Add, remove and modify system's physical points.</w:t>
            </w:r>
          </w:p>
          <w:p w14:paraId="76466CEF"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Add operator interface stations.</w:t>
            </w:r>
          </w:p>
          <w:p w14:paraId="06CDF760"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Add a new controller to system.</w:t>
            </w:r>
          </w:p>
          <w:p w14:paraId="2697DCBE"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[Other items might include:</w:t>
            </w:r>
          </w:p>
          <w:p w14:paraId="2AFC27B6" w14:textId="77777777" w:rsidR="00A34EC8" w:rsidRPr="00221C02" w:rsidRDefault="00A34EC8" w:rsidP="00F35C93">
            <w:pPr>
              <w:pStyle w:val="BodyText0"/>
              <w:numPr>
                <w:ilvl w:val="0"/>
                <w:numId w:val="20"/>
              </w:numPr>
              <w:spacing w:before="0" w:after="0"/>
              <w:ind w:left="589"/>
              <w:jc w:val="left"/>
              <w:rPr>
                <w:sz w:val="19"/>
                <w:szCs w:val="19"/>
              </w:rPr>
            </w:pPr>
            <w:r w:rsidRPr="00221C02">
              <w:rPr>
                <w:sz w:val="19"/>
                <w:szCs w:val="19"/>
              </w:rPr>
              <w:t>Create, modify and delete application programming.</w:t>
            </w:r>
          </w:p>
          <w:p w14:paraId="268C3DEC" w14:textId="77777777" w:rsidR="00A34EC8" w:rsidRPr="00221C02" w:rsidRDefault="00A34EC8" w:rsidP="00F35C93">
            <w:pPr>
              <w:pStyle w:val="BodyText0"/>
              <w:numPr>
                <w:ilvl w:val="0"/>
                <w:numId w:val="20"/>
              </w:numPr>
              <w:spacing w:before="0" w:after="0"/>
              <w:ind w:left="589"/>
              <w:jc w:val="left"/>
              <w:rPr>
                <w:sz w:val="19"/>
                <w:szCs w:val="19"/>
              </w:rPr>
            </w:pPr>
            <w:r w:rsidRPr="00221C02">
              <w:rPr>
                <w:sz w:val="19"/>
                <w:szCs w:val="19"/>
              </w:rPr>
              <w:t>Download firmware and advanced applications programming to a controller.</w:t>
            </w:r>
          </w:p>
          <w:p w14:paraId="6D30412D" w14:textId="77777777" w:rsidR="00A34EC8" w:rsidRPr="00221C02" w:rsidRDefault="00A34EC8" w:rsidP="00F35C93">
            <w:pPr>
              <w:pStyle w:val="BodyText0"/>
              <w:numPr>
                <w:ilvl w:val="0"/>
                <w:numId w:val="20"/>
              </w:numPr>
              <w:spacing w:before="0" w:after="0"/>
              <w:ind w:left="589"/>
              <w:jc w:val="left"/>
              <w:rPr>
                <w:sz w:val="19"/>
                <w:szCs w:val="19"/>
              </w:rPr>
            </w:pPr>
            <w:r w:rsidRPr="00221C02">
              <w:rPr>
                <w:sz w:val="19"/>
                <w:szCs w:val="19"/>
              </w:rPr>
              <w:t>Configure and calibrate I/O points.]</w:t>
            </w:r>
          </w:p>
          <w:p w14:paraId="6F414F42"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Maintain software and prepare backups.</w:t>
            </w:r>
          </w:p>
          <w:p w14:paraId="378A972E"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Interface with job-specific, third-party operator software.</w:t>
            </w:r>
          </w:p>
          <w:p w14:paraId="5AD69175" w14:textId="77777777" w:rsidR="00A34EC8" w:rsidRPr="00221C02" w:rsidRDefault="00A34EC8" w:rsidP="00F35C93">
            <w:pPr>
              <w:pStyle w:val="BodyText0"/>
              <w:numPr>
                <w:ilvl w:val="0"/>
                <w:numId w:val="18"/>
              </w:numPr>
              <w:spacing w:before="0" w:after="0"/>
              <w:ind w:left="306"/>
              <w:jc w:val="left"/>
              <w:rPr>
                <w:sz w:val="19"/>
                <w:szCs w:val="19"/>
              </w:rPr>
            </w:pPr>
            <w:r w:rsidRPr="00221C02">
              <w:rPr>
                <w:sz w:val="19"/>
                <w:szCs w:val="19"/>
              </w:rPr>
              <w:t>Add new users and understand password security procedures.</w:t>
            </w:r>
          </w:p>
        </w:tc>
        <w:tc>
          <w:tcPr>
            <w:tcW w:w="1194" w:type="dxa"/>
            <w:tcBorders>
              <w:bottom w:val="single" w:sz="6" w:space="0" w:color="auto"/>
            </w:tcBorders>
            <w:vAlign w:val="center"/>
          </w:tcPr>
          <w:p w14:paraId="749715DC" w14:textId="77777777" w:rsidR="00A34EC8" w:rsidRPr="003E3A4B" w:rsidRDefault="00A63C65" w:rsidP="00971E1B">
            <w:pPr>
              <w:pStyle w:val="BodyText0"/>
              <w:spacing w:before="0" w:after="0"/>
              <w:jc w:val="center"/>
              <w:rPr>
                <w:sz w:val="20"/>
              </w:rPr>
            </w:pPr>
            <w:r>
              <w:rPr>
                <w:sz w:val="20"/>
              </w:rPr>
              <w:t>#.6.6</w:t>
            </w:r>
          </w:p>
        </w:tc>
        <w:tc>
          <w:tcPr>
            <w:tcW w:w="868" w:type="dxa"/>
            <w:tcBorders>
              <w:bottom w:val="single" w:sz="6" w:space="0" w:color="auto"/>
            </w:tcBorders>
            <w:vAlign w:val="center"/>
          </w:tcPr>
          <w:p w14:paraId="632E8963" w14:textId="77777777" w:rsidR="00A34EC8" w:rsidRPr="003E3A4B" w:rsidRDefault="00A34EC8" w:rsidP="00971E1B">
            <w:pPr>
              <w:pStyle w:val="BodyText0"/>
              <w:spacing w:before="0" w:after="0"/>
              <w:jc w:val="center"/>
              <w:rPr>
                <w:sz w:val="20"/>
              </w:rPr>
            </w:pPr>
          </w:p>
        </w:tc>
        <w:tc>
          <w:tcPr>
            <w:tcW w:w="993" w:type="dxa"/>
            <w:tcBorders>
              <w:bottom w:val="single" w:sz="6" w:space="0" w:color="auto"/>
            </w:tcBorders>
            <w:vAlign w:val="center"/>
          </w:tcPr>
          <w:p w14:paraId="0B598D89" w14:textId="77777777" w:rsidR="00A34EC8" w:rsidRPr="003E3A4B" w:rsidRDefault="00A34EC8" w:rsidP="00971E1B">
            <w:pPr>
              <w:pStyle w:val="BodyText0"/>
              <w:spacing w:before="0" w:after="0"/>
              <w:jc w:val="center"/>
              <w:rPr>
                <w:sz w:val="20"/>
              </w:rPr>
            </w:pPr>
          </w:p>
        </w:tc>
        <w:tc>
          <w:tcPr>
            <w:tcW w:w="850" w:type="dxa"/>
            <w:tcBorders>
              <w:bottom w:val="single" w:sz="6" w:space="0" w:color="auto"/>
            </w:tcBorders>
            <w:vAlign w:val="center"/>
          </w:tcPr>
          <w:p w14:paraId="059769D6" w14:textId="77777777" w:rsidR="00A34EC8" w:rsidRPr="003E3A4B" w:rsidRDefault="00A34EC8" w:rsidP="00971E1B">
            <w:pPr>
              <w:pStyle w:val="BodyText0"/>
              <w:spacing w:before="0" w:after="0"/>
              <w:jc w:val="center"/>
              <w:rPr>
                <w:sz w:val="20"/>
              </w:rPr>
            </w:pPr>
          </w:p>
        </w:tc>
      </w:tr>
      <w:tr w:rsidR="00A34EC8" w:rsidRPr="003E3A4B" w14:paraId="0CDC01E4" w14:textId="77777777" w:rsidTr="00A34EC8">
        <w:tc>
          <w:tcPr>
            <w:tcW w:w="6435" w:type="dxa"/>
            <w:tcBorders>
              <w:bottom w:val="single" w:sz="6" w:space="0" w:color="auto"/>
            </w:tcBorders>
            <w:vAlign w:val="center"/>
          </w:tcPr>
          <w:p w14:paraId="2056D68A" w14:textId="77777777" w:rsidR="00A34EC8" w:rsidRPr="003E3A4B" w:rsidRDefault="00A34EC8" w:rsidP="00971E1B">
            <w:pPr>
              <w:pStyle w:val="BodyText0"/>
              <w:spacing w:before="0" w:after="0"/>
              <w:jc w:val="left"/>
              <w:rPr>
                <w:rFonts w:cs="Arial"/>
                <w:sz w:val="20"/>
                <w:lang w:val="en-US"/>
              </w:rPr>
            </w:pPr>
            <w:r w:rsidRPr="003E3A4B">
              <w:rPr>
                <w:b/>
                <w:sz w:val="20"/>
              </w:rPr>
              <w:lastRenderedPageBreak/>
              <w:t xml:space="preserve">BUILDING MANAGEMENT SYSTEMS </w:t>
            </w:r>
            <w:r>
              <w:rPr>
                <w:b/>
                <w:sz w:val="20"/>
              </w:rPr>
              <w:t xml:space="preserve">- </w:t>
            </w:r>
            <w:r w:rsidRPr="003E3A4B">
              <w:rPr>
                <w:b/>
                <w:sz w:val="20"/>
              </w:rPr>
              <w:t>Execution – Completion – Repeat Training</w:t>
            </w:r>
            <w:r>
              <w:rPr>
                <w:b/>
                <w:sz w:val="20"/>
              </w:rPr>
              <w:t xml:space="preserve"> - </w:t>
            </w:r>
            <w:r w:rsidRPr="003E3A4B">
              <w:rPr>
                <w:rFonts w:cs="Arial"/>
                <w:sz w:val="20"/>
                <w:lang w:val="en-US"/>
              </w:rPr>
              <w:t>Operator training: In addition to the above, provide on-site operator training during the defects liability period.</w:t>
            </w:r>
          </w:p>
          <w:p w14:paraId="3E712CA6" w14:textId="77777777" w:rsidR="00A34EC8" w:rsidRPr="003E3A4B" w:rsidRDefault="00A34EC8" w:rsidP="00971E1B">
            <w:pPr>
              <w:pStyle w:val="BodyText0"/>
              <w:spacing w:before="0" w:after="0"/>
              <w:jc w:val="left"/>
              <w:rPr>
                <w:sz w:val="20"/>
              </w:rPr>
            </w:pPr>
            <w:r w:rsidRPr="003E3A4B">
              <w:rPr>
                <w:sz w:val="20"/>
                <w:lang w:val="en-US"/>
              </w:rPr>
              <w:t>Number and duration of training sessions: Provide</w:t>
            </w:r>
            <w:r w:rsidR="005429CE">
              <w:rPr>
                <w:sz w:val="20"/>
                <w:lang w:val="en-US"/>
              </w:rPr>
              <w:t xml:space="preserve"> 4</w:t>
            </w:r>
            <w:r w:rsidRPr="003E3A4B">
              <w:rPr>
                <w:sz w:val="20"/>
                <w:lang w:val="en-US"/>
              </w:rPr>
              <w:t xml:space="preserve"> training sessions of at least 4 hours </w:t>
            </w:r>
            <w:r w:rsidR="005429CE">
              <w:rPr>
                <w:sz w:val="20"/>
                <w:lang w:val="en-US"/>
              </w:rPr>
              <w:t xml:space="preserve">each </w:t>
            </w:r>
            <w:r w:rsidRPr="003E3A4B">
              <w:rPr>
                <w:sz w:val="20"/>
                <w:lang w:val="en-US"/>
              </w:rPr>
              <w:t>at 3 month i</w:t>
            </w:r>
            <w:r w:rsidR="005429CE">
              <w:rPr>
                <w:sz w:val="20"/>
                <w:lang w:val="en-US"/>
              </w:rPr>
              <w:t>ntervals.</w:t>
            </w:r>
          </w:p>
        </w:tc>
        <w:tc>
          <w:tcPr>
            <w:tcW w:w="1194" w:type="dxa"/>
            <w:tcBorders>
              <w:bottom w:val="single" w:sz="6" w:space="0" w:color="auto"/>
            </w:tcBorders>
            <w:vAlign w:val="center"/>
          </w:tcPr>
          <w:p w14:paraId="16CA9ED8" w14:textId="77777777" w:rsidR="00A34EC8" w:rsidRPr="003E3A4B" w:rsidRDefault="00A63C65" w:rsidP="00971E1B">
            <w:pPr>
              <w:pStyle w:val="BodyText0"/>
              <w:spacing w:before="0" w:after="0"/>
              <w:jc w:val="center"/>
              <w:rPr>
                <w:sz w:val="20"/>
              </w:rPr>
            </w:pPr>
            <w:r>
              <w:rPr>
                <w:sz w:val="20"/>
              </w:rPr>
              <w:t>#.6.6</w:t>
            </w:r>
          </w:p>
        </w:tc>
        <w:tc>
          <w:tcPr>
            <w:tcW w:w="868" w:type="dxa"/>
            <w:tcBorders>
              <w:bottom w:val="single" w:sz="6" w:space="0" w:color="auto"/>
            </w:tcBorders>
            <w:vAlign w:val="center"/>
          </w:tcPr>
          <w:p w14:paraId="763C8355" w14:textId="77777777" w:rsidR="00A34EC8" w:rsidRPr="003E3A4B" w:rsidRDefault="00A34EC8" w:rsidP="00971E1B">
            <w:pPr>
              <w:pStyle w:val="BodyText0"/>
              <w:spacing w:before="0" w:after="0"/>
              <w:jc w:val="center"/>
              <w:rPr>
                <w:sz w:val="20"/>
              </w:rPr>
            </w:pPr>
          </w:p>
        </w:tc>
        <w:tc>
          <w:tcPr>
            <w:tcW w:w="993" w:type="dxa"/>
            <w:tcBorders>
              <w:bottom w:val="single" w:sz="6" w:space="0" w:color="auto"/>
            </w:tcBorders>
            <w:vAlign w:val="center"/>
          </w:tcPr>
          <w:p w14:paraId="0A873CEF" w14:textId="77777777" w:rsidR="00A34EC8" w:rsidRPr="003E3A4B" w:rsidRDefault="00A34EC8" w:rsidP="00971E1B">
            <w:pPr>
              <w:pStyle w:val="BodyText0"/>
              <w:spacing w:before="0" w:after="0"/>
              <w:jc w:val="center"/>
              <w:rPr>
                <w:sz w:val="20"/>
              </w:rPr>
            </w:pPr>
          </w:p>
        </w:tc>
        <w:tc>
          <w:tcPr>
            <w:tcW w:w="850" w:type="dxa"/>
            <w:tcBorders>
              <w:bottom w:val="single" w:sz="6" w:space="0" w:color="auto"/>
            </w:tcBorders>
            <w:vAlign w:val="center"/>
          </w:tcPr>
          <w:p w14:paraId="0139436B" w14:textId="77777777" w:rsidR="00A34EC8" w:rsidRPr="003E3A4B" w:rsidRDefault="00A34EC8" w:rsidP="00971E1B">
            <w:pPr>
              <w:pStyle w:val="BodyText0"/>
              <w:spacing w:before="0" w:after="0"/>
              <w:jc w:val="center"/>
              <w:rPr>
                <w:sz w:val="20"/>
              </w:rPr>
            </w:pPr>
          </w:p>
        </w:tc>
      </w:tr>
      <w:tr w:rsidR="00A34EC8" w:rsidRPr="003E3A4B" w14:paraId="6B7AA330" w14:textId="77777777" w:rsidTr="00A34EC8">
        <w:tc>
          <w:tcPr>
            <w:tcW w:w="6435" w:type="dxa"/>
            <w:tcBorders>
              <w:right w:val="nil"/>
            </w:tcBorders>
            <w:shd w:val="clear" w:color="auto" w:fill="FFFFFF" w:themeFill="background2"/>
            <w:vAlign w:val="center"/>
          </w:tcPr>
          <w:p w14:paraId="6F414D23" w14:textId="77777777" w:rsidR="00A34EC8" w:rsidRPr="003E3A4B" w:rsidRDefault="00A34EC8" w:rsidP="00971E1B">
            <w:pPr>
              <w:pStyle w:val="BodyText0"/>
              <w:spacing w:before="40" w:after="40"/>
              <w:jc w:val="left"/>
              <w:rPr>
                <w:b/>
                <w:sz w:val="20"/>
              </w:rPr>
            </w:pPr>
            <w:r w:rsidRPr="003E3A4B">
              <w:rPr>
                <w:b/>
                <w:sz w:val="20"/>
              </w:rPr>
              <w:t>58 MECHANICAL COMMISSIONING</w:t>
            </w:r>
          </w:p>
        </w:tc>
        <w:tc>
          <w:tcPr>
            <w:tcW w:w="1194" w:type="dxa"/>
            <w:tcBorders>
              <w:left w:val="nil"/>
              <w:right w:val="nil"/>
            </w:tcBorders>
            <w:shd w:val="clear" w:color="auto" w:fill="FFFFFF" w:themeFill="background2"/>
            <w:vAlign w:val="center"/>
          </w:tcPr>
          <w:p w14:paraId="37391DBB"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25366148"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323ED289"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2F1FA145" w14:textId="77777777" w:rsidR="00A34EC8" w:rsidRPr="003E3A4B" w:rsidRDefault="00A34EC8" w:rsidP="00971E1B">
            <w:pPr>
              <w:pStyle w:val="BodyText0"/>
              <w:spacing w:before="40" w:after="40"/>
              <w:jc w:val="center"/>
              <w:rPr>
                <w:b/>
                <w:sz w:val="20"/>
              </w:rPr>
            </w:pPr>
          </w:p>
        </w:tc>
      </w:tr>
      <w:tr w:rsidR="00A34EC8" w:rsidRPr="003E3A4B" w14:paraId="3438D8F7" w14:textId="77777777" w:rsidTr="00A34EC8">
        <w:tc>
          <w:tcPr>
            <w:tcW w:w="6435" w:type="dxa"/>
            <w:vAlign w:val="center"/>
          </w:tcPr>
          <w:p w14:paraId="5AD36172" w14:textId="77777777" w:rsidR="00A34EC8" w:rsidRPr="003E3A4B" w:rsidRDefault="00A34EC8" w:rsidP="00971E1B">
            <w:pPr>
              <w:pStyle w:val="BodyText0"/>
              <w:spacing w:before="40" w:after="40"/>
              <w:jc w:val="left"/>
              <w:rPr>
                <w:sz w:val="20"/>
              </w:rPr>
            </w:pPr>
            <w:r w:rsidRPr="003E3A4B">
              <w:rPr>
                <w:b/>
                <w:sz w:val="20"/>
              </w:rPr>
              <w:t xml:space="preserve">MECHANICAL COMMISSIONING </w:t>
            </w:r>
            <w:r>
              <w:rPr>
                <w:b/>
                <w:sz w:val="20"/>
              </w:rPr>
              <w:t xml:space="preserve">- </w:t>
            </w:r>
            <w:r w:rsidRPr="003E3A4B">
              <w:rPr>
                <w:b/>
                <w:sz w:val="20"/>
              </w:rPr>
              <w:t>Fire and life safety training</w:t>
            </w:r>
            <w:r>
              <w:rPr>
                <w:b/>
                <w:sz w:val="20"/>
              </w:rPr>
              <w:t xml:space="preserve"> - </w:t>
            </w:r>
            <w:r w:rsidRPr="003E3A4B">
              <w:rPr>
                <w:sz w:val="20"/>
              </w:rPr>
              <w:t>Provide fire and life safety training after the installation has passed completion tests and before the date for Practical Completion.</w:t>
            </w:r>
          </w:p>
        </w:tc>
        <w:tc>
          <w:tcPr>
            <w:tcW w:w="1194" w:type="dxa"/>
            <w:vAlign w:val="center"/>
          </w:tcPr>
          <w:p w14:paraId="7A4E39BD" w14:textId="77777777" w:rsidR="00A34EC8" w:rsidRPr="003E3A4B" w:rsidRDefault="00E0564C" w:rsidP="00971E1B">
            <w:pPr>
              <w:pStyle w:val="BodyText0"/>
              <w:spacing w:before="40" w:after="40"/>
              <w:jc w:val="center"/>
              <w:rPr>
                <w:sz w:val="20"/>
              </w:rPr>
            </w:pPr>
            <w:r>
              <w:rPr>
                <w:sz w:val="20"/>
              </w:rPr>
              <w:t>#.25</w:t>
            </w:r>
          </w:p>
        </w:tc>
        <w:tc>
          <w:tcPr>
            <w:tcW w:w="868" w:type="dxa"/>
            <w:vAlign w:val="center"/>
          </w:tcPr>
          <w:p w14:paraId="2609F402" w14:textId="77777777" w:rsidR="00A34EC8" w:rsidRPr="003E3A4B" w:rsidRDefault="00A34EC8" w:rsidP="00971E1B">
            <w:pPr>
              <w:pStyle w:val="BodyText0"/>
              <w:spacing w:before="40" w:after="40"/>
              <w:jc w:val="center"/>
              <w:rPr>
                <w:sz w:val="20"/>
              </w:rPr>
            </w:pPr>
          </w:p>
        </w:tc>
        <w:tc>
          <w:tcPr>
            <w:tcW w:w="993" w:type="dxa"/>
            <w:vAlign w:val="center"/>
          </w:tcPr>
          <w:p w14:paraId="66E2BD60" w14:textId="77777777" w:rsidR="00A34EC8" w:rsidRPr="003E3A4B" w:rsidRDefault="00A34EC8" w:rsidP="00971E1B">
            <w:pPr>
              <w:pStyle w:val="BodyText0"/>
              <w:spacing w:before="40" w:after="40"/>
              <w:jc w:val="center"/>
              <w:rPr>
                <w:sz w:val="20"/>
              </w:rPr>
            </w:pPr>
          </w:p>
        </w:tc>
        <w:tc>
          <w:tcPr>
            <w:tcW w:w="850" w:type="dxa"/>
            <w:vAlign w:val="center"/>
          </w:tcPr>
          <w:p w14:paraId="2388051C" w14:textId="77777777" w:rsidR="00A34EC8" w:rsidRPr="003E3A4B" w:rsidRDefault="00A34EC8" w:rsidP="00971E1B">
            <w:pPr>
              <w:pStyle w:val="BodyText0"/>
              <w:spacing w:before="40" w:after="40"/>
              <w:jc w:val="center"/>
              <w:rPr>
                <w:sz w:val="20"/>
              </w:rPr>
            </w:pPr>
          </w:p>
        </w:tc>
      </w:tr>
      <w:tr w:rsidR="00A34EC8" w:rsidRPr="003E3A4B" w14:paraId="3C93FD7F" w14:textId="77777777" w:rsidTr="00A34EC8">
        <w:tc>
          <w:tcPr>
            <w:tcW w:w="6435" w:type="dxa"/>
            <w:vAlign w:val="center"/>
          </w:tcPr>
          <w:p w14:paraId="03E854C0" w14:textId="77777777" w:rsidR="00A34EC8" w:rsidRPr="003E3A4B" w:rsidRDefault="00A34EC8" w:rsidP="00971E1B">
            <w:pPr>
              <w:pStyle w:val="BodyText0"/>
              <w:spacing w:before="40" w:after="40"/>
              <w:jc w:val="left"/>
              <w:rPr>
                <w:sz w:val="20"/>
              </w:rPr>
            </w:pPr>
            <w:r w:rsidRPr="003E3A4B">
              <w:rPr>
                <w:b/>
                <w:sz w:val="20"/>
              </w:rPr>
              <w:t xml:space="preserve">MECHANICAL COMMISSIONING </w:t>
            </w:r>
            <w:r>
              <w:rPr>
                <w:b/>
                <w:sz w:val="20"/>
              </w:rPr>
              <w:t xml:space="preserve">- </w:t>
            </w:r>
            <w:r w:rsidRPr="003E3A4B">
              <w:rPr>
                <w:b/>
                <w:sz w:val="20"/>
              </w:rPr>
              <w:t>Handover</w:t>
            </w:r>
            <w:r w:rsidRPr="003E3A4B">
              <w:rPr>
                <w:sz w:val="20"/>
              </w:rPr>
              <w:t xml:space="preserve"> </w:t>
            </w:r>
            <w:r w:rsidRPr="003E3A4B">
              <w:rPr>
                <w:b/>
                <w:sz w:val="20"/>
              </w:rPr>
              <w:t>meeting</w:t>
            </w:r>
            <w:r>
              <w:rPr>
                <w:b/>
                <w:sz w:val="20"/>
              </w:rPr>
              <w:t xml:space="preserve"> - </w:t>
            </w:r>
            <w:r w:rsidRPr="003E3A4B">
              <w:rPr>
                <w:sz w:val="20"/>
              </w:rPr>
              <w:t>Requirement: Document the handover meeting and distribute minutes of the meeting to the participants and to the Superintendent and to the Principal.</w:t>
            </w:r>
          </w:p>
        </w:tc>
        <w:tc>
          <w:tcPr>
            <w:tcW w:w="1194" w:type="dxa"/>
            <w:vAlign w:val="center"/>
          </w:tcPr>
          <w:p w14:paraId="0307F523" w14:textId="77777777" w:rsidR="00A34EC8" w:rsidRPr="003E3A4B" w:rsidRDefault="00E0564C" w:rsidP="00971E1B">
            <w:pPr>
              <w:pStyle w:val="BodyText0"/>
              <w:spacing w:before="40" w:after="40"/>
              <w:jc w:val="center"/>
              <w:rPr>
                <w:sz w:val="20"/>
              </w:rPr>
            </w:pPr>
            <w:r>
              <w:rPr>
                <w:sz w:val="20"/>
              </w:rPr>
              <w:t>#.28</w:t>
            </w:r>
          </w:p>
        </w:tc>
        <w:tc>
          <w:tcPr>
            <w:tcW w:w="868" w:type="dxa"/>
            <w:vAlign w:val="center"/>
          </w:tcPr>
          <w:p w14:paraId="6353F9B5" w14:textId="77777777" w:rsidR="00A34EC8" w:rsidRPr="003E3A4B" w:rsidRDefault="00A34EC8" w:rsidP="00971E1B">
            <w:pPr>
              <w:pStyle w:val="BodyText0"/>
              <w:spacing w:before="40" w:after="40"/>
              <w:jc w:val="center"/>
              <w:rPr>
                <w:sz w:val="20"/>
              </w:rPr>
            </w:pPr>
          </w:p>
        </w:tc>
        <w:tc>
          <w:tcPr>
            <w:tcW w:w="993" w:type="dxa"/>
            <w:vAlign w:val="center"/>
          </w:tcPr>
          <w:p w14:paraId="279F853A" w14:textId="77777777" w:rsidR="00A34EC8" w:rsidRPr="003E3A4B" w:rsidRDefault="00A34EC8" w:rsidP="00971E1B">
            <w:pPr>
              <w:pStyle w:val="BodyText0"/>
              <w:spacing w:before="40" w:after="40"/>
              <w:jc w:val="center"/>
              <w:rPr>
                <w:sz w:val="20"/>
              </w:rPr>
            </w:pPr>
          </w:p>
        </w:tc>
        <w:tc>
          <w:tcPr>
            <w:tcW w:w="850" w:type="dxa"/>
            <w:vAlign w:val="center"/>
          </w:tcPr>
          <w:p w14:paraId="2DC6BED7" w14:textId="77777777" w:rsidR="00A34EC8" w:rsidRPr="003E3A4B" w:rsidRDefault="00A34EC8" w:rsidP="00971E1B">
            <w:pPr>
              <w:pStyle w:val="BodyText0"/>
              <w:spacing w:before="40" w:after="40"/>
              <w:jc w:val="center"/>
              <w:rPr>
                <w:sz w:val="20"/>
              </w:rPr>
            </w:pPr>
          </w:p>
        </w:tc>
      </w:tr>
      <w:tr w:rsidR="00A34EC8" w:rsidRPr="003E3A4B" w14:paraId="05350E8A" w14:textId="77777777" w:rsidTr="00A34EC8">
        <w:tc>
          <w:tcPr>
            <w:tcW w:w="6435" w:type="dxa"/>
            <w:vAlign w:val="center"/>
          </w:tcPr>
          <w:p w14:paraId="1470BE3E" w14:textId="77777777" w:rsidR="00A34EC8" w:rsidRPr="003E3A4B" w:rsidRDefault="00A34EC8" w:rsidP="00971E1B">
            <w:pPr>
              <w:pStyle w:val="BodyText0"/>
              <w:spacing w:before="0" w:after="0"/>
              <w:jc w:val="left"/>
              <w:rPr>
                <w:rFonts w:cs="Arial"/>
                <w:sz w:val="20"/>
              </w:rPr>
            </w:pPr>
            <w:r w:rsidRPr="003E3A4B">
              <w:rPr>
                <w:b/>
                <w:sz w:val="20"/>
              </w:rPr>
              <w:t xml:space="preserve">MECHANICAL COMMISSIONING </w:t>
            </w:r>
            <w:r>
              <w:rPr>
                <w:b/>
                <w:sz w:val="20"/>
              </w:rPr>
              <w:t xml:space="preserve">- </w:t>
            </w:r>
            <w:r w:rsidRPr="003E3A4B">
              <w:rPr>
                <w:b/>
                <w:sz w:val="20"/>
              </w:rPr>
              <w:t>Handover</w:t>
            </w:r>
            <w:r w:rsidRPr="003E3A4B">
              <w:rPr>
                <w:sz w:val="20"/>
              </w:rPr>
              <w:t xml:space="preserve"> </w:t>
            </w:r>
            <w:r w:rsidRPr="003E3A4B">
              <w:rPr>
                <w:b/>
                <w:sz w:val="20"/>
              </w:rPr>
              <w:t>training</w:t>
            </w:r>
            <w:r>
              <w:rPr>
                <w:b/>
                <w:sz w:val="20"/>
              </w:rPr>
              <w:t xml:space="preserve"> - </w:t>
            </w:r>
            <w:r w:rsidRPr="003E3A4B">
              <w:rPr>
                <w:rFonts w:cs="Arial"/>
                <w:sz w:val="20"/>
              </w:rPr>
              <w:t>Requirement: Provide handover training after the installation has passed completion tests and before the date for Practical Completion to the Principal’s designated plant operators and occupants. Utilize the following commissioning personnel as part of handover training:</w:t>
            </w:r>
          </w:p>
          <w:p w14:paraId="443F007A" w14:textId="77777777" w:rsidR="00A34EC8" w:rsidRPr="003E3A4B" w:rsidRDefault="00A34EC8" w:rsidP="00F35C93">
            <w:pPr>
              <w:pStyle w:val="BodyText0"/>
              <w:numPr>
                <w:ilvl w:val="0"/>
                <w:numId w:val="18"/>
              </w:numPr>
              <w:spacing w:before="0" w:after="0"/>
              <w:jc w:val="left"/>
              <w:rPr>
                <w:sz w:val="20"/>
              </w:rPr>
            </w:pPr>
            <w:r w:rsidRPr="003E3A4B">
              <w:rPr>
                <w:sz w:val="20"/>
              </w:rPr>
              <w:t>Licensed trades.</w:t>
            </w:r>
          </w:p>
          <w:p w14:paraId="40022BC0" w14:textId="77777777" w:rsidR="00A34EC8" w:rsidRPr="003E3A4B" w:rsidRDefault="00A34EC8" w:rsidP="00F35C93">
            <w:pPr>
              <w:pStyle w:val="BodyText0"/>
              <w:numPr>
                <w:ilvl w:val="0"/>
                <w:numId w:val="18"/>
              </w:numPr>
              <w:spacing w:before="0" w:after="0"/>
              <w:jc w:val="left"/>
              <w:rPr>
                <w:sz w:val="20"/>
              </w:rPr>
            </w:pPr>
            <w:r w:rsidRPr="003E3A4B">
              <w:rPr>
                <w:sz w:val="20"/>
              </w:rPr>
              <w:t>Leading commissioning technician.</w:t>
            </w:r>
          </w:p>
          <w:p w14:paraId="2E554004" w14:textId="77777777" w:rsidR="00A34EC8" w:rsidRPr="003E3A4B" w:rsidRDefault="00A34EC8" w:rsidP="00F35C93">
            <w:pPr>
              <w:pStyle w:val="BodyText0"/>
              <w:numPr>
                <w:ilvl w:val="0"/>
                <w:numId w:val="18"/>
              </w:numPr>
              <w:spacing w:before="0" w:after="0"/>
              <w:jc w:val="left"/>
              <w:rPr>
                <w:sz w:val="20"/>
              </w:rPr>
            </w:pPr>
            <w:r w:rsidRPr="003E3A4B">
              <w:rPr>
                <w:sz w:val="20"/>
              </w:rPr>
              <w:t>Commissioning engineer.</w:t>
            </w:r>
          </w:p>
          <w:p w14:paraId="17859613" w14:textId="77777777" w:rsidR="00A34EC8" w:rsidRPr="003E3A4B" w:rsidRDefault="00A34EC8" w:rsidP="00F35C93">
            <w:pPr>
              <w:pStyle w:val="BodyText0"/>
              <w:numPr>
                <w:ilvl w:val="0"/>
                <w:numId w:val="18"/>
              </w:numPr>
              <w:spacing w:before="0" w:after="0"/>
              <w:jc w:val="left"/>
              <w:rPr>
                <w:sz w:val="20"/>
              </w:rPr>
            </w:pPr>
            <w:r w:rsidRPr="003E3A4B">
              <w:rPr>
                <w:sz w:val="20"/>
              </w:rPr>
              <w:t>Commissioning authority.</w:t>
            </w:r>
          </w:p>
          <w:p w14:paraId="7ADB085A" w14:textId="77777777" w:rsidR="00A34EC8" w:rsidRPr="003E3A4B" w:rsidRDefault="00A34EC8" w:rsidP="00F35C93">
            <w:pPr>
              <w:pStyle w:val="BodyText0"/>
              <w:numPr>
                <w:ilvl w:val="0"/>
                <w:numId w:val="18"/>
              </w:numPr>
              <w:spacing w:before="0" w:after="0"/>
              <w:jc w:val="left"/>
              <w:rPr>
                <w:sz w:val="20"/>
              </w:rPr>
            </w:pPr>
            <w:r w:rsidRPr="003E3A4B">
              <w:rPr>
                <w:sz w:val="20"/>
              </w:rPr>
              <w:t>Independent commissioning auditor.</w:t>
            </w:r>
          </w:p>
        </w:tc>
        <w:tc>
          <w:tcPr>
            <w:tcW w:w="1194" w:type="dxa"/>
            <w:vAlign w:val="center"/>
          </w:tcPr>
          <w:p w14:paraId="3FDC6067" w14:textId="77777777" w:rsidR="00A34EC8" w:rsidRPr="003E3A4B" w:rsidRDefault="00E0564C" w:rsidP="00971E1B">
            <w:pPr>
              <w:pStyle w:val="BodyText0"/>
              <w:spacing w:before="40" w:after="40"/>
              <w:jc w:val="center"/>
              <w:rPr>
                <w:sz w:val="20"/>
              </w:rPr>
            </w:pPr>
            <w:r>
              <w:rPr>
                <w:sz w:val="20"/>
              </w:rPr>
              <w:t>#.29</w:t>
            </w:r>
          </w:p>
        </w:tc>
        <w:tc>
          <w:tcPr>
            <w:tcW w:w="868" w:type="dxa"/>
            <w:vAlign w:val="center"/>
          </w:tcPr>
          <w:p w14:paraId="046B2511" w14:textId="77777777" w:rsidR="00A34EC8" w:rsidRPr="003E3A4B" w:rsidRDefault="00A34EC8" w:rsidP="00971E1B">
            <w:pPr>
              <w:pStyle w:val="BodyText0"/>
              <w:spacing w:before="40" w:after="40"/>
              <w:jc w:val="center"/>
              <w:rPr>
                <w:sz w:val="20"/>
              </w:rPr>
            </w:pPr>
          </w:p>
        </w:tc>
        <w:tc>
          <w:tcPr>
            <w:tcW w:w="993" w:type="dxa"/>
            <w:vAlign w:val="center"/>
          </w:tcPr>
          <w:p w14:paraId="1D79A1E5" w14:textId="77777777" w:rsidR="00A34EC8" w:rsidRPr="003E3A4B" w:rsidRDefault="00A34EC8" w:rsidP="00971E1B">
            <w:pPr>
              <w:pStyle w:val="BodyText0"/>
              <w:spacing w:before="40" w:after="40"/>
              <w:jc w:val="center"/>
              <w:rPr>
                <w:sz w:val="20"/>
              </w:rPr>
            </w:pPr>
          </w:p>
        </w:tc>
        <w:tc>
          <w:tcPr>
            <w:tcW w:w="850" w:type="dxa"/>
            <w:vAlign w:val="center"/>
          </w:tcPr>
          <w:p w14:paraId="5E4481D1" w14:textId="77777777" w:rsidR="00A34EC8" w:rsidRPr="003E3A4B" w:rsidRDefault="00A34EC8" w:rsidP="00971E1B">
            <w:pPr>
              <w:pStyle w:val="BodyText0"/>
              <w:spacing w:before="40" w:after="40"/>
              <w:jc w:val="center"/>
              <w:rPr>
                <w:sz w:val="20"/>
              </w:rPr>
            </w:pPr>
          </w:p>
        </w:tc>
      </w:tr>
      <w:tr w:rsidR="00A34EC8" w:rsidRPr="003E3A4B" w14:paraId="0831EF48" w14:textId="77777777" w:rsidTr="00A34EC8">
        <w:tc>
          <w:tcPr>
            <w:tcW w:w="6435" w:type="dxa"/>
            <w:tcBorders>
              <w:bottom w:val="single" w:sz="6" w:space="0" w:color="auto"/>
            </w:tcBorders>
            <w:vAlign w:val="center"/>
          </w:tcPr>
          <w:p w14:paraId="5F7B6EEA" w14:textId="77777777" w:rsidR="00A34EC8" w:rsidRPr="00AC1BF0" w:rsidRDefault="00A34EC8" w:rsidP="00971E1B">
            <w:pPr>
              <w:pStyle w:val="BodyText0"/>
              <w:spacing w:before="40" w:after="40"/>
              <w:jc w:val="left"/>
              <w:rPr>
                <w:sz w:val="19"/>
                <w:szCs w:val="19"/>
              </w:rPr>
            </w:pPr>
            <w:r w:rsidRPr="00AC1BF0">
              <w:rPr>
                <w:b/>
                <w:sz w:val="19"/>
                <w:szCs w:val="19"/>
              </w:rPr>
              <w:t>MECHANICAL COMMISSIONING - Final</w:t>
            </w:r>
            <w:r w:rsidRPr="00AC1BF0">
              <w:rPr>
                <w:sz w:val="19"/>
                <w:szCs w:val="19"/>
              </w:rPr>
              <w:t xml:space="preserve"> </w:t>
            </w:r>
            <w:r w:rsidRPr="00AC1BF0">
              <w:rPr>
                <w:b/>
                <w:sz w:val="19"/>
                <w:szCs w:val="19"/>
              </w:rPr>
              <w:t>completion</w:t>
            </w:r>
            <w:r w:rsidRPr="00AC1BF0">
              <w:rPr>
                <w:sz w:val="19"/>
                <w:szCs w:val="19"/>
              </w:rPr>
              <w:t xml:space="preserve"> </w:t>
            </w:r>
            <w:r w:rsidRPr="00AC1BF0">
              <w:rPr>
                <w:b/>
                <w:sz w:val="19"/>
                <w:szCs w:val="19"/>
              </w:rPr>
              <w:t xml:space="preserve">documentation - </w:t>
            </w:r>
            <w:r w:rsidRPr="00AC1BF0">
              <w:rPr>
                <w:sz w:val="19"/>
                <w:szCs w:val="19"/>
              </w:rPr>
              <w:t xml:space="preserve">Requirement: Provide final approved hard copy originals plus the number of copies as indicated in the </w:t>
            </w:r>
            <w:r w:rsidRPr="00AC1BF0">
              <w:rPr>
                <w:b/>
                <w:sz w:val="19"/>
                <w:szCs w:val="19"/>
              </w:rPr>
              <w:t>Handover documentation schedule</w:t>
            </w:r>
            <w:r w:rsidRPr="00AC1BF0">
              <w:rPr>
                <w:sz w:val="19"/>
                <w:szCs w:val="19"/>
              </w:rPr>
              <w:t>.</w:t>
            </w:r>
          </w:p>
        </w:tc>
        <w:tc>
          <w:tcPr>
            <w:tcW w:w="1194" w:type="dxa"/>
            <w:tcBorders>
              <w:bottom w:val="single" w:sz="6" w:space="0" w:color="auto"/>
            </w:tcBorders>
            <w:vAlign w:val="center"/>
          </w:tcPr>
          <w:p w14:paraId="1D5AFC59" w14:textId="77777777" w:rsidR="00A34EC8" w:rsidRPr="003E3A4B" w:rsidRDefault="00E0564C" w:rsidP="00971E1B">
            <w:pPr>
              <w:pStyle w:val="BodyText0"/>
              <w:spacing w:before="40" w:after="40"/>
              <w:jc w:val="center"/>
              <w:rPr>
                <w:sz w:val="20"/>
              </w:rPr>
            </w:pPr>
            <w:r>
              <w:rPr>
                <w:sz w:val="20"/>
              </w:rPr>
              <w:t>#.30</w:t>
            </w:r>
          </w:p>
        </w:tc>
        <w:tc>
          <w:tcPr>
            <w:tcW w:w="868" w:type="dxa"/>
            <w:tcBorders>
              <w:bottom w:val="single" w:sz="6" w:space="0" w:color="auto"/>
            </w:tcBorders>
            <w:vAlign w:val="center"/>
          </w:tcPr>
          <w:p w14:paraId="468FA70B"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10081A21"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21DF2242" w14:textId="77777777" w:rsidR="00A34EC8" w:rsidRPr="003E3A4B" w:rsidRDefault="00A34EC8" w:rsidP="00971E1B">
            <w:pPr>
              <w:pStyle w:val="BodyText0"/>
              <w:spacing w:before="40" w:after="40"/>
              <w:jc w:val="center"/>
              <w:rPr>
                <w:sz w:val="20"/>
              </w:rPr>
            </w:pPr>
          </w:p>
        </w:tc>
      </w:tr>
      <w:tr w:rsidR="00A34EC8" w:rsidRPr="003E3A4B" w14:paraId="7CCC182A" w14:textId="77777777" w:rsidTr="00A34EC8">
        <w:tc>
          <w:tcPr>
            <w:tcW w:w="6435" w:type="dxa"/>
            <w:tcBorders>
              <w:right w:val="nil"/>
            </w:tcBorders>
            <w:shd w:val="clear" w:color="auto" w:fill="FFFFFF" w:themeFill="background2"/>
            <w:vAlign w:val="center"/>
          </w:tcPr>
          <w:p w14:paraId="7EB5648F" w14:textId="77777777" w:rsidR="00A34EC8" w:rsidRPr="003E3A4B" w:rsidRDefault="00A34EC8" w:rsidP="00971E1B">
            <w:pPr>
              <w:pStyle w:val="BodyText0"/>
              <w:keepNext/>
              <w:spacing w:before="40" w:after="40"/>
              <w:jc w:val="left"/>
              <w:rPr>
                <w:b/>
                <w:sz w:val="20"/>
              </w:rPr>
            </w:pPr>
            <w:r w:rsidRPr="003E3A4B">
              <w:rPr>
                <w:b/>
                <w:sz w:val="20"/>
              </w:rPr>
              <w:t>59 MECHANICAL MAINTENANCE</w:t>
            </w:r>
          </w:p>
        </w:tc>
        <w:tc>
          <w:tcPr>
            <w:tcW w:w="1194" w:type="dxa"/>
            <w:tcBorders>
              <w:left w:val="nil"/>
              <w:right w:val="nil"/>
            </w:tcBorders>
            <w:shd w:val="clear" w:color="auto" w:fill="FFFFFF" w:themeFill="background2"/>
            <w:vAlign w:val="center"/>
          </w:tcPr>
          <w:p w14:paraId="0FDFC620" w14:textId="77777777" w:rsidR="00A34EC8" w:rsidRPr="003E3A4B" w:rsidRDefault="00A34EC8" w:rsidP="00971E1B">
            <w:pPr>
              <w:pStyle w:val="BodyText0"/>
              <w:keepNext/>
              <w:spacing w:before="40" w:after="40"/>
              <w:jc w:val="center"/>
              <w:rPr>
                <w:b/>
                <w:sz w:val="20"/>
              </w:rPr>
            </w:pPr>
          </w:p>
        </w:tc>
        <w:tc>
          <w:tcPr>
            <w:tcW w:w="868" w:type="dxa"/>
            <w:tcBorders>
              <w:left w:val="nil"/>
              <w:right w:val="nil"/>
            </w:tcBorders>
            <w:shd w:val="clear" w:color="auto" w:fill="FFFFFF" w:themeFill="background2"/>
            <w:vAlign w:val="center"/>
          </w:tcPr>
          <w:p w14:paraId="16C07CFD" w14:textId="77777777" w:rsidR="00A34EC8" w:rsidRPr="003E3A4B" w:rsidRDefault="00A34EC8" w:rsidP="00971E1B">
            <w:pPr>
              <w:pStyle w:val="BodyText0"/>
              <w:keepNext/>
              <w:spacing w:before="40" w:after="40"/>
              <w:jc w:val="center"/>
              <w:rPr>
                <w:b/>
                <w:sz w:val="20"/>
              </w:rPr>
            </w:pPr>
          </w:p>
        </w:tc>
        <w:tc>
          <w:tcPr>
            <w:tcW w:w="993" w:type="dxa"/>
            <w:tcBorders>
              <w:left w:val="nil"/>
              <w:right w:val="nil"/>
            </w:tcBorders>
            <w:shd w:val="clear" w:color="auto" w:fill="FFFFFF" w:themeFill="background2"/>
            <w:vAlign w:val="center"/>
          </w:tcPr>
          <w:p w14:paraId="7187B4B3" w14:textId="77777777" w:rsidR="00A34EC8" w:rsidRPr="003E3A4B" w:rsidRDefault="00A34EC8" w:rsidP="00971E1B">
            <w:pPr>
              <w:pStyle w:val="BodyText0"/>
              <w:keepNext/>
              <w:spacing w:before="40" w:after="40"/>
              <w:jc w:val="center"/>
              <w:rPr>
                <w:b/>
                <w:sz w:val="20"/>
              </w:rPr>
            </w:pPr>
          </w:p>
        </w:tc>
        <w:tc>
          <w:tcPr>
            <w:tcW w:w="850" w:type="dxa"/>
            <w:tcBorders>
              <w:left w:val="nil"/>
            </w:tcBorders>
            <w:shd w:val="clear" w:color="auto" w:fill="FFFFFF" w:themeFill="background2"/>
            <w:vAlign w:val="center"/>
          </w:tcPr>
          <w:p w14:paraId="7E2C191B" w14:textId="77777777" w:rsidR="00A34EC8" w:rsidRPr="003E3A4B" w:rsidRDefault="00A34EC8" w:rsidP="00971E1B">
            <w:pPr>
              <w:pStyle w:val="BodyText0"/>
              <w:keepNext/>
              <w:spacing w:before="40" w:after="40"/>
              <w:jc w:val="center"/>
              <w:rPr>
                <w:b/>
                <w:sz w:val="20"/>
              </w:rPr>
            </w:pPr>
          </w:p>
        </w:tc>
      </w:tr>
      <w:tr w:rsidR="00A34EC8" w:rsidRPr="003E3A4B" w14:paraId="3F1575F4" w14:textId="77777777" w:rsidTr="00A34EC8">
        <w:trPr>
          <w:cantSplit/>
        </w:trPr>
        <w:tc>
          <w:tcPr>
            <w:tcW w:w="6435" w:type="dxa"/>
            <w:vAlign w:val="center"/>
          </w:tcPr>
          <w:p w14:paraId="3CC81119" w14:textId="77777777" w:rsidR="00A34EC8" w:rsidRPr="00AC1BF0" w:rsidRDefault="00A34EC8" w:rsidP="00971E1B">
            <w:pPr>
              <w:pStyle w:val="BodyText0"/>
              <w:spacing w:before="40" w:after="40"/>
              <w:jc w:val="left"/>
              <w:rPr>
                <w:sz w:val="19"/>
                <w:szCs w:val="19"/>
              </w:rPr>
            </w:pPr>
            <w:r w:rsidRPr="00AC1BF0">
              <w:rPr>
                <w:b/>
                <w:sz w:val="19"/>
                <w:szCs w:val="19"/>
              </w:rPr>
              <w:t>MECHANICAL MAINTENANCE – Product</w:t>
            </w:r>
            <w:r w:rsidRPr="00AC1BF0">
              <w:rPr>
                <w:sz w:val="19"/>
                <w:szCs w:val="19"/>
              </w:rPr>
              <w:t xml:space="preserve"> </w:t>
            </w:r>
            <w:r w:rsidRPr="00AC1BF0">
              <w:rPr>
                <w:b/>
                <w:sz w:val="19"/>
                <w:szCs w:val="19"/>
              </w:rPr>
              <w:t>selection</w:t>
            </w:r>
          </w:p>
          <w:p w14:paraId="6244C013" w14:textId="77777777" w:rsidR="00A34EC8" w:rsidRPr="003E3A4B" w:rsidRDefault="00A34EC8" w:rsidP="00971E1B">
            <w:pPr>
              <w:pStyle w:val="BodyText0"/>
              <w:spacing w:before="40" w:after="40"/>
              <w:jc w:val="left"/>
              <w:rPr>
                <w:sz w:val="20"/>
              </w:rPr>
            </w:pPr>
            <w:r w:rsidRPr="00AC1BF0">
              <w:rPr>
                <w:sz w:val="19"/>
                <w:szCs w:val="19"/>
              </w:rPr>
              <w:t>Substitutions: Where the existing product is no longer available, provide products with at least the same performance, energy profile and construction characteristics. Submit products to be substituted to the Superintendent for approval.</w:t>
            </w:r>
          </w:p>
        </w:tc>
        <w:tc>
          <w:tcPr>
            <w:tcW w:w="1194" w:type="dxa"/>
            <w:vAlign w:val="center"/>
          </w:tcPr>
          <w:p w14:paraId="02898A7F" w14:textId="77777777" w:rsidR="00A34EC8" w:rsidRPr="003E3A4B" w:rsidRDefault="00A34EC8" w:rsidP="00971E1B">
            <w:pPr>
              <w:pStyle w:val="BodyText0"/>
              <w:spacing w:before="40" w:after="40"/>
              <w:jc w:val="center"/>
              <w:rPr>
                <w:sz w:val="20"/>
              </w:rPr>
            </w:pPr>
            <w:r w:rsidRPr="003E3A4B">
              <w:rPr>
                <w:sz w:val="20"/>
              </w:rPr>
              <w:t>#.6</w:t>
            </w:r>
            <w:r w:rsidR="00A8491A">
              <w:rPr>
                <w:sz w:val="20"/>
              </w:rPr>
              <w:t>.1</w:t>
            </w:r>
          </w:p>
        </w:tc>
        <w:tc>
          <w:tcPr>
            <w:tcW w:w="868" w:type="dxa"/>
            <w:vAlign w:val="center"/>
          </w:tcPr>
          <w:p w14:paraId="7192EBB2" w14:textId="77777777" w:rsidR="00A34EC8" w:rsidRPr="003E3A4B" w:rsidRDefault="00A34EC8" w:rsidP="00971E1B">
            <w:pPr>
              <w:pStyle w:val="BodyText0"/>
              <w:spacing w:before="40" w:after="40"/>
              <w:jc w:val="center"/>
              <w:rPr>
                <w:sz w:val="20"/>
              </w:rPr>
            </w:pPr>
          </w:p>
        </w:tc>
        <w:tc>
          <w:tcPr>
            <w:tcW w:w="993" w:type="dxa"/>
            <w:vAlign w:val="center"/>
          </w:tcPr>
          <w:p w14:paraId="2C690966" w14:textId="77777777" w:rsidR="00A34EC8" w:rsidRPr="003E3A4B" w:rsidRDefault="00A34EC8" w:rsidP="00971E1B">
            <w:pPr>
              <w:pStyle w:val="BodyText0"/>
              <w:spacing w:before="40" w:after="40"/>
              <w:jc w:val="center"/>
              <w:rPr>
                <w:sz w:val="20"/>
              </w:rPr>
            </w:pPr>
          </w:p>
        </w:tc>
        <w:tc>
          <w:tcPr>
            <w:tcW w:w="850" w:type="dxa"/>
            <w:vAlign w:val="center"/>
          </w:tcPr>
          <w:p w14:paraId="549A50AA" w14:textId="77777777" w:rsidR="00A34EC8" w:rsidRPr="003E3A4B" w:rsidRDefault="00A34EC8" w:rsidP="00971E1B">
            <w:pPr>
              <w:pStyle w:val="BodyText0"/>
              <w:spacing w:before="40" w:after="40"/>
              <w:jc w:val="center"/>
              <w:rPr>
                <w:sz w:val="20"/>
              </w:rPr>
            </w:pPr>
          </w:p>
        </w:tc>
      </w:tr>
      <w:tr w:rsidR="00A34EC8" w:rsidRPr="003E3A4B" w14:paraId="4C5C35E2" w14:textId="77777777" w:rsidTr="00A34EC8">
        <w:tc>
          <w:tcPr>
            <w:tcW w:w="6435" w:type="dxa"/>
            <w:vAlign w:val="center"/>
          </w:tcPr>
          <w:p w14:paraId="355AF692" w14:textId="77777777" w:rsidR="00A34EC8" w:rsidRPr="00AC1BF0" w:rsidRDefault="00A34EC8" w:rsidP="00971E1B">
            <w:pPr>
              <w:pStyle w:val="BodyText0"/>
              <w:spacing w:before="0" w:after="0"/>
              <w:jc w:val="left"/>
              <w:rPr>
                <w:rFonts w:cs="Arial"/>
                <w:sz w:val="19"/>
                <w:szCs w:val="19"/>
              </w:rPr>
            </w:pPr>
            <w:r w:rsidRPr="00AC1BF0">
              <w:rPr>
                <w:b/>
                <w:sz w:val="19"/>
                <w:szCs w:val="19"/>
              </w:rPr>
              <w:t>MECHANICAL MAINTENANCE - Handover</w:t>
            </w:r>
            <w:r w:rsidRPr="00AC1BF0">
              <w:rPr>
                <w:sz w:val="19"/>
                <w:szCs w:val="19"/>
              </w:rPr>
              <w:t xml:space="preserve"> </w:t>
            </w:r>
            <w:r w:rsidRPr="00AC1BF0">
              <w:rPr>
                <w:b/>
                <w:sz w:val="19"/>
                <w:szCs w:val="19"/>
              </w:rPr>
              <w:t xml:space="preserve">training - </w:t>
            </w:r>
            <w:r w:rsidRPr="00AC1BF0">
              <w:rPr>
                <w:rFonts w:cs="Arial"/>
                <w:sz w:val="19"/>
                <w:szCs w:val="19"/>
              </w:rPr>
              <w:t>Training topics: Provide as a minimum requirement the following training:</w:t>
            </w:r>
          </w:p>
          <w:p w14:paraId="7DB20C36" w14:textId="77777777" w:rsidR="00A34EC8" w:rsidRPr="00AC1BF0" w:rsidRDefault="00A34EC8" w:rsidP="00F35C93">
            <w:pPr>
              <w:pStyle w:val="BodyText0"/>
              <w:numPr>
                <w:ilvl w:val="0"/>
                <w:numId w:val="18"/>
              </w:numPr>
              <w:spacing w:before="0" w:after="0"/>
              <w:ind w:left="447"/>
              <w:jc w:val="left"/>
              <w:rPr>
                <w:sz w:val="19"/>
                <w:szCs w:val="19"/>
              </w:rPr>
            </w:pPr>
            <w:r w:rsidRPr="00AC1BF0">
              <w:rPr>
                <w:sz w:val="19"/>
                <w:szCs w:val="19"/>
              </w:rPr>
              <w:t>Walk through of plant and equipment locations including general discussion of plant features and operational characteristics.</w:t>
            </w:r>
          </w:p>
          <w:p w14:paraId="328B7744" w14:textId="77777777" w:rsidR="00A34EC8" w:rsidRPr="00AC1BF0" w:rsidRDefault="00A34EC8" w:rsidP="00F35C93">
            <w:pPr>
              <w:pStyle w:val="BodyText0"/>
              <w:numPr>
                <w:ilvl w:val="0"/>
                <w:numId w:val="18"/>
              </w:numPr>
              <w:spacing w:before="0" w:after="0"/>
              <w:ind w:left="447"/>
              <w:jc w:val="left"/>
              <w:rPr>
                <w:sz w:val="19"/>
                <w:szCs w:val="19"/>
              </w:rPr>
            </w:pPr>
            <w:r w:rsidRPr="00AC1BF0">
              <w:rPr>
                <w:sz w:val="19"/>
                <w:szCs w:val="19"/>
              </w:rPr>
              <w:t>Practical presentation of energizing and de-energizing procedures at each point of user interface.</w:t>
            </w:r>
          </w:p>
          <w:p w14:paraId="2B6B4B17" w14:textId="77777777" w:rsidR="00A34EC8" w:rsidRPr="00AC1BF0" w:rsidRDefault="00A34EC8" w:rsidP="00F35C93">
            <w:pPr>
              <w:pStyle w:val="BodyText0"/>
              <w:numPr>
                <w:ilvl w:val="0"/>
                <w:numId w:val="18"/>
              </w:numPr>
              <w:spacing w:before="0" w:after="0"/>
              <w:ind w:left="447"/>
              <w:jc w:val="left"/>
              <w:rPr>
                <w:sz w:val="19"/>
                <w:szCs w:val="19"/>
              </w:rPr>
            </w:pPr>
            <w:r w:rsidRPr="00AC1BF0">
              <w:rPr>
                <w:sz w:val="19"/>
                <w:szCs w:val="19"/>
              </w:rPr>
              <w:t>Presentation of as installed information including operating and maintenance instructions.</w:t>
            </w:r>
          </w:p>
          <w:p w14:paraId="4E2C6D99" w14:textId="77777777" w:rsidR="00A34EC8" w:rsidRPr="00AC1BF0" w:rsidRDefault="00A34EC8" w:rsidP="00F35C93">
            <w:pPr>
              <w:pStyle w:val="BodyText0"/>
              <w:numPr>
                <w:ilvl w:val="0"/>
                <w:numId w:val="18"/>
              </w:numPr>
              <w:spacing w:before="0" w:after="0"/>
              <w:ind w:left="447"/>
              <w:jc w:val="left"/>
              <w:rPr>
                <w:sz w:val="19"/>
                <w:szCs w:val="19"/>
              </w:rPr>
            </w:pPr>
            <w:r w:rsidRPr="00AC1BF0">
              <w:rPr>
                <w:sz w:val="19"/>
                <w:szCs w:val="19"/>
              </w:rPr>
              <w:t>Handover records of defects liability period records of routine and call out attendances.</w:t>
            </w:r>
          </w:p>
          <w:p w14:paraId="197561EC" w14:textId="77777777" w:rsidR="00A34EC8" w:rsidRPr="00AC1BF0" w:rsidRDefault="00A34EC8" w:rsidP="00F35C93">
            <w:pPr>
              <w:pStyle w:val="BodyText0"/>
              <w:numPr>
                <w:ilvl w:val="0"/>
                <w:numId w:val="18"/>
              </w:numPr>
              <w:spacing w:before="0" w:after="0"/>
              <w:ind w:left="447"/>
              <w:jc w:val="left"/>
              <w:rPr>
                <w:sz w:val="19"/>
                <w:szCs w:val="19"/>
              </w:rPr>
            </w:pPr>
            <w:r w:rsidRPr="00AC1BF0">
              <w:rPr>
                <w:sz w:val="19"/>
                <w:szCs w:val="19"/>
              </w:rPr>
              <w:t>Handover records of any statutory maintenance requirements.</w:t>
            </w:r>
          </w:p>
          <w:p w14:paraId="473A5E52" w14:textId="77777777" w:rsidR="00A34EC8" w:rsidRPr="003E3A4B" w:rsidRDefault="00A34EC8" w:rsidP="00971E1B">
            <w:pPr>
              <w:pStyle w:val="BodyText0"/>
              <w:spacing w:before="0" w:after="0"/>
              <w:jc w:val="left"/>
              <w:rPr>
                <w:sz w:val="20"/>
              </w:rPr>
            </w:pPr>
            <w:r w:rsidRPr="00AC1BF0">
              <w:rPr>
                <w:sz w:val="19"/>
                <w:szCs w:val="19"/>
              </w:rPr>
              <w:t>Other trades: Participate with other trades to provide an across the trades presentation of whole of building operational systems training.</w:t>
            </w:r>
          </w:p>
        </w:tc>
        <w:tc>
          <w:tcPr>
            <w:tcW w:w="1194" w:type="dxa"/>
            <w:vAlign w:val="center"/>
          </w:tcPr>
          <w:p w14:paraId="2541437C" w14:textId="77777777" w:rsidR="00A34EC8" w:rsidRPr="003E3A4B" w:rsidRDefault="00A34EC8" w:rsidP="00971E1B">
            <w:pPr>
              <w:pStyle w:val="BodyText0"/>
              <w:spacing w:before="40" w:after="40"/>
              <w:jc w:val="center"/>
              <w:rPr>
                <w:sz w:val="20"/>
              </w:rPr>
            </w:pPr>
            <w:r w:rsidRPr="003E3A4B">
              <w:rPr>
                <w:sz w:val="20"/>
              </w:rPr>
              <w:t>#.14</w:t>
            </w:r>
          </w:p>
        </w:tc>
        <w:tc>
          <w:tcPr>
            <w:tcW w:w="868" w:type="dxa"/>
            <w:vAlign w:val="center"/>
          </w:tcPr>
          <w:p w14:paraId="53C6C1C4" w14:textId="77777777" w:rsidR="00A34EC8" w:rsidRPr="003E3A4B" w:rsidRDefault="00A34EC8" w:rsidP="00971E1B">
            <w:pPr>
              <w:pStyle w:val="BodyText0"/>
              <w:spacing w:before="40" w:after="40"/>
              <w:jc w:val="center"/>
              <w:rPr>
                <w:sz w:val="20"/>
              </w:rPr>
            </w:pPr>
          </w:p>
        </w:tc>
        <w:tc>
          <w:tcPr>
            <w:tcW w:w="993" w:type="dxa"/>
            <w:vAlign w:val="center"/>
          </w:tcPr>
          <w:p w14:paraId="0B044E41" w14:textId="77777777" w:rsidR="00A34EC8" w:rsidRPr="003E3A4B" w:rsidRDefault="00A34EC8" w:rsidP="00971E1B">
            <w:pPr>
              <w:pStyle w:val="BodyText0"/>
              <w:spacing w:before="40" w:after="40"/>
              <w:jc w:val="center"/>
              <w:rPr>
                <w:sz w:val="20"/>
              </w:rPr>
            </w:pPr>
          </w:p>
        </w:tc>
        <w:tc>
          <w:tcPr>
            <w:tcW w:w="850" w:type="dxa"/>
            <w:vAlign w:val="center"/>
          </w:tcPr>
          <w:p w14:paraId="3F3AC31E" w14:textId="77777777" w:rsidR="00A34EC8" w:rsidRPr="003E3A4B" w:rsidRDefault="00A34EC8" w:rsidP="00971E1B">
            <w:pPr>
              <w:pStyle w:val="BodyText0"/>
              <w:spacing w:before="40" w:after="40"/>
              <w:jc w:val="center"/>
              <w:rPr>
                <w:sz w:val="20"/>
              </w:rPr>
            </w:pPr>
          </w:p>
        </w:tc>
      </w:tr>
      <w:tr w:rsidR="00A34EC8" w:rsidRPr="003E3A4B" w14:paraId="3A00A226" w14:textId="77777777" w:rsidTr="00A34EC8">
        <w:tc>
          <w:tcPr>
            <w:tcW w:w="6435" w:type="dxa"/>
            <w:vAlign w:val="center"/>
          </w:tcPr>
          <w:p w14:paraId="088BECBB" w14:textId="77777777" w:rsidR="00A34EC8" w:rsidRPr="003E3A4B" w:rsidRDefault="00A34EC8" w:rsidP="00971E1B">
            <w:pPr>
              <w:pStyle w:val="BodyText0"/>
              <w:spacing w:before="40" w:after="40"/>
              <w:jc w:val="left"/>
              <w:rPr>
                <w:sz w:val="20"/>
              </w:rPr>
            </w:pPr>
            <w:r w:rsidRPr="003E3A4B">
              <w:rPr>
                <w:b/>
                <w:sz w:val="20"/>
              </w:rPr>
              <w:lastRenderedPageBreak/>
              <w:t xml:space="preserve">MECHANICAL MAINTENANCE </w:t>
            </w:r>
            <w:r>
              <w:rPr>
                <w:b/>
                <w:sz w:val="20"/>
              </w:rPr>
              <w:t xml:space="preserve">- </w:t>
            </w:r>
            <w:r w:rsidRPr="003E3A4B">
              <w:rPr>
                <w:b/>
                <w:sz w:val="20"/>
              </w:rPr>
              <w:t>Handover</w:t>
            </w:r>
            <w:r w:rsidRPr="003E3A4B">
              <w:rPr>
                <w:sz w:val="20"/>
              </w:rPr>
              <w:t xml:space="preserve"> </w:t>
            </w:r>
            <w:r w:rsidRPr="003E3A4B">
              <w:rPr>
                <w:b/>
                <w:sz w:val="20"/>
              </w:rPr>
              <w:t>meeting</w:t>
            </w:r>
            <w:r>
              <w:rPr>
                <w:b/>
                <w:sz w:val="20"/>
              </w:rPr>
              <w:t xml:space="preserve"> - </w:t>
            </w:r>
            <w:r w:rsidRPr="003E3A4B">
              <w:rPr>
                <w:sz w:val="20"/>
              </w:rPr>
              <w:t>Requirement: Document the final completion meeting and distribute minutes of the meeting to the participants.</w:t>
            </w:r>
          </w:p>
        </w:tc>
        <w:tc>
          <w:tcPr>
            <w:tcW w:w="1194" w:type="dxa"/>
            <w:vAlign w:val="center"/>
          </w:tcPr>
          <w:p w14:paraId="7B057C4D" w14:textId="77777777" w:rsidR="00A34EC8" w:rsidRPr="003E3A4B" w:rsidRDefault="00A34EC8" w:rsidP="00971E1B">
            <w:pPr>
              <w:pStyle w:val="BodyText0"/>
              <w:spacing w:before="40" w:after="40"/>
              <w:jc w:val="center"/>
              <w:rPr>
                <w:sz w:val="20"/>
              </w:rPr>
            </w:pPr>
            <w:r w:rsidRPr="003E3A4B">
              <w:rPr>
                <w:sz w:val="20"/>
              </w:rPr>
              <w:t>#.15</w:t>
            </w:r>
          </w:p>
        </w:tc>
        <w:tc>
          <w:tcPr>
            <w:tcW w:w="868" w:type="dxa"/>
            <w:vAlign w:val="center"/>
          </w:tcPr>
          <w:p w14:paraId="1C7E82EC" w14:textId="77777777" w:rsidR="00A34EC8" w:rsidRPr="003E3A4B" w:rsidRDefault="00A34EC8" w:rsidP="00971E1B">
            <w:pPr>
              <w:pStyle w:val="BodyText0"/>
              <w:spacing w:before="40" w:after="40"/>
              <w:jc w:val="center"/>
              <w:rPr>
                <w:sz w:val="20"/>
              </w:rPr>
            </w:pPr>
          </w:p>
        </w:tc>
        <w:tc>
          <w:tcPr>
            <w:tcW w:w="993" w:type="dxa"/>
            <w:vAlign w:val="center"/>
          </w:tcPr>
          <w:p w14:paraId="3C714F68" w14:textId="77777777" w:rsidR="00A34EC8" w:rsidRPr="003E3A4B" w:rsidRDefault="00A34EC8" w:rsidP="00971E1B">
            <w:pPr>
              <w:pStyle w:val="BodyText0"/>
              <w:spacing w:before="40" w:after="40"/>
              <w:jc w:val="center"/>
              <w:rPr>
                <w:sz w:val="20"/>
              </w:rPr>
            </w:pPr>
          </w:p>
        </w:tc>
        <w:tc>
          <w:tcPr>
            <w:tcW w:w="850" w:type="dxa"/>
            <w:vAlign w:val="center"/>
          </w:tcPr>
          <w:p w14:paraId="6200210C" w14:textId="77777777" w:rsidR="00A34EC8" w:rsidRPr="003E3A4B" w:rsidRDefault="00A34EC8" w:rsidP="00971E1B">
            <w:pPr>
              <w:pStyle w:val="BodyText0"/>
              <w:spacing w:before="40" w:after="40"/>
              <w:jc w:val="center"/>
              <w:rPr>
                <w:sz w:val="20"/>
              </w:rPr>
            </w:pPr>
          </w:p>
        </w:tc>
      </w:tr>
      <w:tr w:rsidR="00A34EC8" w:rsidRPr="003E3A4B" w14:paraId="0CD8E611" w14:textId="77777777" w:rsidTr="00A34EC8">
        <w:tc>
          <w:tcPr>
            <w:tcW w:w="6435" w:type="dxa"/>
            <w:tcBorders>
              <w:bottom w:val="single" w:sz="6" w:space="0" w:color="auto"/>
            </w:tcBorders>
            <w:vAlign w:val="center"/>
          </w:tcPr>
          <w:p w14:paraId="45596F02" w14:textId="77777777" w:rsidR="00A34EC8" w:rsidRPr="003E3A4B" w:rsidRDefault="00A34EC8" w:rsidP="00971E1B">
            <w:pPr>
              <w:pStyle w:val="BodyText0"/>
              <w:spacing w:before="40" w:after="40"/>
              <w:jc w:val="left"/>
              <w:rPr>
                <w:sz w:val="20"/>
              </w:rPr>
            </w:pPr>
            <w:r w:rsidRPr="003E3A4B">
              <w:rPr>
                <w:b/>
                <w:sz w:val="20"/>
              </w:rPr>
              <w:t xml:space="preserve">MECHANICAL MAINTENANCE </w:t>
            </w:r>
            <w:r>
              <w:rPr>
                <w:b/>
                <w:sz w:val="20"/>
              </w:rPr>
              <w:t xml:space="preserve">- </w:t>
            </w:r>
            <w:r w:rsidRPr="003E3A4B">
              <w:rPr>
                <w:b/>
                <w:sz w:val="20"/>
              </w:rPr>
              <w:t>Final completion documentation</w:t>
            </w:r>
            <w:r>
              <w:rPr>
                <w:b/>
                <w:sz w:val="20"/>
              </w:rPr>
              <w:t xml:space="preserve"> - </w:t>
            </w:r>
            <w:r w:rsidRPr="003E3A4B">
              <w:rPr>
                <w:sz w:val="20"/>
              </w:rPr>
              <w:t xml:space="preserve">Requirement: Provide final approved hard copy originals plus the number of copies as indicated in the </w:t>
            </w:r>
            <w:r w:rsidRPr="003E3A4B">
              <w:rPr>
                <w:b/>
                <w:sz w:val="20"/>
              </w:rPr>
              <w:t>Final completion documentation schedule</w:t>
            </w:r>
            <w:r w:rsidRPr="003E3A4B">
              <w:rPr>
                <w:sz w:val="20"/>
              </w:rPr>
              <w:t>.</w:t>
            </w:r>
          </w:p>
        </w:tc>
        <w:tc>
          <w:tcPr>
            <w:tcW w:w="1194" w:type="dxa"/>
            <w:tcBorders>
              <w:bottom w:val="single" w:sz="6" w:space="0" w:color="auto"/>
            </w:tcBorders>
            <w:vAlign w:val="center"/>
          </w:tcPr>
          <w:p w14:paraId="13048C73" w14:textId="77777777" w:rsidR="00A34EC8" w:rsidRPr="003E3A4B" w:rsidRDefault="00A34EC8" w:rsidP="00971E1B">
            <w:pPr>
              <w:pStyle w:val="BodyText0"/>
              <w:spacing w:before="40" w:after="40"/>
              <w:jc w:val="center"/>
              <w:rPr>
                <w:sz w:val="20"/>
              </w:rPr>
            </w:pPr>
            <w:r w:rsidRPr="003E3A4B">
              <w:rPr>
                <w:sz w:val="20"/>
              </w:rPr>
              <w:t>#.16</w:t>
            </w:r>
          </w:p>
        </w:tc>
        <w:tc>
          <w:tcPr>
            <w:tcW w:w="868" w:type="dxa"/>
            <w:tcBorders>
              <w:bottom w:val="single" w:sz="6" w:space="0" w:color="auto"/>
            </w:tcBorders>
            <w:vAlign w:val="center"/>
          </w:tcPr>
          <w:p w14:paraId="308CE0C2"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2797492C"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71DED687" w14:textId="77777777" w:rsidR="00A34EC8" w:rsidRPr="003E3A4B" w:rsidRDefault="00A34EC8" w:rsidP="00971E1B">
            <w:pPr>
              <w:pStyle w:val="BodyText0"/>
              <w:spacing w:before="40" w:after="40"/>
              <w:jc w:val="center"/>
              <w:rPr>
                <w:sz w:val="20"/>
              </w:rPr>
            </w:pPr>
          </w:p>
        </w:tc>
      </w:tr>
      <w:tr w:rsidR="00A34EC8" w:rsidRPr="003E3A4B" w14:paraId="23804B3F" w14:textId="77777777" w:rsidTr="00A34EC8">
        <w:tc>
          <w:tcPr>
            <w:tcW w:w="6435" w:type="dxa"/>
            <w:tcBorders>
              <w:right w:val="nil"/>
            </w:tcBorders>
            <w:shd w:val="clear" w:color="auto" w:fill="FFFFFF" w:themeFill="background2"/>
            <w:vAlign w:val="center"/>
          </w:tcPr>
          <w:p w14:paraId="77FED8BD" w14:textId="77777777" w:rsidR="00A34EC8" w:rsidRPr="003E3A4B" w:rsidRDefault="00A34EC8" w:rsidP="00971E1B">
            <w:pPr>
              <w:pStyle w:val="BodyText0"/>
              <w:keepNext/>
              <w:spacing w:before="40" w:after="40"/>
              <w:jc w:val="left"/>
              <w:rPr>
                <w:b/>
                <w:sz w:val="20"/>
              </w:rPr>
            </w:pPr>
            <w:r w:rsidRPr="003E3A4B">
              <w:rPr>
                <w:b/>
                <w:sz w:val="20"/>
              </w:rPr>
              <w:t>61 CIVIL WORKS</w:t>
            </w:r>
          </w:p>
        </w:tc>
        <w:tc>
          <w:tcPr>
            <w:tcW w:w="1194" w:type="dxa"/>
            <w:tcBorders>
              <w:left w:val="nil"/>
              <w:right w:val="nil"/>
            </w:tcBorders>
            <w:shd w:val="clear" w:color="auto" w:fill="FFFFFF" w:themeFill="background2"/>
            <w:vAlign w:val="center"/>
          </w:tcPr>
          <w:p w14:paraId="06CDBE34"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1E0687F7"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7B9AD59C"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7E01BB6D" w14:textId="77777777" w:rsidR="00A34EC8" w:rsidRPr="003E3A4B" w:rsidRDefault="00A34EC8" w:rsidP="00971E1B">
            <w:pPr>
              <w:pStyle w:val="BodyText0"/>
              <w:spacing w:before="40" w:after="40"/>
              <w:jc w:val="center"/>
              <w:rPr>
                <w:b/>
                <w:sz w:val="20"/>
              </w:rPr>
            </w:pPr>
          </w:p>
        </w:tc>
      </w:tr>
      <w:tr w:rsidR="00A34EC8" w:rsidRPr="003E3A4B" w14:paraId="17202075" w14:textId="77777777" w:rsidTr="00A34EC8">
        <w:trPr>
          <w:cantSplit/>
        </w:trPr>
        <w:tc>
          <w:tcPr>
            <w:tcW w:w="6435" w:type="dxa"/>
            <w:vAlign w:val="center"/>
          </w:tcPr>
          <w:p w14:paraId="0BD3731A"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General - Inspection test plan (ITPs)</w:t>
            </w:r>
            <w:r>
              <w:rPr>
                <w:b/>
                <w:sz w:val="20"/>
              </w:rPr>
              <w:t xml:space="preserve"> - </w:t>
            </w:r>
            <w:r w:rsidRPr="003E3A4B">
              <w:rPr>
                <w:sz w:val="20"/>
              </w:rPr>
              <w:t>Submit ITPs, detailing all procedures and test plans to be undertaken to complete the project, before commencing work.</w:t>
            </w:r>
          </w:p>
        </w:tc>
        <w:tc>
          <w:tcPr>
            <w:tcW w:w="1194" w:type="dxa"/>
            <w:vAlign w:val="center"/>
          </w:tcPr>
          <w:p w14:paraId="49F35D4C" w14:textId="77777777" w:rsidR="00A34EC8" w:rsidRPr="003E3A4B" w:rsidRDefault="00A34EC8" w:rsidP="00971E1B">
            <w:pPr>
              <w:pStyle w:val="BodyText0"/>
              <w:spacing w:before="40" w:after="40"/>
              <w:jc w:val="center"/>
              <w:rPr>
                <w:sz w:val="20"/>
              </w:rPr>
            </w:pPr>
            <w:r w:rsidRPr="003E3A4B">
              <w:rPr>
                <w:sz w:val="20"/>
              </w:rPr>
              <w:t>#.</w:t>
            </w:r>
            <w:r w:rsidR="00AC1BF0">
              <w:rPr>
                <w:sz w:val="20"/>
              </w:rPr>
              <w:t>1.6</w:t>
            </w:r>
          </w:p>
        </w:tc>
        <w:tc>
          <w:tcPr>
            <w:tcW w:w="868" w:type="dxa"/>
            <w:vAlign w:val="center"/>
          </w:tcPr>
          <w:p w14:paraId="184F16EF" w14:textId="77777777" w:rsidR="00A34EC8" w:rsidRPr="003E3A4B" w:rsidRDefault="00A34EC8" w:rsidP="00971E1B">
            <w:pPr>
              <w:pStyle w:val="BodyText0"/>
              <w:spacing w:before="40" w:after="40"/>
              <w:jc w:val="center"/>
              <w:rPr>
                <w:sz w:val="20"/>
              </w:rPr>
            </w:pPr>
          </w:p>
        </w:tc>
        <w:tc>
          <w:tcPr>
            <w:tcW w:w="993" w:type="dxa"/>
            <w:vAlign w:val="center"/>
          </w:tcPr>
          <w:p w14:paraId="2D2F9F00" w14:textId="77777777" w:rsidR="00A34EC8" w:rsidRPr="003E3A4B" w:rsidRDefault="00A34EC8" w:rsidP="00971E1B">
            <w:pPr>
              <w:pStyle w:val="BodyText0"/>
              <w:spacing w:before="40" w:after="40"/>
              <w:jc w:val="center"/>
              <w:rPr>
                <w:sz w:val="20"/>
              </w:rPr>
            </w:pPr>
          </w:p>
        </w:tc>
        <w:tc>
          <w:tcPr>
            <w:tcW w:w="850" w:type="dxa"/>
            <w:vAlign w:val="center"/>
          </w:tcPr>
          <w:p w14:paraId="16F3841E" w14:textId="77777777" w:rsidR="00A34EC8" w:rsidRPr="003E3A4B" w:rsidRDefault="00A34EC8" w:rsidP="00971E1B">
            <w:pPr>
              <w:pStyle w:val="BodyText0"/>
              <w:spacing w:before="40" w:after="40"/>
              <w:jc w:val="center"/>
              <w:rPr>
                <w:sz w:val="20"/>
              </w:rPr>
            </w:pPr>
          </w:p>
        </w:tc>
      </w:tr>
      <w:tr w:rsidR="00A34EC8" w:rsidRPr="003E3A4B" w14:paraId="019D7B6C" w14:textId="77777777" w:rsidTr="00A34EC8">
        <w:tc>
          <w:tcPr>
            <w:tcW w:w="6435" w:type="dxa"/>
            <w:vAlign w:val="center"/>
          </w:tcPr>
          <w:p w14:paraId="4689ECC3"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Earthworks - Excess material</w:t>
            </w:r>
            <w:r>
              <w:rPr>
                <w:b/>
                <w:sz w:val="20"/>
              </w:rPr>
              <w:t xml:space="preserve"> - </w:t>
            </w:r>
            <w:r w:rsidRPr="003E3A4B">
              <w:rPr>
                <w:sz w:val="20"/>
              </w:rPr>
              <w:t>Obtain approval from Superintendent prior to hauling, dumping and spreading excess material.</w:t>
            </w:r>
          </w:p>
        </w:tc>
        <w:tc>
          <w:tcPr>
            <w:tcW w:w="1194" w:type="dxa"/>
            <w:vAlign w:val="center"/>
          </w:tcPr>
          <w:p w14:paraId="344CE0E3" w14:textId="77777777" w:rsidR="00A34EC8" w:rsidRPr="003E3A4B" w:rsidRDefault="00A34EC8" w:rsidP="00971E1B">
            <w:pPr>
              <w:pStyle w:val="BodyText0"/>
              <w:spacing w:before="40" w:after="40"/>
              <w:jc w:val="center"/>
              <w:rPr>
                <w:sz w:val="20"/>
              </w:rPr>
            </w:pPr>
            <w:r w:rsidRPr="003E3A4B">
              <w:rPr>
                <w:sz w:val="20"/>
              </w:rPr>
              <w:t>#.3.1</w:t>
            </w:r>
          </w:p>
        </w:tc>
        <w:tc>
          <w:tcPr>
            <w:tcW w:w="868" w:type="dxa"/>
            <w:vAlign w:val="center"/>
          </w:tcPr>
          <w:p w14:paraId="045C3B76" w14:textId="77777777" w:rsidR="00A34EC8" w:rsidRPr="003E3A4B" w:rsidRDefault="00A34EC8" w:rsidP="00971E1B">
            <w:pPr>
              <w:pStyle w:val="BodyText0"/>
              <w:spacing w:before="40" w:after="40"/>
              <w:jc w:val="center"/>
              <w:rPr>
                <w:sz w:val="20"/>
              </w:rPr>
            </w:pPr>
          </w:p>
        </w:tc>
        <w:tc>
          <w:tcPr>
            <w:tcW w:w="993" w:type="dxa"/>
            <w:vAlign w:val="center"/>
          </w:tcPr>
          <w:p w14:paraId="6161CCEC" w14:textId="77777777" w:rsidR="00A34EC8" w:rsidRPr="003E3A4B" w:rsidRDefault="00A34EC8" w:rsidP="00971E1B">
            <w:pPr>
              <w:pStyle w:val="BodyText0"/>
              <w:spacing w:before="40" w:after="40"/>
              <w:jc w:val="center"/>
              <w:rPr>
                <w:sz w:val="20"/>
              </w:rPr>
            </w:pPr>
          </w:p>
        </w:tc>
        <w:tc>
          <w:tcPr>
            <w:tcW w:w="850" w:type="dxa"/>
            <w:vAlign w:val="center"/>
          </w:tcPr>
          <w:p w14:paraId="7FFF5644" w14:textId="77777777" w:rsidR="00A34EC8" w:rsidRPr="003E3A4B" w:rsidRDefault="00A34EC8" w:rsidP="00971E1B">
            <w:pPr>
              <w:pStyle w:val="BodyText0"/>
              <w:spacing w:before="40" w:after="40"/>
              <w:jc w:val="center"/>
              <w:rPr>
                <w:sz w:val="20"/>
              </w:rPr>
            </w:pPr>
          </w:p>
        </w:tc>
      </w:tr>
      <w:tr w:rsidR="00A34EC8" w:rsidRPr="003E3A4B" w14:paraId="526F53AC" w14:textId="77777777" w:rsidTr="00A34EC8">
        <w:trPr>
          <w:cantSplit/>
        </w:trPr>
        <w:tc>
          <w:tcPr>
            <w:tcW w:w="6435" w:type="dxa"/>
            <w:vAlign w:val="center"/>
          </w:tcPr>
          <w:p w14:paraId="11949682"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Earthworks - Rock in subgrade</w:t>
            </w:r>
            <w:r>
              <w:rPr>
                <w:b/>
                <w:sz w:val="20"/>
              </w:rPr>
              <w:t xml:space="preserve"> - </w:t>
            </w:r>
            <w:r w:rsidRPr="003E3A4B">
              <w:rPr>
                <w:sz w:val="20"/>
              </w:rPr>
              <w:t>Obtain agreement from the Superintendent to the extent of the excavation.</w:t>
            </w:r>
          </w:p>
        </w:tc>
        <w:tc>
          <w:tcPr>
            <w:tcW w:w="1194" w:type="dxa"/>
            <w:vAlign w:val="center"/>
          </w:tcPr>
          <w:p w14:paraId="0C5EBC84" w14:textId="77777777" w:rsidR="00A34EC8" w:rsidRPr="003E3A4B" w:rsidRDefault="00A34EC8" w:rsidP="00971E1B">
            <w:pPr>
              <w:pStyle w:val="BodyText0"/>
              <w:spacing w:before="40" w:after="40"/>
              <w:jc w:val="center"/>
              <w:rPr>
                <w:sz w:val="20"/>
              </w:rPr>
            </w:pPr>
            <w:r w:rsidRPr="003E3A4B">
              <w:rPr>
                <w:sz w:val="20"/>
              </w:rPr>
              <w:t>#.3.2</w:t>
            </w:r>
          </w:p>
        </w:tc>
        <w:tc>
          <w:tcPr>
            <w:tcW w:w="868" w:type="dxa"/>
            <w:vAlign w:val="center"/>
          </w:tcPr>
          <w:p w14:paraId="2972D747" w14:textId="77777777" w:rsidR="00A34EC8" w:rsidRPr="003E3A4B" w:rsidRDefault="00A34EC8" w:rsidP="00971E1B">
            <w:pPr>
              <w:pStyle w:val="BodyText0"/>
              <w:spacing w:before="40" w:after="40"/>
              <w:jc w:val="center"/>
              <w:rPr>
                <w:sz w:val="20"/>
              </w:rPr>
            </w:pPr>
          </w:p>
        </w:tc>
        <w:tc>
          <w:tcPr>
            <w:tcW w:w="993" w:type="dxa"/>
            <w:vAlign w:val="center"/>
          </w:tcPr>
          <w:p w14:paraId="35B98D48" w14:textId="77777777" w:rsidR="00A34EC8" w:rsidRPr="003E3A4B" w:rsidRDefault="00A34EC8" w:rsidP="00971E1B">
            <w:pPr>
              <w:pStyle w:val="BodyText0"/>
              <w:spacing w:before="40" w:after="40"/>
              <w:jc w:val="center"/>
              <w:rPr>
                <w:sz w:val="20"/>
              </w:rPr>
            </w:pPr>
          </w:p>
        </w:tc>
        <w:tc>
          <w:tcPr>
            <w:tcW w:w="850" w:type="dxa"/>
            <w:vAlign w:val="center"/>
          </w:tcPr>
          <w:p w14:paraId="2A6DD41E" w14:textId="77777777" w:rsidR="00A34EC8" w:rsidRPr="003E3A4B" w:rsidRDefault="00A34EC8" w:rsidP="00971E1B">
            <w:pPr>
              <w:pStyle w:val="BodyText0"/>
              <w:spacing w:before="40" w:after="40"/>
              <w:jc w:val="center"/>
              <w:rPr>
                <w:sz w:val="20"/>
              </w:rPr>
            </w:pPr>
          </w:p>
        </w:tc>
      </w:tr>
      <w:tr w:rsidR="00A34EC8" w:rsidRPr="003E3A4B" w14:paraId="516ED403" w14:textId="77777777" w:rsidTr="00A34EC8">
        <w:trPr>
          <w:cantSplit/>
        </w:trPr>
        <w:tc>
          <w:tcPr>
            <w:tcW w:w="6435" w:type="dxa"/>
            <w:vAlign w:val="center"/>
          </w:tcPr>
          <w:p w14:paraId="13E9BFFC"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Earthworks - Unsuitable material below subgrade surface other than rock</w:t>
            </w:r>
            <w:r>
              <w:rPr>
                <w:b/>
                <w:sz w:val="20"/>
              </w:rPr>
              <w:t xml:space="preserve"> - </w:t>
            </w:r>
            <w:r w:rsidRPr="003E3A4B">
              <w:rPr>
                <w:sz w:val="20"/>
              </w:rPr>
              <w:t>Obtain directions from the Superintendent before works commence.</w:t>
            </w:r>
          </w:p>
        </w:tc>
        <w:tc>
          <w:tcPr>
            <w:tcW w:w="1194" w:type="dxa"/>
            <w:vAlign w:val="center"/>
          </w:tcPr>
          <w:p w14:paraId="0976D980" w14:textId="77777777" w:rsidR="00A34EC8" w:rsidRPr="003E3A4B" w:rsidRDefault="00A34EC8" w:rsidP="00971E1B">
            <w:pPr>
              <w:pStyle w:val="BodyText0"/>
              <w:spacing w:before="40" w:after="40"/>
              <w:jc w:val="center"/>
              <w:rPr>
                <w:sz w:val="20"/>
              </w:rPr>
            </w:pPr>
            <w:r w:rsidRPr="003E3A4B">
              <w:rPr>
                <w:sz w:val="20"/>
              </w:rPr>
              <w:t>#.3.3</w:t>
            </w:r>
          </w:p>
        </w:tc>
        <w:tc>
          <w:tcPr>
            <w:tcW w:w="868" w:type="dxa"/>
            <w:vAlign w:val="center"/>
          </w:tcPr>
          <w:p w14:paraId="2F82CAC2" w14:textId="77777777" w:rsidR="00A34EC8" w:rsidRPr="003E3A4B" w:rsidRDefault="00A34EC8" w:rsidP="00971E1B">
            <w:pPr>
              <w:pStyle w:val="BodyText0"/>
              <w:spacing w:before="40" w:after="40"/>
              <w:jc w:val="center"/>
              <w:rPr>
                <w:sz w:val="20"/>
              </w:rPr>
            </w:pPr>
          </w:p>
        </w:tc>
        <w:tc>
          <w:tcPr>
            <w:tcW w:w="993" w:type="dxa"/>
            <w:vAlign w:val="center"/>
          </w:tcPr>
          <w:p w14:paraId="47A9445A" w14:textId="77777777" w:rsidR="00A34EC8" w:rsidRPr="003E3A4B" w:rsidRDefault="00A34EC8" w:rsidP="00971E1B">
            <w:pPr>
              <w:pStyle w:val="BodyText0"/>
              <w:spacing w:before="40" w:after="40"/>
              <w:jc w:val="center"/>
              <w:rPr>
                <w:sz w:val="20"/>
              </w:rPr>
            </w:pPr>
          </w:p>
        </w:tc>
        <w:tc>
          <w:tcPr>
            <w:tcW w:w="850" w:type="dxa"/>
            <w:vAlign w:val="center"/>
          </w:tcPr>
          <w:p w14:paraId="43AFFC4C" w14:textId="77777777" w:rsidR="00A34EC8" w:rsidRPr="003E3A4B" w:rsidRDefault="00A34EC8" w:rsidP="00971E1B">
            <w:pPr>
              <w:pStyle w:val="BodyText0"/>
              <w:spacing w:before="40" w:after="40"/>
              <w:jc w:val="center"/>
              <w:rPr>
                <w:sz w:val="20"/>
              </w:rPr>
            </w:pPr>
          </w:p>
        </w:tc>
      </w:tr>
      <w:tr w:rsidR="00A34EC8" w:rsidRPr="003E3A4B" w14:paraId="3A7EFA41" w14:textId="77777777" w:rsidTr="00A34EC8">
        <w:tc>
          <w:tcPr>
            <w:tcW w:w="6435" w:type="dxa"/>
            <w:vAlign w:val="center"/>
          </w:tcPr>
          <w:p w14:paraId="23C86037"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Earthworks - Unsuitable material beneath fill</w:t>
            </w:r>
            <w:r>
              <w:rPr>
                <w:b/>
                <w:sz w:val="20"/>
              </w:rPr>
              <w:t xml:space="preserve"> - </w:t>
            </w:r>
            <w:r w:rsidRPr="003E3A4B">
              <w:rPr>
                <w:sz w:val="20"/>
              </w:rPr>
              <w:t>Obtain directions from the Superintendent before works commence.</w:t>
            </w:r>
          </w:p>
        </w:tc>
        <w:tc>
          <w:tcPr>
            <w:tcW w:w="1194" w:type="dxa"/>
            <w:vAlign w:val="center"/>
          </w:tcPr>
          <w:p w14:paraId="591FF1C0" w14:textId="77777777" w:rsidR="00A34EC8" w:rsidRPr="003E3A4B" w:rsidRDefault="00A34EC8" w:rsidP="00971E1B">
            <w:pPr>
              <w:pStyle w:val="BodyText0"/>
              <w:spacing w:before="40" w:after="40"/>
              <w:jc w:val="center"/>
              <w:rPr>
                <w:sz w:val="20"/>
              </w:rPr>
            </w:pPr>
            <w:r w:rsidRPr="003E3A4B">
              <w:rPr>
                <w:sz w:val="20"/>
              </w:rPr>
              <w:t>#.3.4</w:t>
            </w:r>
          </w:p>
        </w:tc>
        <w:tc>
          <w:tcPr>
            <w:tcW w:w="868" w:type="dxa"/>
            <w:vAlign w:val="center"/>
          </w:tcPr>
          <w:p w14:paraId="398A2F70" w14:textId="77777777" w:rsidR="00A34EC8" w:rsidRPr="003E3A4B" w:rsidRDefault="00A34EC8" w:rsidP="00971E1B">
            <w:pPr>
              <w:pStyle w:val="BodyText0"/>
              <w:spacing w:before="40" w:after="40"/>
              <w:jc w:val="center"/>
              <w:rPr>
                <w:sz w:val="20"/>
              </w:rPr>
            </w:pPr>
          </w:p>
        </w:tc>
        <w:tc>
          <w:tcPr>
            <w:tcW w:w="993" w:type="dxa"/>
            <w:vAlign w:val="center"/>
          </w:tcPr>
          <w:p w14:paraId="054AA99E" w14:textId="77777777" w:rsidR="00A34EC8" w:rsidRPr="003E3A4B" w:rsidRDefault="00A34EC8" w:rsidP="00971E1B">
            <w:pPr>
              <w:pStyle w:val="BodyText0"/>
              <w:spacing w:before="40" w:after="40"/>
              <w:jc w:val="center"/>
              <w:rPr>
                <w:sz w:val="20"/>
              </w:rPr>
            </w:pPr>
          </w:p>
        </w:tc>
        <w:tc>
          <w:tcPr>
            <w:tcW w:w="850" w:type="dxa"/>
            <w:vAlign w:val="center"/>
          </w:tcPr>
          <w:p w14:paraId="1C59C248" w14:textId="77777777" w:rsidR="00A34EC8" w:rsidRPr="003E3A4B" w:rsidRDefault="00A34EC8" w:rsidP="00971E1B">
            <w:pPr>
              <w:pStyle w:val="BodyText0"/>
              <w:spacing w:before="40" w:after="40"/>
              <w:jc w:val="center"/>
              <w:rPr>
                <w:sz w:val="20"/>
              </w:rPr>
            </w:pPr>
          </w:p>
        </w:tc>
      </w:tr>
      <w:tr w:rsidR="00A34EC8" w:rsidRPr="003E3A4B" w14:paraId="0CB3865E" w14:textId="77777777" w:rsidTr="00A34EC8">
        <w:tc>
          <w:tcPr>
            <w:tcW w:w="6435" w:type="dxa"/>
            <w:vAlign w:val="center"/>
          </w:tcPr>
          <w:p w14:paraId="34536EFF"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Earthworks - Proof rolling</w:t>
            </w:r>
            <w:r>
              <w:rPr>
                <w:b/>
                <w:sz w:val="20"/>
              </w:rPr>
              <w:t xml:space="preserve"> - </w:t>
            </w:r>
            <w:r w:rsidRPr="003E3A4B">
              <w:rPr>
                <w:snapToGrid w:val="0"/>
                <w:sz w:val="20"/>
              </w:rPr>
              <w:t>Submit a proof rolling procedure to the Superintendent for approval including the proposed method of preparing the areas and the extent of proof rolling. Do not commence proof rolling before receiving approval.</w:t>
            </w:r>
          </w:p>
        </w:tc>
        <w:tc>
          <w:tcPr>
            <w:tcW w:w="1194" w:type="dxa"/>
            <w:vAlign w:val="center"/>
          </w:tcPr>
          <w:p w14:paraId="7FD60F3D" w14:textId="77777777" w:rsidR="00A34EC8" w:rsidRPr="003E3A4B" w:rsidRDefault="00A34EC8" w:rsidP="00971E1B">
            <w:pPr>
              <w:pStyle w:val="BodyText0"/>
              <w:spacing w:before="40" w:after="40"/>
              <w:jc w:val="center"/>
              <w:rPr>
                <w:sz w:val="20"/>
              </w:rPr>
            </w:pPr>
            <w:r w:rsidRPr="003E3A4B">
              <w:rPr>
                <w:sz w:val="20"/>
              </w:rPr>
              <w:t>#.3.6</w:t>
            </w:r>
          </w:p>
        </w:tc>
        <w:tc>
          <w:tcPr>
            <w:tcW w:w="868" w:type="dxa"/>
            <w:vAlign w:val="center"/>
          </w:tcPr>
          <w:p w14:paraId="521398DC" w14:textId="77777777" w:rsidR="00A34EC8" w:rsidRPr="003E3A4B" w:rsidRDefault="00A34EC8" w:rsidP="00971E1B">
            <w:pPr>
              <w:pStyle w:val="BodyText0"/>
              <w:spacing w:before="40" w:after="40"/>
              <w:jc w:val="center"/>
              <w:rPr>
                <w:sz w:val="20"/>
              </w:rPr>
            </w:pPr>
          </w:p>
        </w:tc>
        <w:tc>
          <w:tcPr>
            <w:tcW w:w="993" w:type="dxa"/>
            <w:vAlign w:val="center"/>
          </w:tcPr>
          <w:p w14:paraId="54DC19F2" w14:textId="77777777" w:rsidR="00A34EC8" w:rsidRPr="003E3A4B" w:rsidRDefault="00A34EC8" w:rsidP="00971E1B">
            <w:pPr>
              <w:pStyle w:val="BodyText0"/>
              <w:spacing w:before="40" w:after="40"/>
              <w:jc w:val="center"/>
              <w:rPr>
                <w:sz w:val="20"/>
              </w:rPr>
            </w:pPr>
          </w:p>
        </w:tc>
        <w:tc>
          <w:tcPr>
            <w:tcW w:w="850" w:type="dxa"/>
            <w:vAlign w:val="center"/>
          </w:tcPr>
          <w:p w14:paraId="1ADC3394" w14:textId="77777777" w:rsidR="00A34EC8" w:rsidRPr="003E3A4B" w:rsidRDefault="00A34EC8" w:rsidP="00971E1B">
            <w:pPr>
              <w:pStyle w:val="BodyText0"/>
              <w:spacing w:before="40" w:after="40"/>
              <w:jc w:val="center"/>
              <w:rPr>
                <w:sz w:val="20"/>
              </w:rPr>
            </w:pPr>
          </w:p>
        </w:tc>
      </w:tr>
      <w:tr w:rsidR="00A34EC8" w:rsidRPr="003E3A4B" w14:paraId="04D65465" w14:textId="77777777" w:rsidTr="00A34EC8">
        <w:tc>
          <w:tcPr>
            <w:tcW w:w="6435" w:type="dxa"/>
            <w:vAlign w:val="center"/>
          </w:tcPr>
          <w:p w14:paraId="5E367034"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Earthworks - Conformance testing</w:t>
            </w:r>
            <w:r>
              <w:rPr>
                <w:b/>
                <w:sz w:val="20"/>
              </w:rPr>
              <w:t xml:space="preserve"> - </w:t>
            </w:r>
            <w:r w:rsidRPr="003E3A4B">
              <w:rPr>
                <w:sz w:val="20"/>
              </w:rPr>
              <w:t>Obtain the Superintendent’s approval of subgrade conformance prior to placing further material.</w:t>
            </w:r>
          </w:p>
        </w:tc>
        <w:tc>
          <w:tcPr>
            <w:tcW w:w="1194" w:type="dxa"/>
            <w:vAlign w:val="center"/>
          </w:tcPr>
          <w:p w14:paraId="697B7399" w14:textId="77777777" w:rsidR="00A34EC8" w:rsidRPr="003E3A4B" w:rsidRDefault="00A34EC8" w:rsidP="00971E1B">
            <w:pPr>
              <w:pStyle w:val="BodyText0"/>
              <w:spacing w:before="40" w:after="40"/>
              <w:jc w:val="center"/>
              <w:rPr>
                <w:sz w:val="20"/>
              </w:rPr>
            </w:pPr>
            <w:r w:rsidRPr="003E3A4B">
              <w:rPr>
                <w:sz w:val="20"/>
              </w:rPr>
              <w:t>#.3.7</w:t>
            </w:r>
          </w:p>
        </w:tc>
        <w:tc>
          <w:tcPr>
            <w:tcW w:w="868" w:type="dxa"/>
            <w:vAlign w:val="center"/>
          </w:tcPr>
          <w:p w14:paraId="400EA653" w14:textId="77777777" w:rsidR="00A34EC8" w:rsidRPr="003E3A4B" w:rsidRDefault="00A34EC8" w:rsidP="00971E1B">
            <w:pPr>
              <w:pStyle w:val="BodyText0"/>
              <w:spacing w:before="40" w:after="40"/>
              <w:jc w:val="center"/>
              <w:rPr>
                <w:sz w:val="20"/>
              </w:rPr>
            </w:pPr>
          </w:p>
        </w:tc>
        <w:tc>
          <w:tcPr>
            <w:tcW w:w="993" w:type="dxa"/>
            <w:vAlign w:val="center"/>
          </w:tcPr>
          <w:p w14:paraId="0D0F8DA8" w14:textId="77777777" w:rsidR="00A34EC8" w:rsidRPr="003E3A4B" w:rsidRDefault="00A34EC8" w:rsidP="00971E1B">
            <w:pPr>
              <w:pStyle w:val="BodyText0"/>
              <w:spacing w:before="40" w:after="40"/>
              <w:jc w:val="center"/>
              <w:rPr>
                <w:sz w:val="20"/>
              </w:rPr>
            </w:pPr>
          </w:p>
        </w:tc>
        <w:tc>
          <w:tcPr>
            <w:tcW w:w="850" w:type="dxa"/>
            <w:vAlign w:val="center"/>
          </w:tcPr>
          <w:p w14:paraId="28BA0ECB" w14:textId="77777777" w:rsidR="00A34EC8" w:rsidRPr="003E3A4B" w:rsidRDefault="00A34EC8" w:rsidP="00971E1B">
            <w:pPr>
              <w:pStyle w:val="BodyText0"/>
              <w:spacing w:before="40" w:after="40"/>
              <w:jc w:val="center"/>
              <w:rPr>
                <w:sz w:val="20"/>
              </w:rPr>
            </w:pPr>
          </w:p>
        </w:tc>
      </w:tr>
      <w:tr w:rsidR="00A34EC8" w:rsidRPr="003E3A4B" w14:paraId="4451CB11" w14:textId="77777777" w:rsidTr="00A34EC8">
        <w:tc>
          <w:tcPr>
            <w:tcW w:w="6435" w:type="dxa"/>
            <w:vAlign w:val="center"/>
          </w:tcPr>
          <w:p w14:paraId="2D706795"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Pavements and shoulders - Process control testing</w:t>
            </w:r>
            <w:r>
              <w:rPr>
                <w:b/>
                <w:sz w:val="20"/>
              </w:rPr>
              <w:t xml:space="preserve"> - </w:t>
            </w:r>
            <w:r w:rsidRPr="003E3A4B">
              <w:rPr>
                <w:sz w:val="20"/>
              </w:rPr>
              <w:t>Provide the Superintendent with a program and procedure for process control testing for the project within 14 days of the awarding of the contract. Provide the program before work is commenced on site.</w:t>
            </w:r>
          </w:p>
        </w:tc>
        <w:tc>
          <w:tcPr>
            <w:tcW w:w="1194" w:type="dxa"/>
            <w:vAlign w:val="center"/>
          </w:tcPr>
          <w:p w14:paraId="4C427E25" w14:textId="77777777" w:rsidR="00A34EC8" w:rsidRPr="003E3A4B" w:rsidRDefault="00A34EC8" w:rsidP="00971E1B">
            <w:pPr>
              <w:pStyle w:val="BodyText0"/>
              <w:spacing w:before="40" w:after="40"/>
              <w:jc w:val="center"/>
              <w:rPr>
                <w:sz w:val="20"/>
              </w:rPr>
            </w:pPr>
            <w:r w:rsidRPr="003E3A4B">
              <w:rPr>
                <w:sz w:val="20"/>
              </w:rPr>
              <w:t>#.4.3</w:t>
            </w:r>
          </w:p>
        </w:tc>
        <w:tc>
          <w:tcPr>
            <w:tcW w:w="868" w:type="dxa"/>
            <w:vAlign w:val="center"/>
          </w:tcPr>
          <w:p w14:paraId="2DEE2211" w14:textId="77777777" w:rsidR="00A34EC8" w:rsidRPr="003E3A4B" w:rsidRDefault="00A34EC8" w:rsidP="00971E1B">
            <w:pPr>
              <w:pStyle w:val="BodyText0"/>
              <w:spacing w:before="40" w:after="40"/>
              <w:jc w:val="center"/>
              <w:rPr>
                <w:sz w:val="20"/>
              </w:rPr>
            </w:pPr>
          </w:p>
        </w:tc>
        <w:tc>
          <w:tcPr>
            <w:tcW w:w="993" w:type="dxa"/>
            <w:vAlign w:val="center"/>
          </w:tcPr>
          <w:p w14:paraId="239DAABD" w14:textId="77777777" w:rsidR="00A34EC8" w:rsidRPr="003E3A4B" w:rsidRDefault="00A34EC8" w:rsidP="00971E1B">
            <w:pPr>
              <w:pStyle w:val="BodyText0"/>
              <w:spacing w:before="40" w:after="40"/>
              <w:jc w:val="center"/>
              <w:rPr>
                <w:sz w:val="20"/>
              </w:rPr>
            </w:pPr>
          </w:p>
        </w:tc>
        <w:tc>
          <w:tcPr>
            <w:tcW w:w="850" w:type="dxa"/>
            <w:vAlign w:val="center"/>
          </w:tcPr>
          <w:p w14:paraId="72ABCFDA" w14:textId="77777777" w:rsidR="00A34EC8" w:rsidRPr="003E3A4B" w:rsidRDefault="00A34EC8" w:rsidP="00971E1B">
            <w:pPr>
              <w:pStyle w:val="BodyText0"/>
              <w:spacing w:before="40" w:after="40"/>
              <w:jc w:val="center"/>
              <w:rPr>
                <w:sz w:val="20"/>
              </w:rPr>
            </w:pPr>
          </w:p>
        </w:tc>
      </w:tr>
      <w:tr w:rsidR="00A34EC8" w:rsidRPr="003E3A4B" w14:paraId="6CFF3B43" w14:textId="77777777" w:rsidTr="00A34EC8">
        <w:tc>
          <w:tcPr>
            <w:tcW w:w="6435" w:type="dxa"/>
            <w:vAlign w:val="center"/>
          </w:tcPr>
          <w:p w14:paraId="10E8222C"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Pavements and shoulders - Conformance testing of pavements and shoulders</w:t>
            </w:r>
            <w:r>
              <w:rPr>
                <w:b/>
                <w:sz w:val="20"/>
              </w:rPr>
              <w:t xml:space="preserve"> - </w:t>
            </w:r>
            <w:r w:rsidRPr="003E3A4B">
              <w:rPr>
                <w:sz w:val="20"/>
              </w:rPr>
              <w:t>Obtain the Superintendent’s approval for pavement conformance prior to any surfacing work.</w:t>
            </w:r>
          </w:p>
        </w:tc>
        <w:tc>
          <w:tcPr>
            <w:tcW w:w="1194" w:type="dxa"/>
            <w:vAlign w:val="center"/>
          </w:tcPr>
          <w:p w14:paraId="3473A10A" w14:textId="77777777" w:rsidR="00A34EC8" w:rsidRPr="003E3A4B" w:rsidRDefault="00A34EC8" w:rsidP="00971E1B">
            <w:pPr>
              <w:pStyle w:val="BodyText0"/>
              <w:spacing w:before="40" w:after="40"/>
              <w:jc w:val="center"/>
              <w:rPr>
                <w:sz w:val="20"/>
              </w:rPr>
            </w:pPr>
            <w:r w:rsidRPr="003E3A4B">
              <w:rPr>
                <w:sz w:val="20"/>
              </w:rPr>
              <w:t>#.4.8</w:t>
            </w:r>
          </w:p>
        </w:tc>
        <w:tc>
          <w:tcPr>
            <w:tcW w:w="868" w:type="dxa"/>
            <w:vAlign w:val="center"/>
          </w:tcPr>
          <w:p w14:paraId="52F5D92B" w14:textId="77777777" w:rsidR="00A34EC8" w:rsidRPr="003E3A4B" w:rsidRDefault="00A34EC8" w:rsidP="00971E1B">
            <w:pPr>
              <w:pStyle w:val="BodyText0"/>
              <w:spacing w:before="40" w:after="40"/>
              <w:jc w:val="center"/>
              <w:rPr>
                <w:sz w:val="20"/>
              </w:rPr>
            </w:pPr>
          </w:p>
        </w:tc>
        <w:tc>
          <w:tcPr>
            <w:tcW w:w="993" w:type="dxa"/>
            <w:vAlign w:val="center"/>
          </w:tcPr>
          <w:p w14:paraId="3C992CF9" w14:textId="77777777" w:rsidR="00A34EC8" w:rsidRPr="003E3A4B" w:rsidRDefault="00A34EC8" w:rsidP="00971E1B">
            <w:pPr>
              <w:pStyle w:val="BodyText0"/>
              <w:spacing w:before="40" w:after="40"/>
              <w:jc w:val="center"/>
              <w:rPr>
                <w:sz w:val="20"/>
              </w:rPr>
            </w:pPr>
          </w:p>
        </w:tc>
        <w:tc>
          <w:tcPr>
            <w:tcW w:w="850" w:type="dxa"/>
            <w:vAlign w:val="center"/>
          </w:tcPr>
          <w:p w14:paraId="5B5F2AF1" w14:textId="77777777" w:rsidR="00A34EC8" w:rsidRPr="003E3A4B" w:rsidRDefault="00A34EC8" w:rsidP="00971E1B">
            <w:pPr>
              <w:pStyle w:val="BodyText0"/>
              <w:spacing w:before="40" w:after="40"/>
              <w:jc w:val="center"/>
              <w:rPr>
                <w:sz w:val="20"/>
              </w:rPr>
            </w:pPr>
          </w:p>
        </w:tc>
      </w:tr>
      <w:tr w:rsidR="00A34EC8" w:rsidRPr="003E3A4B" w14:paraId="3BFC7E3E" w14:textId="77777777" w:rsidTr="00A34EC8">
        <w:tc>
          <w:tcPr>
            <w:tcW w:w="6435" w:type="dxa"/>
            <w:vAlign w:val="center"/>
          </w:tcPr>
          <w:p w14:paraId="16915FC5"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 xml:space="preserve">Spray sealing </w:t>
            </w:r>
            <w:r>
              <w:rPr>
                <w:b/>
                <w:sz w:val="20"/>
              </w:rPr>
              <w:t>–</w:t>
            </w:r>
            <w:r w:rsidRPr="003E3A4B">
              <w:rPr>
                <w:b/>
                <w:sz w:val="20"/>
              </w:rPr>
              <w:t xml:space="preserve"> Spraying</w:t>
            </w:r>
            <w:r>
              <w:rPr>
                <w:b/>
                <w:sz w:val="20"/>
              </w:rPr>
              <w:t xml:space="preserve"> - </w:t>
            </w:r>
            <w:r w:rsidRPr="003E3A4B">
              <w:rPr>
                <w:sz w:val="20"/>
                <w:lang w:val="en-US"/>
              </w:rPr>
              <w:t>Do not commence spraying until the spray rates are advised by the Superintendent.</w:t>
            </w:r>
          </w:p>
        </w:tc>
        <w:tc>
          <w:tcPr>
            <w:tcW w:w="1194" w:type="dxa"/>
            <w:vAlign w:val="center"/>
          </w:tcPr>
          <w:p w14:paraId="6213C7BB" w14:textId="77777777" w:rsidR="00A34EC8" w:rsidRPr="003E3A4B" w:rsidRDefault="00A34EC8" w:rsidP="00971E1B">
            <w:pPr>
              <w:pStyle w:val="BodyText0"/>
              <w:spacing w:before="40" w:after="40"/>
              <w:jc w:val="center"/>
              <w:rPr>
                <w:sz w:val="20"/>
              </w:rPr>
            </w:pPr>
            <w:r w:rsidRPr="003E3A4B">
              <w:rPr>
                <w:sz w:val="20"/>
              </w:rPr>
              <w:t>#.5.14</w:t>
            </w:r>
          </w:p>
        </w:tc>
        <w:tc>
          <w:tcPr>
            <w:tcW w:w="868" w:type="dxa"/>
            <w:vAlign w:val="center"/>
          </w:tcPr>
          <w:p w14:paraId="2BE22F7F" w14:textId="77777777" w:rsidR="00A34EC8" w:rsidRPr="003E3A4B" w:rsidRDefault="00A34EC8" w:rsidP="00971E1B">
            <w:pPr>
              <w:pStyle w:val="BodyText0"/>
              <w:spacing w:before="40" w:after="40"/>
              <w:jc w:val="center"/>
              <w:rPr>
                <w:sz w:val="20"/>
              </w:rPr>
            </w:pPr>
          </w:p>
        </w:tc>
        <w:tc>
          <w:tcPr>
            <w:tcW w:w="993" w:type="dxa"/>
            <w:vAlign w:val="center"/>
          </w:tcPr>
          <w:p w14:paraId="1F44D775" w14:textId="77777777" w:rsidR="00A34EC8" w:rsidRPr="003E3A4B" w:rsidRDefault="00A34EC8" w:rsidP="00971E1B">
            <w:pPr>
              <w:pStyle w:val="BodyText0"/>
              <w:spacing w:before="40" w:after="40"/>
              <w:jc w:val="center"/>
              <w:rPr>
                <w:sz w:val="20"/>
              </w:rPr>
            </w:pPr>
          </w:p>
        </w:tc>
        <w:tc>
          <w:tcPr>
            <w:tcW w:w="850" w:type="dxa"/>
            <w:vAlign w:val="center"/>
          </w:tcPr>
          <w:p w14:paraId="2F0A5F73" w14:textId="77777777" w:rsidR="00A34EC8" w:rsidRPr="003E3A4B" w:rsidRDefault="00A34EC8" w:rsidP="00971E1B">
            <w:pPr>
              <w:pStyle w:val="BodyText0"/>
              <w:spacing w:before="40" w:after="40"/>
              <w:jc w:val="center"/>
              <w:rPr>
                <w:sz w:val="20"/>
              </w:rPr>
            </w:pPr>
          </w:p>
        </w:tc>
      </w:tr>
      <w:tr w:rsidR="00A34EC8" w:rsidRPr="003E3A4B" w14:paraId="390C304F" w14:textId="77777777" w:rsidTr="00A34EC8">
        <w:tc>
          <w:tcPr>
            <w:tcW w:w="6435" w:type="dxa"/>
            <w:vAlign w:val="center"/>
          </w:tcPr>
          <w:p w14:paraId="6083E497"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Spray sealing - Application of aggregate</w:t>
            </w:r>
            <w:r>
              <w:rPr>
                <w:b/>
                <w:sz w:val="20"/>
              </w:rPr>
              <w:t xml:space="preserve"> - </w:t>
            </w:r>
            <w:r w:rsidRPr="003E3A4B">
              <w:rPr>
                <w:sz w:val="20"/>
                <w:lang w:val="en-US"/>
              </w:rPr>
              <w:t>Obtain approval from the Superintendent for use of the proposed aggregate loader before commencing loading operations.</w:t>
            </w:r>
          </w:p>
        </w:tc>
        <w:tc>
          <w:tcPr>
            <w:tcW w:w="1194" w:type="dxa"/>
            <w:vAlign w:val="center"/>
          </w:tcPr>
          <w:p w14:paraId="3EE56D6A" w14:textId="77777777" w:rsidR="00A34EC8" w:rsidRPr="003E3A4B" w:rsidRDefault="00A34EC8" w:rsidP="00971E1B">
            <w:pPr>
              <w:pStyle w:val="BodyText0"/>
              <w:spacing w:before="40" w:after="40"/>
              <w:jc w:val="center"/>
              <w:rPr>
                <w:sz w:val="20"/>
              </w:rPr>
            </w:pPr>
            <w:r w:rsidRPr="003E3A4B">
              <w:rPr>
                <w:sz w:val="20"/>
              </w:rPr>
              <w:t>#.5.15</w:t>
            </w:r>
          </w:p>
        </w:tc>
        <w:tc>
          <w:tcPr>
            <w:tcW w:w="868" w:type="dxa"/>
            <w:vAlign w:val="center"/>
          </w:tcPr>
          <w:p w14:paraId="02A35F51" w14:textId="77777777" w:rsidR="00A34EC8" w:rsidRPr="003E3A4B" w:rsidRDefault="00A34EC8" w:rsidP="00971E1B">
            <w:pPr>
              <w:pStyle w:val="BodyText0"/>
              <w:spacing w:before="40" w:after="40"/>
              <w:jc w:val="center"/>
              <w:rPr>
                <w:sz w:val="20"/>
              </w:rPr>
            </w:pPr>
          </w:p>
        </w:tc>
        <w:tc>
          <w:tcPr>
            <w:tcW w:w="993" w:type="dxa"/>
            <w:vAlign w:val="center"/>
          </w:tcPr>
          <w:p w14:paraId="508C57CE" w14:textId="77777777" w:rsidR="00A34EC8" w:rsidRPr="003E3A4B" w:rsidRDefault="00A34EC8" w:rsidP="00971E1B">
            <w:pPr>
              <w:pStyle w:val="BodyText0"/>
              <w:spacing w:before="40" w:after="40"/>
              <w:jc w:val="center"/>
              <w:rPr>
                <w:sz w:val="20"/>
              </w:rPr>
            </w:pPr>
          </w:p>
        </w:tc>
        <w:tc>
          <w:tcPr>
            <w:tcW w:w="850" w:type="dxa"/>
            <w:vAlign w:val="center"/>
          </w:tcPr>
          <w:p w14:paraId="33114837" w14:textId="77777777" w:rsidR="00A34EC8" w:rsidRPr="003E3A4B" w:rsidRDefault="00A34EC8" w:rsidP="00971E1B">
            <w:pPr>
              <w:pStyle w:val="BodyText0"/>
              <w:spacing w:before="40" w:after="40"/>
              <w:jc w:val="center"/>
              <w:rPr>
                <w:sz w:val="20"/>
              </w:rPr>
            </w:pPr>
          </w:p>
        </w:tc>
      </w:tr>
      <w:tr w:rsidR="00A34EC8" w:rsidRPr="003E3A4B" w14:paraId="2C3283C8" w14:textId="77777777" w:rsidTr="00A34EC8">
        <w:tc>
          <w:tcPr>
            <w:tcW w:w="6435" w:type="dxa"/>
            <w:vAlign w:val="center"/>
          </w:tcPr>
          <w:p w14:paraId="23A627BC" w14:textId="77777777" w:rsidR="00A34EC8" w:rsidRPr="003E3A4B" w:rsidRDefault="00A34EC8" w:rsidP="00AC1BF0">
            <w:pPr>
              <w:pStyle w:val="BodyText0"/>
              <w:keepLines/>
              <w:spacing w:before="40" w:after="40"/>
              <w:jc w:val="left"/>
              <w:rPr>
                <w:sz w:val="20"/>
              </w:rPr>
            </w:pPr>
            <w:r w:rsidRPr="003E3A4B">
              <w:rPr>
                <w:b/>
                <w:sz w:val="20"/>
              </w:rPr>
              <w:lastRenderedPageBreak/>
              <w:t xml:space="preserve">CIVIL WORKS </w:t>
            </w:r>
            <w:r>
              <w:rPr>
                <w:b/>
                <w:sz w:val="20"/>
              </w:rPr>
              <w:t xml:space="preserve">- </w:t>
            </w:r>
            <w:r w:rsidRPr="003E3A4B">
              <w:rPr>
                <w:b/>
                <w:sz w:val="20"/>
              </w:rPr>
              <w:t>Dense graded asphalt - Design mix requirements</w:t>
            </w:r>
            <w:r>
              <w:rPr>
                <w:b/>
                <w:sz w:val="20"/>
              </w:rPr>
              <w:t xml:space="preserve"> - </w:t>
            </w:r>
            <w:r w:rsidRPr="003E3A4B">
              <w:rPr>
                <w:sz w:val="20"/>
              </w:rPr>
              <w:t>No asphalt shall be supplied until the mix has been registered and the Superintendent approves the mix for use.</w:t>
            </w:r>
          </w:p>
        </w:tc>
        <w:tc>
          <w:tcPr>
            <w:tcW w:w="1194" w:type="dxa"/>
            <w:vAlign w:val="center"/>
          </w:tcPr>
          <w:p w14:paraId="384F1364" w14:textId="77777777" w:rsidR="00A34EC8" w:rsidRPr="003E3A4B" w:rsidRDefault="00A34EC8" w:rsidP="00AC1BF0">
            <w:pPr>
              <w:pStyle w:val="BodyText0"/>
              <w:keepLines/>
              <w:spacing w:before="40" w:after="40"/>
              <w:jc w:val="center"/>
              <w:rPr>
                <w:sz w:val="20"/>
              </w:rPr>
            </w:pPr>
            <w:r w:rsidRPr="003E3A4B">
              <w:rPr>
                <w:sz w:val="20"/>
              </w:rPr>
              <w:t>#.6.6</w:t>
            </w:r>
          </w:p>
        </w:tc>
        <w:tc>
          <w:tcPr>
            <w:tcW w:w="868" w:type="dxa"/>
            <w:vAlign w:val="center"/>
          </w:tcPr>
          <w:p w14:paraId="4CA7B0BB" w14:textId="77777777" w:rsidR="00A34EC8" w:rsidRPr="003E3A4B" w:rsidRDefault="00A34EC8" w:rsidP="00AC1BF0">
            <w:pPr>
              <w:pStyle w:val="BodyText0"/>
              <w:keepLines/>
              <w:spacing w:before="40" w:after="40"/>
              <w:jc w:val="center"/>
              <w:rPr>
                <w:sz w:val="20"/>
              </w:rPr>
            </w:pPr>
          </w:p>
        </w:tc>
        <w:tc>
          <w:tcPr>
            <w:tcW w:w="993" w:type="dxa"/>
            <w:vAlign w:val="center"/>
          </w:tcPr>
          <w:p w14:paraId="5833C1C3" w14:textId="77777777" w:rsidR="00A34EC8" w:rsidRPr="003E3A4B" w:rsidRDefault="00A34EC8" w:rsidP="00AC1BF0">
            <w:pPr>
              <w:pStyle w:val="BodyText0"/>
              <w:keepLines/>
              <w:spacing w:before="40" w:after="40"/>
              <w:jc w:val="center"/>
              <w:rPr>
                <w:sz w:val="20"/>
              </w:rPr>
            </w:pPr>
          </w:p>
        </w:tc>
        <w:tc>
          <w:tcPr>
            <w:tcW w:w="850" w:type="dxa"/>
            <w:vAlign w:val="center"/>
          </w:tcPr>
          <w:p w14:paraId="549D28C9" w14:textId="77777777" w:rsidR="00A34EC8" w:rsidRPr="003E3A4B" w:rsidRDefault="00A34EC8" w:rsidP="00AC1BF0">
            <w:pPr>
              <w:pStyle w:val="BodyText0"/>
              <w:keepLines/>
              <w:spacing w:before="40" w:after="40"/>
              <w:jc w:val="center"/>
              <w:rPr>
                <w:sz w:val="20"/>
              </w:rPr>
            </w:pPr>
          </w:p>
        </w:tc>
      </w:tr>
      <w:tr w:rsidR="00A34EC8" w:rsidRPr="003E3A4B" w14:paraId="07E9A3C2" w14:textId="77777777" w:rsidTr="00A34EC8">
        <w:trPr>
          <w:cantSplit/>
        </w:trPr>
        <w:tc>
          <w:tcPr>
            <w:tcW w:w="6435" w:type="dxa"/>
            <w:vAlign w:val="center"/>
          </w:tcPr>
          <w:p w14:paraId="28F6648D"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Dense graded asphalt - Design mix requirements</w:t>
            </w:r>
            <w:r>
              <w:rPr>
                <w:b/>
                <w:sz w:val="20"/>
              </w:rPr>
              <w:t xml:space="preserve"> - </w:t>
            </w:r>
            <w:r w:rsidRPr="003E3A4B">
              <w:rPr>
                <w:sz w:val="20"/>
              </w:rPr>
              <w:t>Where it is proposed to change the source grading or nature of the components or binders, new mix designs must be carried out in accordance with the Department’s Code of Practice for Registration of Asphalt Mix Designs.</w:t>
            </w:r>
          </w:p>
        </w:tc>
        <w:tc>
          <w:tcPr>
            <w:tcW w:w="1194" w:type="dxa"/>
            <w:vAlign w:val="center"/>
          </w:tcPr>
          <w:p w14:paraId="0F7C4759" w14:textId="77777777" w:rsidR="00A34EC8" w:rsidRPr="003E3A4B" w:rsidRDefault="00A34EC8" w:rsidP="00971E1B">
            <w:pPr>
              <w:pStyle w:val="BodyText0"/>
              <w:spacing w:before="40" w:after="40"/>
              <w:jc w:val="center"/>
              <w:rPr>
                <w:sz w:val="20"/>
              </w:rPr>
            </w:pPr>
            <w:r w:rsidRPr="003E3A4B">
              <w:rPr>
                <w:sz w:val="20"/>
              </w:rPr>
              <w:t>#.6.6</w:t>
            </w:r>
          </w:p>
        </w:tc>
        <w:tc>
          <w:tcPr>
            <w:tcW w:w="868" w:type="dxa"/>
            <w:vAlign w:val="center"/>
          </w:tcPr>
          <w:p w14:paraId="2DC9D7CE" w14:textId="77777777" w:rsidR="00A34EC8" w:rsidRPr="003E3A4B" w:rsidRDefault="00A34EC8" w:rsidP="00971E1B">
            <w:pPr>
              <w:pStyle w:val="BodyText0"/>
              <w:spacing w:before="40" w:after="40"/>
              <w:jc w:val="center"/>
              <w:rPr>
                <w:sz w:val="20"/>
              </w:rPr>
            </w:pPr>
          </w:p>
        </w:tc>
        <w:tc>
          <w:tcPr>
            <w:tcW w:w="993" w:type="dxa"/>
            <w:vAlign w:val="center"/>
          </w:tcPr>
          <w:p w14:paraId="3368D5B3" w14:textId="77777777" w:rsidR="00A34EC8" w:rsidRPr="003E3A4B" w:rsidRDefault="00A34EC8" w:rsidP="00971E1B">
            <w:pPr>
              <w:pStyle w:val="BodyText0"/>
              <w:spacing w:before="40" w:after="40"/>
              <w:jc w:val="center"/>
              <w:rPr>
                <w:sz w:val="20"/>
              </w:rPr>
            </w:pPr>
          </w:p>
        </w:tc>
        <w:tc>
          <w:tcPr>
            <w:tcW w:w="850" w:type="dxa"/>
            <w:vAlign w:val="center"/>
          </w:tcPr>
          <w:p w14:paraId="57DB0207" w14:textId="77777777" w:rsidR="00A34EC8" w:rsidRPr="003E3A4B" w:rsidRDefault="00A34EC8" w:rsidP="00971E1B">
            <w:pPr>
              <w:pStyle w:val="BodyText0"/>
              <w:spacing w:before="40" w:after="40"/>
              <w:jc w:val="center"/>
              <w:rPr>
                <w:sz w:val="20"/>
              </w:rPr>
            </w:pPr>
          </w:p>
        </w:tc>
      </w:tr>
      <w:tr w:rsidR="00A34EC8" w:rsidRPr="003E3A4B" w14:paraId="3FC982A8" w14:textId="77777777" w:rsidTr="00A34EC8">
        <w:trPr>
          <w:cantSplit/>
        </w:trPr>
        <w:tc>
          <w:tcPr>
            <w:tcW w:w="6435" w:type="dxa"/>
            <w:vAlign w:val="center"/>
          </w:tcPr>
          <w:p w14:paraId="293BFB75"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 xml:space="preserve">Pavement marking </w:t>
            </w:r>
            <w:r>
              <w:rPr>
                <w:b/>
                <w:sz w:val="20"/>
              </w:rPr>
              <w:t>–</w:t>
            </w:r>
            <w:r w:rsidRPr="003E3A4B">
              <w:rPr>
                <w:b/>
                <w:sz w:val="20"/>
              </w:rPr>
              <w:t xml:space="preserve"> Workmanship</w:t>
            </w:r>
            <w:r>
              <w:rPr>
                <w:b/>
                <w:sz w:val="20"/>
              </w:rPr>
              <w:t xml:space="preserve"> - </w:t>
            </w:r>
            <w:r w:rsidRPr="003E3A4B">
              <w:rPr>
                <w:sz w:val="20"/>
                <w:lang w:val="en-US"/>
              </w:rPr>
              <w:t>Remove defective marking by sand blasting, or other approved methods, make good the surface in a manner approved by the Superintendent.</w:t>
            </w:r>
          </w:p>
        </w:tc>
        <w:tc>
          <w:tcPr>
            <w:tcW w:w="1194" w:type="dxa"/>
            <w:vAlign w:val="center"/>
          </w:tcPr>
          <w:p w14:paraId="7D2A70E5" w14:textId="77777777" w:rsidR="00A34EC8" w:rsidRPr="003E3A4B" w:rsidRDefault="00A34EC8" w:rsidP="00971E1B">
            <w:pPr>
              <w:pStyle w:val="BodyText0"/>
              <w:spacing w:before="40" w:after="40"/>
              <w:jc w:val="center"/>
              <w:rPr>
                <w:sz w:val="20"/>
              </w:rPr>
            </w:pPr>
            <w:r w:rsidRPr="003E3A4B">
              <w:rPr>
                <w:sz w:val="20"/>
              </w:rPr>
              <w:t>#.8.10</w:t>
            </w:r>
          </w:p>
        </w:tc>
        <w:tc>
          <w:tcPr>
            <w:tcW w:w="868" w:type="dxa"/>
            <w:vAlign w:val="center"/>
          </w:tcPr>
          <w:p w14:paraId="603A06A3" w14:textId="77777777" w:rsidR="00A34EC8" w:rsidRPr="003E3A4B" w:rsidRDefault="00A34EC8" w:rsidP="00971E1B">
            <w:pPr>
              <w:pStyle w:val="BodyText0"/>
              <w:spacing w:before="40" w:after="40"/>
              <w:jc w:val="center"/>
              <w:rPr>
                <w:sz w:val="20"/>
              </w:rPr>
            </w:pPr>
          </w:p>
        </w:tc>
        <w:tc>
          <w:tcPr>
            <w:tcW w:w="993" w:type="dxa"/>
            <w:vAlign w:val="center"/>
          </w:tcPr>
          <w:p w14:paraId="2D1D8863" w14:textId="77777777" w:rsidR="00A34EC8" w:rsidRPr="003E3A4B" w:rsidRDefault="00A34EC8" w:rsidP="00971E1B">
            <w:pPr>
              <w:pStyle w:val="BodyText0"/>
              <w:spacing w:before="40" w:after="40"/>
              <w:jc w:val="center"/>
              <w:rPr>
                <w:sz w:val="20"/>
              </w:rPr>
            </w:pPr>
          </w:p>
        </w:tc>
        <w:tc>
          <w:tcPr>
            <w:tcW w:w="850" w:type="dxa"/>
            <w:vAlign w:val="center"/>
          </w:tcPr>
          <w:p w14:paraId="61060A64" w14:textId="77777777" w:rsidR="00A34EC8" w:rsidRPr="003E3A4B" w:rsidRDefault="00A34EC8" w:rsidP="00971E1B">
            <w:pPr>
              <w:pStyle w:val="BodyText0"/>
              <w:spacing w:before="40" w:after="40"/>
              <w:jc w:val="center"/>
              <w:rPr>
                <w:sz w:val="20"/>
              </w:rPr>
            </w:pPr>
          </w:p>
        </w:tc>
      </w:tr>
      <w:tr w:rsidR="00A34EC8" w:rsidRPr="003E3A4B" w14:paraId="19D2CA12" w14:textId="77777777" w:rsidTr="00A34EC8">
        <w:tc>
          <w:tcPr>
            <w:tcW w:w="6435" w:type="dxa"/>
            <w:vAlign w:val="center"/>
          </w:tcPr>
          <w:p w14:paraId="30A64930" w14:textId="77777777" w:rsidR="00A34EC8" w:rsidRPr="003E3A4B" w:rsidRDefault="00A34EC8" w:rsidP="00971E1B">
            <w:pPr>
              <w:pStyle w:val="TableText"/>
              <w:spacing w:after="0"/>
              <w:rPr>
                <w:sz w:val="20"/>
              </w:rPr>
            </w:pPr>
            <w:r w:rsidRPr="003E3A4B">
              <w:rPr>
                <w:b/>
                <w:sz w:val="20"/>
              </w:rPr>
              <w:t xml:space="preserve">CIVIL WORKS </w:t>
            </w:r>
            <w:r>
              <w:rPr>
                <w:b/>
                <w:sz w:val="20"/>
              </w:rPr>
              <w:t xml:space="preserve">- </w:t>
            </w:r>
            <w:r w:rsidRPr="003E3A4B">
              <w:rPr>
                <w:b/>
                <w:sz w:val="20"/>
              </w:rPr>
              <w:t>Road furniture and traffic control devices – Guide Posts</w:t>
            </w:r>
            <w:r>
              <w:rPr>
                <w:b/>
                <w:sz w:val="20"/>
              </w:rPr>
              <w:t xml:space="preserve"> - </w:t>
            </w:r>
            <w:r w:rsidRPr="003E3A4B">
              <w:rPr>
                <w:sz w:val="20"/>
              </w:rPr>
              <w:t>Refer to the Standard S</w:t>
            </w:r>
            <w:r w:rsidR="002A1540">
              <w:rPr>
                <w:sz w:val="20"/>
              </w:rPr>
              <w:t>pecification for Roadworks v.5.3, July 2023</w:t>
            </w:r>
            <w:r w:rsidRPr="003E3A4B">
              <w:rPr>
                <w:sz w:val="20"/>
              </w:rPr>
              <w:t>. The Hold Points are listed below.</w:t>
            </w:r>
          </w:p>
        </w:tc>
        <w:tc>
          <w:tcPr>
            <w:tcW w:w="1194" w:type="dxa"/>
            <w:vAlign w:val="center"/>
          </w:tcPr>
          <w:p w14:paraId="76528E53" w14:textId="77777777" w:rsidR="00A34EC8" w:rsidRPr="003E3A4B" w:rsidRDefault="00A34EC8" w:rsidP="00971E1B">
            <w:pPr>
              <w:pStyle w:val="BodyText0"/>
              <w:spacing w:before="40" w:after="0"/>
              <w:jc w:val="center"/>
              <w:rPr>
                <w:sz w:val="20"/>
              </w:rPr>
            </w:pPr>
            <w:r w:rsidRPr="003E3A4B">
              <w:rPr>
                <w:sz w:val="20"/>
              </w:rPr>
              <w:t>#.9.5</w:t>
            </w:r>
          </w:p>
        </w:tc>
        <w:tc>
          <w:tcPr>
            <w:tcW w:w="868" w:type="dxa"/>
            <w:vAlign w:val="center"/>
          </w:tcPr>
          <w:p w14:paraId="582B08D3" w14:textId="77777777" w:rsidR="00A34EC8" w:rsidRPr="003E3A4B" w:rsidRDefault="00A34EC8" w:rsidP="00971E1B">
            <w:pPr>
              <w:pStyle w:val="BodyText0"/>
              <w:spacing w:before="0" w:after="0"/>
              <w:jc w:val="center"/>
              <w:rPr>
                <w:sz w:val="20"/>
              </w:rPr>
            </w:pPr>
          </w:p>
        </w:tc>
        <w:tc>
          <w:tcPr>
            <w:tcW w:w="993" w:type="dxa"/>
            <w:vAlign w:val="center"/>
          </w:tcPr>
          <w:p w14:paraId="05FE7E77" w14:textId="77777777" w:rsidR="00A34EC8" w:rsidRPr="003E3A4B" w:rsidRDefault="00A34EC8" w:rsidP="00971E1B">
            <w:pPr>
              <w:pStyle w:val="BodyText0"/>
              <w:spacing w:before="40" w:after="0"/>
              <w:jc w:val="center"/>
              <w:rPr>
                <w:sz w:val="20"/>
              </w:rPr>
            </w:pPr>
          </w:p>
        </w:tc>
        <w:tc>
          <w:tcPr>
            <w:tcW w:w="850" w:type="dxa"/>
            <w:vAlign w:val="center"/>
          </w:tcPr>
          <w:p w14:paraId="0F465FB8" w14:textId="77777777" w:rsidR="00A34EC8" w:rsidRPr="003E3A4B" w:rsidRDefault="00A34EC8" w:rsidP="00971E1B">
            <w:pPr>
              <w:pStyle w:val="BodyText0"/>
              <w:spacing w:before="40" w:after="0"/>
              <w:jc w:val="center"/>
              <w:rPr>
                <w:sz w:val="20"/>
              </w:rPr>
            </w:pPr>
          </w:p>
        </w:tc>
      </w:tr>
      <w:tr w:rsidR="00A34EC8" w:rsidRPr="003E3A4B" w14:paraId="14B986A2" w14:textId="77777777" w:rsidTr="00A34EC8">
        <w:tc>
          <w:tcPr>
            <w:tcW w:w="6435" w:type="dxa"/>
            <w:vAlign w:val="center"/>
          </w:tcPr>
          <w:p w14:paraId="469EDF2B" w14:textId="77777777" w:rsidR="00A34EC8" w:rsidRPr="003E3A4B" w:rsidRDefault="00A34EC8" w:rsidP="00971E1B">
            <w:pPr>
              <w:pStyle w:val="TableText"/>
              <w:spacing w:after="0"/>
              <w:rPr>
                <w:sz w:val="20"/>
              </w:rPr>
            </w:pPr>
            <w:r w:rsidRPr="003E3A4B">
              <w:rPr>
                <w:b/>
                <w:sz w:val="20"/>
              </w:rPr>
              <w:t xml:space="preserve">CIVIL WORKS </w:t>
            </w:r>
            <w:r>
              <w:rPr>
                <w:b/>
                <w:sz w:val="20"/>
              </w:rPr>
              <w:t xml:space="preserve">- </w:t>
            </w:r>
            <w:r w:rsidRPr="003E3A4B">
              <w:rPr>
                <w:b/>
                <w:sz w:val="20"/>
              </w:rPr>
              <w:t>Standard Specific</w:t>
            </w:r>
            <w:r w:rsidR="002A1540">
              <w:rPr>
                <w:b/>
                <w:sz w:val="20"/>
              </w:rPr>
              <w:t>ation for Roadworks (SSRw) v.5.3 July 2023</w:t>
            </w:r>
            <w:r w:rsidRPr="003E3A4B">
              <w:rPr>
                <w:b/>
                <w:sz w:val="20"/>
              </w:rPr>
              <w:t xml:space="preserve"> – Plastic Flexible Guide Posts – Samples</w:t>
            </w:r>
            <w:r>
              <w:rPr>
                <w:b/>
                <w:sz w:val="20"/>
              </w:rPr>
              <w:t xml:space="preserve"> - </w:t>
            </w:r>
            <w:r w:rsidRPr="003E3A4B">
              <w:rPr>
                <w:sz w:val="20"/>
              </w:rPr>
              <w:t>Provide a sample flexible guide post from each batch purchased for this contract for inspection and approval before installing any posts.</w:t>
            </w:r>
          </w:p>
        </w:tc>
        <w:tc>
          <w:tcPr>
            <w:tcW w:w="1194" w:type="dxa"/>
            <w:vAlign w:val="center"/>
          </w:tcPr>
          <w:p w14:paraId="57E44B2A" w14:textId="77777777" w:rsidR="00A34EC8" w:rsidRPr="003E3A4B" w:rsidRDefault="00A34EC8" w:rsidP="00971E1B">
            <w:pPr>
              <w:pStyle w:val="BodyText0"/>
              <w:spacing w:before="40" w:after="0"/>
              <w:jc w:val="center"/>
              <w:rPr>
                <w:sz w:val="20"/>
              </w:rPr>
            </w:pPr>
            <w:r w:rsidRPr="003E3A4B">
              <w:rPr>
                <w:sz w:val="20"/>
              </w:rPr>
              <w:t>14.6.4</w:t>
            </w:r>
          </w:p>
        </w:tc>
        <w:tc>
          <w:tcPr>
            <w:tcW w:w="868" w:type="dxa"/>
            <w:vAlign w:val="center"/>
          </w:tcPr>
          <w:p w14:paraId="6C245C3A" w14:textId="77777777" w:rsidR="00A34EC8" w:rsidRPr="003E3A4B" w:rsidRDefault="00A34EC8" w:rsidP="00971E1B">
            <w:pPr>
              <w:pStyle w:val="BodyText0"/>
              <w:spacing w:before="0" w:after="0"/>
              <w:jc w:val="center"/>
              <w:rPr>
                <w:sz w:val="20"/>
              </w:rPr>
            </w:pPr>
            <w:r w:rsidRPr="003E3A4B">
              <w:rPr>
                <w:sz w:val="20"/>
              </w:rPr>
              <w:t>SSRw v.5.1</w:t>
            </w:r>
          </w:p>
          <w:p w14:paraId="49F31255" w14:textId="77777777" w:rsidR="00A34EC8" w:rsidRDefault="00A34EC8" w:rsidP="00971E1B">
            <w:pPr>
              <w:pStyle w:val="BodyText0"/>
              <w:spacing w:before="0" w:after="0"/>
              <w:jc w:val="center"/>
              <w:rPr>
                <w:sz w:val="20"/>
              </w:rPr>
            </w:pPr>
            <w:r>
              <w:rPr>
                <w:sz w:val="20"/>
              </w:rPr>
              <w:t>p.</w:t>
            </w:r>
            <w:r w:rsidRPr="003E3A4B">
              <w:rPr>
                <w:sz w:val="20"/>
              </w:rPr>
              <w:t>183</w:t>
            </w:r>
          </w:p>
          <w:p w14:paraId="0D132B10" w14:textId="77777777" w:rsidR="00A34EC8" w:rsidRDefault="00A34EC8" w:rsidP="00971E1B">
            <w:pPr>
              <w:pStyle w:val="BodyText0"/>
              <w:spacing w:before="0" w:after="0"/>
              <w:jc w:val="center"/>
              <w:rPr>
                <w:sz w:val="20"/>
              </w:rPr>
            </w:pPr>
          </w:p>
          <w:p w14:paraId="3367B2AB" w14:textId="77777777" w:rsidR="00A34EC8" w:rsidRDefault="00A34EC8" w:rsidP="00971E1B">
            <w:pPr>
              <w:pStyle w:val="BodyText0"/>
              <w:spacing w:before="0" w:after="0"/>
              <w:jc w:val="center"/>
              <w:rPr>
                <w:sz w:val="20"/>
              </w:rPr>
            </w:pPr>
            <w:r>
              <w:rPr>
                <w:sz w:val="20"/>
              </w:rPr>
              <w:t>SSRw v.5.2</w:t>
            </w:r>
          </w:p>
          <w:p w14:paraId="2C3E2A41" w14:textId="77777777" w:rsidR="00A34EC8" w:rsidRDefault="00A34EC8" w:rsidP="00971E1B">
            <w:pPr>
              <w:pStyle w:val="BodyText0"/>
              <w:spacing w:before="0" w:after="0"/>
              <w:jc w:val="center"/>
              <w:rPr>
                <w:sz w:val="20"/>
              </w:rPr>
            </w:pPr>
            <w:r>
              <w:rPr>
                <w:sz w:val="20"/>
              </w:rPr>
              <w:t>p.192</w:t>
            </w:r>
          </w:p>
          <w:p w14:paraId="67E7DB2C" w14:textId="77777777" w:rsidR="002A1540" w:rsidRDefault="002A1540" w:rsidP="00971E1B">
            <w:pPr>
              <w:pStyle w:val="BodyText0"/>
              <w:spacing w:before="0" w:after="0"/>
              <w:jc w:val="center"/>
              <w:rPr>
                <w:sz w:val="20"/>
              </w:rPr>
            </w:pPr>
          </w:p>
          <w:p w14:paraId="44D025D7" w14:textId="77777777" w:rsidR="002A1540" w:rsidRDefault="002A1540" w:rsidP="00971E1B">
            <w:pPr>
              <w:pStyle w:val="BodyText0"/>
              <w:spacing w:before="0" w:after="0"/>
              <w:jc w:val="center"/>
              <w:rPr>
                <w:sz w:val="20"/>
              </w:rPr>
            </w:pPr>
            <w:r>
              <w:rPr>
                <w:sz w:val="20"/>
              </w:rPr>
              <w:t>SSRw v.5.3</w:t>
            </w:r>
          </w:p>
          <w:p w14:paraId="00487071" w14:textId="77777777" w:rsidR="002A1540" w:rsidRPr="003E3A4B" w:rsidRDefault="002A1540" w:rsidP="00971E1B">
            <w:pPr>
              <w:pStyle w:val="BodyText0"/>
              <w:spacing w:before="0" w:after="0"/>
              <w:jc w:val="center"/>
              <w:rPr>
                <w:sz w:val="20"/>
              </w:rPr>
            </w:pPr>
            <w:r>
              <w:rPr>
                <w:sz w:val="20"/>
              </w:rPr>
              <w:t>p.186</w:t>
            </w:r>
          </w:p>
        </w:tc>
        <w:tc>
          <w:tcPr>
            <w:tcW w:w="993" w:type="dxa"/>
            <w:vAlign w:val="center"/>
          </w:tcPr>
          <w:p w14:paraId="760E4F87" w14:textId="77777777" w:rsidR="00A34EC8" w:rsidRPr="003E3A4B" w:rsidRDefault="00A34EC8" w:rsidP="00971E1B">
            <w:pPr>
              <w:pStyle w:val="BodyText0"/>
              <w:spacing w:before="40" w:after="0"/>
              <w:jc w:val="center"/>
              <w:rPr>
                <w:sz w:val="20"/>
              </w:rPr>
            </w:pPr>
          </w:p>
        </w:tc>
        <w:tc>
          <w:tcPr>
            <w:tcW w:w="850" w:type="dxa"/>
            <w:vAlign w:val="center"/>
          </w:tcPr>
          <w:p w14:paraId="1E0DDBE4" w14:textId="77777777" w:rsidR="00A34EC8" w:rsidRPr="003E3A4B" w:rsidRDefault="00A34EC8" w:rsidP="00971E1B">
            <w:pPr>
              <w:pStyle w:val="BodyText0"/>
              <w:spacing w:before="40" w:after="0"/>
              <w:jc w:val="center"/>
              <w:rPr>
                <w:sz w:val="20"/>
              </w:rPr>
            </w:pPr>
          </w:p>
        </w:tc>
      </w:tr>
      <w:tr w:rsidR="00A34EC8" w:rsidRPr="003E3A4B" w14:paraId="265234F1" w14:textId="77777777" w:rsidTr="00A34EC8">
        <w:tc>
          <w:tcPr>
            <w:tcW w:w="6435" w:type="dxa"/>
            <w:vAlign w:val="center"/>
          </w:tcPr>
          <w:p w14:paraId="2C6EAF4C" w14:textId="77777777" w:rsidR="00A34EC8" w:rsidRPr="003E3A4B" w:rsidRDefault="00A34EC8" w:rsidP="00971E1B">
            <w:pPr>
              <w:pStyle w:val="TableText"/>
              <w:spacing w:after="0"/>
              <w:rPr>
                <w:sz w:val="20"/>
              </w:rPr>
            </w:pPr>
            <w:r w:rsidRPr="003E3A4B">
              <w:rPr>
                <w:b/>
                <w:sz w:val="20"/>
              </w:rPr>
              <w:t xml:space="preserve">CIVIL WORKS </w:t>
            </w:r>
            <w:r>
              <w:rPr>
                <w:b/>
                <w:sz w:val="20"/>
              </w:rPr>
              <w:t xml:space="preserve">- </w:t>
            </w:r>
            <w:r w:rsidRPr="003E3A4B">
              <w:rPr>
                <w:b/>
                <w:sz w:val="20"/>
              </w:rPr>
              <w:t>SSRw v.5.</w:t>
            </w:r>
            <w:r w:rsidR="002A1540">
              <w:rPr>
                <w:b/>
                <w:sz w:val="20"/>
              </w:rPr>
              <w:t>3 July 2023</w:t>
            </w:r>
            <w:r w:rsidRPr="003E3A4B">
              <w:rPr>
                <w:b/>
                <w:sz w:val="20"/>
              </w:rPr>
              <w:t xml:space="preserve"> – Plastic Flexible Guide Posts – Tests</w:t>
            </w:r>
            <w:r>
              <w:rPr>
                <w:b/>
                <w:sz w:val="20"/>
              </w:rPr>
              <w:t xml:space="preserve"> - </w:t>
            </w:r>
            <w:r w:rsidRPr="003E3A4B">
              <w:rPr>
                <w:sz w:val="20"/>
              </w:rPr>
              <w:t xml:space="preserve">Test results are to be provided as detailed in </w:t>
            </w:r>
            <w:r w:rsidRPr="003E3A4B">
              <w:rPr>
                <w:b/>
                <w:sz w:val="20"/>
              </w:rPr>
              <w:t>Testing of Flexible Guide Posts</w:t>
            </w:r>
            <w:r w:rsidRPr="003E3A4B">
              <w:rPr>
                <w:sz w:val="20"/>
              </w:rPr>
              <w:t xml:space="preserve"> clause in this worksection.</w:t>
            </w:r>
          </w:p>
        </w:tc>
        <w:tc>
          <w:tcPr>
            <w:tcW w:w="1194" w:type="dxa"/>
            <w:vAlign w:val="center"/>
          </w:tcPr>
          <w:p w14:paraId="2D47C429" w14:textId="77777777" w:rsidR="00A34EC8" w:rsidRPr="003E3A4B" w:rsidRDefault="00A34EC8" w:rsidP="00971E1B">
            <w:pPr>
              <w:pStyle w:val="BodyText0"/>
              <w:spacing w:before="40" w:after="0"/>
              <w:jc w:val="center"/>
              <w:rPr>
                <w:sz w:val="20"/>
              </w:rPr>
            </w:pPr>
            <w:r w:rsidRPr="003E3A4B">
              <w:rPr>
                <w:sz w:val="20"/>
              </w:rPr>
              <w:t>14.6.7</w:t>
            </w:r>
          </w:p>
        </w:tc>
        <w:tc>
          <w:tcPr>
            <w:tcW w:w="868" w:type="dxa"/>
            <w:vAlign w:val="center"/>
          </w:tcPr>
          <w:p w14:paraId="353D32A9" w14:textId="77777777" w:rsidR="00A34EC8" w:rsidRPr="003E3A4B" w:rsidRDefault="00A34EC8" w:rsidP="00971E1B">
            <w:pPr>
              <w:pStyle w:val="BodyText0"/>
              <w:spacing w:before="0" w:after="0"/>
              <w:jc w:val="center"/>
              <w:rPr>
                <w:sz w:val="20"/>
              </w:rPr>
            </w:pPr>
            <w:r w:rsidRPr="003E3A4B">
              <w:rPr>
                <w:sz w:val="20"/>
              </w:rPr>
              <w:t>SSRw v.5.1</w:t>
            </w:r>
          </w:p>
          <w:p w14:paraId="07CD481A" w14:textId="77777777" w:rsidR="00A34EC8" w:rsidRDefault="00A34EC8" w:rsidP="00971E1B">
            <w:pPr>
              <w:pStyle w:val="BodyText0"/>
              <w:spacing w:before="0" w:after="0"/>
              <w:jc w:val="center"/>
              <w:rPr>
                <w:sz w:val="20"/>
              </w:rPr>
            </w:pPr>
            <w:r>
              <w:rPr>
                <w:sz w:val="20"/>
              </w:rPr>
              <w:t>p.</w:t>
            </w:r>
            <w:r w:rsidRPr="003E3A4B">
              <w:rPr>
                <w:sz w:val="20"/>
              </w:rPr>
              <w:t>184</w:t>
            </w:r>
          </w:p>
          <w:p w14:paraId="6953C497" w14:textId="77777777" w:rsidR="00A34EC8" w:rsidRDefault="00A34EC8" w:rsidP="00971E1B">
            <w:pPr>
              <w:pStyle w:val="BodyText0"/>
              <w:spacing w:before="0" w:after="0"/>
              <w:jc w:val="center"/>
              <w:rPr>
                <w:sz w:val="20"/>
              </w:rPr>
            </w:pPr>
          </w:p>
          <w:p w14:paraId="4DA9C912" w14:textId="77777777" w:rsidR="00A34EC8" w:rsidRDefault="00A34EC8" w:rsidP="00971E1B">
            <w:pPr>
              <w:pStyle w:val="BodyText0"/>
              <w:spacing w:before="0" w:after="0"/>
              <w:jc w:val="center"/>
              <w:rPr>
                <w:sz w:val="20"/>
              </w:rPr>
            </w:pPr>
            <w:r>
              <w:rPr>
                <w:sz w:val="20"/>
              </w:rPr>
              <w:t>SSRw v.5.2</w:t>
            </w:r>
          </w:p>
          <w:p w14:paraId="059386D1" w14:textId="77777777" w:rsidR="002A1540" w:rsidRDefault="00A34EC8" w:rsidP="002A1540">
            <w:pPr>
              <w:pStyle w:val="BodyText0"/>
              <w:spacing w:before="0" w:after="0"/>
              <w:jc w:val="center"/>
              <w:rPr>
                <w:sz w:val="20"/>
              </w:rPr>
            </w:pPr>
            <w:r>
              <w:rPr>
                <w:sz w:val="20"/>
              </w:rPr>
              <w:t>p.194</w:t>
            </w:r>
          </w:p>
          <w:p w14:paraId="07A7BA26" w14:textId="77777777" w:rsidR="002A1540" w:rsidRDefault="002A1540" w:rsidP="002A1540">
            <w:pPr>
              <w:pStyle w:val="BodyText0"/>
              <w:spacing w:before="0" w:after="0"/>
              <w:jc w:val="center"/>
              <w:rPr>
                <w:sz w:val="20"/>
              </w:rPr>
            </w:pPr>
          </w:p>
          <w:p w14:paraId="489CFC73" w14:textId="77777777" w:rsidR="002A1540" w:rsidRDefault="002A1540" w:rsidP="002A1540">
            <w:pPr>
              <w:pStyle w:val="BodyText0"/>
              <w:spacing w:before="0" w:after="0"/>
              <w:jc w:val="center"/>
              <w:rPr>
                <w:sz w:val="20"/>
              </w:rPr>
            </w:pPr>
            <w:r>
              <w:rPr>
                <w:sz w:val="20"/>
              </w:rPr>
              <w:t>SSRw v.5.3</w:t>
            </w:r>
          </w:p>
          <w:p w14:paraId="498DADE8" w14:textId="77777777" w:rsidR="00A34EC8" w:rsidRPr="003E3A4B" w:rsidRDefault="002A1540" w:rsidP="002A1540">
            <w:pPr>
              <w:pStyle w:val="BodyText0"/>
              <w:spacing w:before="0" w:after="0"/>
              <w:jc w:val="center"/>
              <w:rPr>
                <w:sz w:val="20"/>
              </w:rPr>
            </w:pPr>
            <w:r>
              <w:rPr>
                <w:sz w:val="20"/>
              </w:rPr>
              <w:t>p.188</w:t>
            </w:r>
          </w:p>
        </w:tc>
        <w:tc>
          <w:tcPr>
            <w:tcW w:w="993" w:type="dxa"/>
            <w:vAlign w:val="center"/>
          </w:tcPr>
          <w:p w14:paraId="5B5566DC" w14:textId="77777777" w:rsidR="00A34EC8" w:rsidRPr="003E3A4B" w:rsidRDefault="00A34EC8" w:rsidP="00971E1B">
            <w:pPr>
              <w:pStyle w:val="BodyText0"/>
              <w:spacing w:before="40" w:after="0"/>
              <w:jc w:val="center"/>
              <w:rPr>
                <w:sz w:val="20"/>
              </w:rPr>
            </w:pPr>
          </w:p>
        </w:tc>
        <w:tc>
          <w:tcPr>
            <w:tcW w:w="850" w:type="dxa"/>
            <w:vAlign w:val="center"/>
          </w:tcPr>
          <w:p w14:paraId="7657EDFF" w14:textId="77777777" w:rsidR="00A34EC8" w:rsidRPr="003E3A4B" w:rsidRDefault="00A34EC8" w:rsidP="00971E1B">
            <w:pPr>
              <w:pStyle w:val="BodyText0"/>
              <w:spacing w:before="40" w:after="0"/>
              <w:jc w:val="center"/>
              <w:rPr>
                <w:sz w:val="20"/>
              </w:rPr>
            </w:pPr>
          </w:p>
        </w:tc>
      </w:tr>
      <w:tr w:rsidR="00A34EC8" w:rsidRPr="003E3A4B" w14:paraId="3D262D71" w14:textId="77777777" w:rsidTr="00A34EC8">
        <w:tc>
          <w:tcPr>
            <w:tcW w:w="6435" w:type="dxa"/>
            <w:vAlign w:val="center"/>
          </w:tcPr>
          <w:p w14:paraId="3AC5CB35" w14:textId="77777777" w:rsidR="00A34EC8" w:rsidRPr="003E3A4B" w:rsidRDefault="00A34EC8" w:rsidP="00971E1B">
            <w:pPr>
              <w:pStyle w:val="TableText"/>
              <w:spacing w:after="0"/>
              <w:rPr>
                <w:sz w:val="20"/>
              </w:rPr>
            </w:pPr>
            <w:r w:rsidRPr="003E3A4B">
              <w:rPr>
                <w:b/>
                <w:sz w:val="20"/>
              </w:rPr>
              <w:t xml:space="preserve">CIVIL WORKS </w:t>
            </w:r>
            <w:r>
              <w:rPr>
                <w:b/>
                <w:sz w:val="20"/>
              </w:rPr>
              <w:t xml:space="preserve">- </w:t>
            </w:r>
            <w:r w:rsidRPr="003E3A4B">
              <w:rPr>
                <w:b/>
                <w:sz w:val="20"/>
              </w:rPr>
              <w:t>SSRw</w:t>
            </w:r>
            <w:r>
              <w:rPr>
                <w:b/>
                <w:sz w:val="20"/>
              </w:rPr>
              <w:t xml:space="preserve"> v.5.</w:t>
            </w:r>
            <w:r w:rsidR="002A1540">
              <w:rPr>
                <w:b/>
                <w:sz w:val="20"/>
              </w:rPr>
              <w:t>3 July 2023</w:t>
            </w:r>
            <w:r>
              <w:rPr>
                <w:b/>
                <w:sz w:val="20"/>
              </w:rPr>
              <w:t xml:space="preserve"> – Steel</w:t>
            </w:r>
            <w:r w:rsidRPr="003E3A4B">
              <w:rPr>
                <w:b/>
                <w:sz w:val="20"/>
              </w:rPr>
              <w:t xml:space="preserve"> Flexible Guide Posts – Samples</w:t>
            </w:r>
            <w:r>
              <w:rPr>
                <w:b/>
                <w:sz w:val="20"/>
              </w:rPr>
              <w:t xml:space="preserve"> - </w:t>
            </w:r>
            <w:r w:rsidRPr="003E3A4B">
              <w:rPr>
                <w:sz w:val="20"/>
              </w:rPr>
              <w:t>Provide a sample flexible guide post from each batch purchased for this contract for inspection and approval before installing any posts.</w:t>
            </w:r>
          </w:p>
        </w:tc>
        <w:tc>
          <w:tcPr>
            <w:tcW w:w="1194" w:type="dxa"/>
            <w:vAlign w:val="center"/>
          </w:tcPr>
          <w:p w14:paraId="511178EF" w14:textId="77777777" w:rsidR="00A34EC8" w:rsidRPr="003E3A4B" w:rsidRDefault="00A34EC8" w:rsidP="00971E1B">
            <w:pPr>
              <w:pStyle w:val="BodyText0"/>
              <w:spacing w:before="40" w:after="40"/>
              <w:jc w:val="center"/>
              <w:rPr>
                <w:sz w:val="20"/>
              </w:rPr>
            </w:pPr>
            <w:r w:rsidRPr="003E3A4B">
              <w:rPr>
                <w:sz w:val="20"/>
              </w:rPr>
              <w:t>14.7.4</w:t>
            </w:r>
          </w:p>
        </w:tc>
        <w:tc>
          <w:tcPr>
            <w:tcW w:w="868" w:type="dxa"/>
            <w:vAlign w:val="center"/>
          </w:tcPr>
          <w:p w14:paraId="26594A02" w14:textId="77777777" w:rsidR="00A34EC8" w:rsidRPr="003E3A4B" w:rsidRDefault="00A34EC8" w:rsidP="00971E1B">
            <w:pPr>
              <w:pStyle w:val="BodyText0"/>
              <w:spacing w:before="0" w:after="0"/>
              <w:jc w:val="center"/>
              <w:rPr>
                <w:sz w:val="20"/>
              </w:rPr>
            </w:pPr>
            <w:r w:rsidRPr="003E3A4B">
              <w:rPr>
                <w:sz w:val="20"/>
              </w:rPr>
              <w:t>SSRw v.5.1</w:t>
            </w:r>
          </w:p>
          <w:p w14:paraId="4A78F8C1" w14:textId="77777777" w:rsidR="00A34EC8" w:rsidRDefault="00A34EC8" w:rsidP="00971E1B">
            <w:pPr>
              <w:pStyle w:val="BodyText0"/>
              <w:spacing w:before="0" w:after="0"/>
              <w:jc w:val="center"/>
              <w:rPr>
                <w:sz w:val="20"/>
              </w:rPr>
            </w:pPr>
            <w:r>
              <w:rPr>
                <w:sz w:val="20"/>
              </w:rPr>
              <w:t>p.</w:t>
            </w:r>
            <w:r w:rsidRPr="003E3A4B">
              <w:rPr>
                <w:sz w:val="20"/>
              </w:rPr>
              <w:t>185</w:t>
            </w:r>
          </w:p>
          <w:p w14:paraId="1DEBEFA3" w14:textId="77777777" w:rsidR="00A34EC8" w:rsidRDefault="00A34EC8" w:rsidP="00971E1B">
            <w:pPr>
              <w:pStyle w:val="BodyText0"/>
              <w:spacing w:before="0" w:after="0"/>
              <w:jc w:val="center"/>
              <w:rPr>
                <w:sz w:val="20"/>
              </w:rPr>
            </w:pPr>
          </w:p>
          <w:p w14:paraId="7F550CCA" w14:textId="77777777" w:rsidR="00A34EC8" w:rsidRDefault="00A34EC8" w:rsidP="00971E1B">
            <w:pPr>
              <w:pStyle w:val="BodyText0"/>
              <w:spacing w:before="0" w:after="0"/>
              <w:jc w:val="center"/>
              <w:rPr>
                <w:sz w:val="20"/>
              </w:rPr>
            </w:pPr>
            <w:r>
              <w:rPr>
                <w:sz w:val="20"/>
              </w:rPr>
              <w:t>SSRw v.5.2</w:t>
            </w:r>
          </w:p>
          <w:p w14:paraId="7CD893A5" w14:textId="77777777" w:rsidR="002A1540" w:rsidRDefault="00A34EC8" w:rsidP="002A1540">
            <w:pPr>
              <w:pStyle w:val="BodyText0"/>
              <w:spacing w:before="0" w:after="0"/>
              <w:jc w:val="center"/>
              <w:rPr>
                <w:sz w:val="20"/>
              </w:rPr>
            </w:pPr>
            <w:r>
              <w:rPr>
                <w:sz w:val="20"/>
              </w:rPr>
              <w:t>p.194</w:t>
            </w:r>
          </w:p>
          <w:p w14:paraId="1BA5214C" w14:textId="77777777" w:rsidR="002A1540" w:rsidRDefault="002A1540" w:rsidP="002A1540">
            <w:pPr>
              <w:pStyle w:val="BodyText0"/>
              <w:spacing w:before="0" w:after="0"/>
              <w:jc w:val="center"/>
              <w:rPr>
                <w:sz w:val="20"/>
              </w:rPr>
            </w:pPr>
          </w:p>
          <w:p w14:paraId="28FB19EE" w14:textId="77777777" w:rsidR="002A1540" w:rsidRDefault="002A1540" w:rsidP="002A1540">
            <w:pPr>
              <w:pStyle w:val="BodyText0"/>
              <w:spacing w:before="0" w:after="0"/>
              <w:jc w:val="center"/>
              <w:rPr>
                <w:sz w:val="20"/>
              </w:rPr>
            </w:pPr>
            <w:r>
              <w:rPr>
                <w:sz w:val="20"/>
              </w:rPr>
              <w:t>SSRw v.5.3</w:t>
            </w:r>
          </w:p>
          <w:p w14:paraId="441E9794" w14:textId="77777777" w:rsidR="00A34EC8" w:rsidRPr="003E3A4B" w:rsidRDefault="002A1540" w:rsidP="002A1540">
            <w:pPr>
              <w:pStyle w:val="BodyText0"/>
              <w:spacing w:before="0" w:after="0"/>
              <w:jc w:val="center"/>
              <w:rPr>
                <w:sz w:val="20"/>
              </w:rPr>
            </w:pPr>
            <w:r>
              <w:rPr>
                <w:sz w:val="20"/>
              </w:rPr>
              <w:t>p.188</w:t>
            </w:r>
          </w:p>
        </w:tc>
        <w:tc>
          <w:tcPr>
            <w:tcW w:w="993" w:type="dxa"/>
            <w:vAlign w:val="center"/>
          </w:tcPr>
          <w:p w14:paraId="64A9D39E" w14:textId="77777777" w:rsidR="00A34EC8" w:rsidRPr="003E3A4B" w:rsidRDefault="00A34EC8" w:rsidP="00971E1B">
            <w:pPr>
              <w:pStyle w:val="BodyText0"/>
              <w:spacing w:before="40" w:after="40"/>
              <w:jc w:val="center"/>
              <w:rPr>
                <w:sz w:val="20"/>
              </w:rPr>
            </w:pPr>
          </w:p>
        </w:tc>
        <w:tc>
          <w:tcPr>
            <w:tcW w:w="850" w:type="dxa"/>
            <w:vAlign w:val="center"/>
          </w:tcPr>
          <w:p w14:paraId="62283FD8" w14:textId="77777777" w:rsidR="00A34EC8" w:rsidRPr="003E3A4B" w:rsidRDefault="00A34EC8" w:rsidP="00971E1B">
            <w:pPr>
              <w:pStyle w:val="BodyText0"/>
              <w:spacing w:before="40" w:after="40"/>
              <w:jc w:val="center"/>
              <w:rPr>
                <w:sz w:val="20"/>
              </w:rPr>
            </w:pPr>
          </w:p>
        </w:tc>
      </w:tr>
      <w:tr w:rsidR="00A34EC8" w:rsidRPr="003E3A4B" w14:paraId="21F58E8D" w14:textId="77777777" w:rsidTr="00A34EC8">
        <w:tc>
          <w:tcPr>
            <w:tcW w:w="6435" w:type="dxa"/>
            <w:vAlign w:val="center"/>
          </w:tcPr>
          <w:p w14:paraId="7CAA1812" w14:textId="77777777" w:rsidR="00A34EC8" w:rsidRPr="003E3A4B" w:rsidRDefault="00A34EC8" w:rsidP="00971E1B">
            <w:pPr>
              <w:pStyle w:val="TableText"/>
              <w:spacing w:after="0"/>
              <w:rPr>
                <w:sz w:val="20"/>
              </w:rPr>
            </w:pPr>
            <w:r w:rsidRPr="003E3A4B">
              <w:rPr>
                <w:b/>
                <w:sz w:val="20"/>
              </w:rPr>
              <w:lastRenderedPageBreak/>
              <w:t xml:space="preserve">CIVIL WORKS </w:t>
            </w:r>
            <w:r>
              <w:rPr>
                <w:b/>
                <w:sz w:val="20"/>
              </w:rPr>
              <w:t xml:space="preserve">- </w:t>
            </w:r>
            <w:r w:rsidRPr="003E3A4B">
              <w:rPr>
                <w:b/>
                <w:sz w:val="20"/>
              </w:rPr>
              <w:t>SSRw</w:t>
            </w:r>
            <w:r>
              <w:rPr>
                <w:b/>
                <w:sz w:val="20"/>
              </w:rPr>
              <w:t xml:space="preserve"> v.5.</w:t>
            </w:r>
            <w:r w:rsidR="002A1540">
              <w:rPr>
                <w:b/>
                <w:sz w:val="20"/>
              </w:rPr>
              <w:t>3 July 2023</w:t>
            </w:r>
            <w:r>
              <w:rPr>
                <w:b/>
                <w:sz w:val="20"/>
              </w:rPr>
              <w:t xml:space="preserve"> – Steel</w:t>
            </w:r>
            <w:r w:rsidRPr="003E3A4B">
              <w:rPr>
                <w:b/>
                <w:sz w:val="20"/>
              </w:rPr>
              <w:t xml:space="preserve"> Flexible Guide Posts – Tests</w:t>
            </w:r>
            <w:r>
              <w:rPr>
                <w:b/>
                <w:sz w:val="20"/>
              </w:rPr>
              <w:t xml:space="preserve"> - </w:t>
            </w:r>
            <w:r w:rsidRPr="003E3A4B">
              <w:rPr>
                <w:sz w:val="20"/>
              </w:rPr>
              <w:t xml:space="preserve">Test results are to be provided as detailed in </w:t>
            </w:r>
            <w:r w:rsidRPr="003E3A4B">
              <w:rPr>
                <w:b/>
                <w:sz w:val="20"/>
              </w:rPr>
              <w:t>Testing of Flexible Guide Posts</w:t>
            </w:r>
            <w:r w:rsidRPr="003E3A4B">
              <w:rPr>
                <w:sz w:val="20"/>
              </w:rPr>
              <w:t xml:space="preserve"> clause in this worksection.</w:t>
            </w:r>
          </w:p>
        </w:tc>
        <w:tc>
          <w:tcPr>
            <w:tcW w:w="1194" w:type="dxa"/>
            <w:vAlign w:val="center"/>
          </w:tcPr>
          <w:p w14:paraId="246A6A72" w14:textId="77777777" w:rsidR="00A34EC8" w:rsidRPr="003E3A4B" w:rsidRDefault="00A34EC8" w:rsidP="00971E1B">
            <w:pPr>
              <w:pStyle w:val="BodyText0"/>
              <w:spacing w:before="40" w:after="0"/>
              <w:jc w:val="center"/>
              <w:rPr>
                <w:sz w:val="20"/>
              </w:rPr>
            </w:pPr>
            <w:r w:rsidRPr="003E3A4B">
              <w:rPr>
                <w:sz w:val="20"/>
              </w:rPr>
              <w:t>14.7.7</w:t>
            </w:r>
          </w:p>
        </w:tc>
        <w:tc>
          <w:tcPr>
            <w:tcW w:w="868" w:type="dxa"/>
            <w:vAlign w:val="center"/>
          </w:tcPr>
          <w:p w14:paraId="21824D4A" w14:textId="77777777" w:rsidR="00A34EC8" w:rsidRPr="003E3A4B" w:rsidRDefault="00A34EC8" w:rsidP="00971E1B">
            <w:pPr>
              <w:pStyle w:val="BodyText0"/>
              <w:spacing w:before="0" w:after="0"/>
              <w:jc w:val="center"/>
              <w:rPr>
                <w:sz w:val="20"/>
              </w:rPr>
            </w:pPr>
            <w:r w:rsidRPr="003E3A4B">
              <w:rPr>
                <w:sz w:val="20"/>
              </w:rPr>
              <w:t>SSRw v.5.1</w:t>
            </w:r>
          </w:p>
          <w:p w14:paraId="1EDBDA5D" w14:textId="77777777" w:rsidR="00A34EC8" w:rsidRDefault="00A34EC8" w:rsidP="00971E1B">
            <w:pPr>
              <w:pStyle w:val="BodyText0"/>
              <w:spacing w:before="0" w:after="0"/>
              <w:jc w:val="center"/>
              <w:rPr>
                <w:sz w:val="20"/>
              </w:rPr>
            </w:pPr>
            <w:r>
              <w:rPr>
                <w:sz w:val="20"/>
              </w:rPr>
              <w:t>p.</w:t>
            </w:r>
            <w:r w:rsidRPr="003E3A4B">
              <w:rPr>
                <w:sz w:val="20"/>
              </w:rPr>
              <w:t>186</w:t>
            </w:r>
          </w:p>
          <w:p w14:paraId="7354EA63" w14:textId="77777777" w:rsidR="00A34EC8" w:rsidRDefault="00A34EC8" w:rsidP="00971E1B">
            <w:pPr>
              <w:pStyle w:val="BodyText0"/>
              <w:spacing w:before="0" w:after="0"/>
              <w:jc w:val="center"/>
              <w:rPr>
                <w:sz w:val="20"/>
              </w:rPr>
            </w:pPr>
          </w:p>
          <w:p w14:paraId="1BB0D88B" w14:textId="77777777" w:rsidR="00A34EC8" w:rsidRDefault="00A34EC8" w:rsidP="00971E1B">
            <w:pPr>
              <w:pStyle w:val="BodyText0"/>
              <w:spacing w:before="0" w:after="0"/>
              <w:jc w:val="center"/>
              <w:rPr>
                <w:sz w:val="20"/>
              </w:rPr>
            </w:pPr>
            <w:r>
              <w:rPr>
                <w:sz w:val="20"/>
              </w:rPr>
              <w:t>SSRw v.5.2</w:t>
            </w:r>
          </w:p>
          <w:p w14:paraId="6A701AA5" w14:textId="77777777" w:rsidR="002A1540" w:rsidRDefault="00A34EC8" w:rsidP="002A1540">
            <w:pPr>
              <w:pStyle w:val="BodyText0"/>
              <w:spacing w:before="0" w:after="0"/>
              <w:jc w:val="center"/>
              <w:rPr>
                <w:sz w:val="20"/>
              </w:rPr>
            </w:pPr>
            <w:r>
              <w:rPr>
                <w:sz w:val="20"/>
              </w:rPr>
              <w:t>p.196</w:t>
            </w:r>
          </w:p>
          <w:p w14:paraId="69BB1716" w14:textId="77777777" w:rsidR="002A1540" w:rsidRDefault="002A1540" w:rsidP="002A1540">
            <w:pPr>
              <w:pStyle w:val="BodyText0"/>
              <w:spacing w:before="0" w:after="0"/>
              <w:jc w:val="center"/>
              <w:rPr>
                <w:sz w:val="20"/>
              </w:rPr>
            </w:pPr>
          </w:p>
          <w:p w14:paraId="49719D74" w14:textId="77777777" w:rsidR="002A1540" w:rsidRDefault="002A1540" w:rsidP="002A1540">
            <w:pPr>
              <w:pStyle w:val="BodyText0"/>
              <w:spacing w:before="0" w:after="0"/>
              <w:jc w:val="center"/>
              <w:rPr>
                <w:sz w:val="20"/>
              </w:rPr>
            </w:pPr>
            <w:r>
              <w:rPr>
                <w:sz w:val="20"/>
              </w:rPr>
              <w:t>SSRw v.5.3</w:t>
            </w:r>
          </w:p>
          <w:p w14:paraId="26B24BA6" w14:textId="77777777" w:rsidR="00A34EC8" w:rsidRPr="003E3A4B" w:rsidRDefault="002A1540" w:rsidP="002A1540">
            <w:pPr>
              <w:pStyle w:val="BodyText0"/>
              <w:spacing w:before="0" w:after="0"/>
              <w:jc w:val="center"/>
              <w:rPr>
                <w:sz w:val="20"/>
              </w:rPr>
            </w:pPr>
            <w:r>
              <w:rPr>
                <w:sz w:val="20"/>
              </w:rPr>
              <w:t>p.</w:t>
            </w:r>
          </w:p>
        </w:tc>
        <w:tc>
          <w:tcPr>
            <w:tcW w:w="993" w:type="dxa"/>
            <w:vAlign w:val="center"/>
          </w:tcPr>
          <w:p w14:paraId="210CF759" w14:textId="77777777" w:rsidR="00A34EC8" w:rsidRPr="003E3A4B" w:rsidRDefault="00A34EC8" w:rsidP="00971E1B">
            <w:pPr>
              <w:pStyle w:val="BodyText0"/>
              <w:spacing w:before="40" w:after="0"/>
              <w:jc w:val="center"/>
              <w:rPr>
                <w:sz w:val="20"/>
              </w:rPr>
            </w:pPr>
          </w:p>
        </w:tc>
        <w:tc>
          <w:tcPr>
            <w:tcW w:w="850" w:type="dxa"/>
            <w:vAlign w:val="center"/>
          </w:tcPr>
          <w:p w14:paraId="0979D539" w14:textId="77777777" w:rsidR="00A34EC8" w:rsidRPr="003E3A4B" w:rsidRDefault="00A34EC8" w:rsidP="00971E1B">
            <w:pPr>
              <w:pStyle w:val="BodyText0"/>
              <w:spacing w:before="40" w:after="0"/>
              <w:jc w:val="center"/>
              <w:rPr>
                <w:sz w:val="20"/>
              </w:rPr>
            </w:pPr>
          </w:p>
        </w:tc>
      </w:tr>
      <w:tr w:rsidR="00A34EC8" w:rsidRPr="003E3A4B" w14:paraId="4A2BBFB3" w14:textId="77777777" w:rsidTr="00A34EC8">
        <w:tc>
          <w:tcPr>
            <w:tcW w:w="6435" w:type="dxa"/>
            <w:vAlign w:val="center"/>
          </w:tcPr>
          <w:p w14:paraId="646A7C74" w14:textId="77777777" w:rsidR="00A34EC8" w:rsidRPr="003E3A4B" w:rsidRDefault="00A34EC8" w:rsidP="00971E1B">
            <w:pPr>
              <w:pStyle w:val="TableText"/>
              <w:spacing w:after="0"/>
              <w:rPr>
                <w:sz w:val="20"/>
              </w:rPr>
            </w:pPr>
            <w:r w:rsidRPr="003E3A4B">
              <w:rPr>
                <w:b/>
                <w:sz w:val="20"/>
              </w:rPr>
              <w:t xml:space="preserve">CIVIL WORKS </w:t>
            </w:r>
            <w:r>
              <w:rPr>
                <w:b/>
                <w:sz w:val="20"/>
              </w:rPr>
              <w:t xml:space="preserve">- </w:t>
            </w:r>
            <w:r w:rsidRPr="003E3A4B">
              <w:rPr>
                <w:b/>
                <w:sz w:val="20"/>
              </w:rPr>
              <w:t>SSRw v.5.</w:t>
            </w:r>
            <w:r w:rsidR="002A1540">
              <w:rPr>
                <w:b/>
                <w:sz w:val="20"/>
              </w:rPr>
              <w:t>3 July 2023</w:t>
            </w:r>
            <w:r w:rsidRPr="003E3A4B">
              <w:rPr>
                <w:b/>
                <w:sz w:val="20"/>
              </w:rPr>
              <w:t xml:space="preserve"> – Testing of Flexible Guide Posts – Tests</w:t>
            </w:r>
            <w:r>
              <w:rPr>
                <w:b/>
                <w:sz w:val="20"/>
              </w:rPr>
              <w:t xml:space="preserve"> - </w:t>
            </w:r>
            <w:r w:rsidRPr="003E3A4B">
              <w:rPr>
                <w:sz w:val="20"/>
              </w:rPr>
              <w:t>Submit test results to the Superintendent in respect to the following characteristics before ordering the guide posts:</w:t>
            </w:r>
          </w:p>
          <w:p w14:paraId="6435680C" w14:textId="77777777" w:rsidR="00A34EC8" w:rsidRPr="003E3A4B" w:rsidRDefault="00A34EC8" w:rsidP="00971E1B">
            <w:pPr>
              <w:pStyle w:val="TableText"/>
              <w:spacing w:after="0"/>
              <w:rPr>
                <w:sz w:val="20"/>
              </w:rPr>
            </w:pPr>
            <w:r w:rsidRPr="003E3A4B">
              <w:rPr>
                <w:sz w:val="20"/>
              </w:rPr>
              <w:t>- Heat resistance</w:t>
            </w:r>
          </w:p>
          <w:p w14:paraId="6FE58280" w14:textId="77777777" w:rsidR="00A34EC8" w:rsidRPr="003E3A4B" w:rsidRDefault="00A34EC8" w:rsidP="00971E1B">
            <w:pPr>
              <w:pStyle w:val="TableText"/>
              <w:spacing w:after="0"/>
              <w:rPr>
                <w:sz w:val="20"/>
              </w:rPr>
            </w:pPr>
            <w:r w:rsidRPr="003E3A4B">
              <w:rPr>
                <w:sz w:val="20"/>
              </w:rPr>
              <w:t>- Cold resistance</w:t>
            </w:r>
          </w:p>
          <w:p w14:paraId="52CC6927" w14:textId="77777777" w:rsidR="00A34EC8" w:rsidRPr="003E3A4B" w:rsidRDefault="00A34EC8" w:rsidP="00971E1B">
            <w:pPr>
              <w:pStyle w:val="TableText"/>
              <w:spacing w:after="0"/>
              <w:rPr>
                <w:sz w:val="20"/>
              </w:rPr>
            </w:pPr>
            <w:r w:rsidRPr="003E3A4B">
              <w:rPr>
                <w:sz w:val="20"/>
              </w:rPr>
              <w:t>- Rigidity</w:t>
            </w:r>
          </w:p>
          <w:p w14:paraId="06EAD25E" w14:textId="77777777" w:rsidR="00A34EC8" w:rsidRPr="003E3A4B" w:rsidRDefault="00A34EC8" w:rsidP="00971E1B">
            <w:pPr>
              <w:pStyle w:val="TableText"/>
              <w:spacing w:after="0"/>
              <w:rPr>
                <w:b/>
                <w:sz w:val="20"/>
              </w:rPr>
            </w:pPr>
            <w:r w:rsidRPr="003E3A4B">
              <w:rPr>
                <w:sz w:val="20"/>
              </w:rPr>
              <w:t>- Vehicle impact</w:t>
            </w:r>
          </w:p>
        </w:tc>
        <w:tc>
          <w:tcPr>
            <w:tcW w:w="1194" w:type="dxa"/>
            <w:vAlign w:val="center"/>
          </w:tcPr>
          <w:p w14:paraId="7995016A" w14:textId="77777777" w:rsidR="00A34EC8" w:rsidRPr="003E3A4B" w:rsidRDefault="00A34EC8" w:rsidP="00971E1B">
            <w:pPr>
              <w:pStyle w:val="BodyText0"/>
              <w:spacing w:before="40" w:after="0"/>
              <w:jc w:val="center"/>
              <w:rPr>
                <w:sz w:val="20"/>
              </w:rPr>
            </w:pPr>
            <w:r w:rsidRPr="003E3A4B">
              <w:rPr>
                <w:sz w:val="20"/>
              </w:rPr>
              <w:t>14.8.1</w:t>
            </w:r>
          </w:p>
        </w:tc>
        <w:tc>
          <w:tcPr>
            <w:tcW w:w="868" w:type="dxa"/>
            <w:vAlign w:val="center"/>
          </w:tcPr>
          <w:p w14:paraId="64643239" w14:textId="77777777" w:rsidR="00A34EC8" w:rsidRPr="003E3A4B" w:rsidRDefault="00A34EC8" w:rsidP="00971E1B">
            <w:pPr>
              <w:pStyle w:val="BodyText0"/>
              <w:spacing w:before="0" w:after="0"/>
              <w:jc w:val="center"/>
              <w:rPr>
                <w:sz w:val="20"/>
              </w:rPr>
            </w:pPr>
            <w:r w:rsidRPr="003E3A4B">
              <w:rPr>
                <w:sz w:val="20"/>
              </w:rPr>
              <w:t>SSRw v.5.1</w:t>
            </w:r>
          </w:p>
          <w:p w14:paraId="72E79224" w14:textId="77777777" w:rsidR="00A34EC8" w:rsidRDefault="00A34EC8" w:rsidP="00971E1B">
            <w:pPr>
              <w:pStyle w:val="BodyText0"/>
              <w:spacing w:before="0" w:after="0"/>
              <w:jc w:val="center"/>
              <w:rPr>
                <w:sz w:val="20"/>
              </w:rPr>
            </w:pPr>
            <w:r>
              <w:rPr>
                <w:sz w:val="20"/>
              </w:rPr>
              <w:t>p</w:t>
            </w:r>
            <w:r w:rsidRPr="003E3A4B">
              <w:rPr>
                <w:sz w:val="20"/>
              </w:rPr>
              <w:t>186 &amp; 187</w:t>
            </w:r>
          </w:p>
          <w:p w14:paraId="38DE5C53" w14:textId="77777777" w:rsidR="00A34EC8" w:rsidRDefault="00A34EC8" w:rsidP="00971E1B">
            <w:pPr>
              <w:pStyle w:val="BodyText0"/>
              <w:spacing w:before="0" w:after="0"/>
              <w:jc w:val="center"/>
              <w:rPr>
                <w:sz w:val="20"/>
              </w:rPr>
            </w:pPr>
          </w:p>
          <w:p w14:paraId="4588AFB3" w14:textId="77777777" w:rsidR="00A34EC8" w:rsidRDefault="00A34EC8" w:rsidP="00971E1B">
            <w:pPr>
              <w:pStyle w:val="BodyText0"/>
              <w:spacing w:before="0" w:after="0"/>
              <w:jc w:val="center"/>
              <w:rPr>
                <w:sz w:val="20"/>
              </w:rPr>
            </w:pPr>
            <w:r>
              <w:rPr>
                <w:sz w:val="20"/>
              </w:rPr>
              <w:t>SSRw v.5.2</w:t>
            </w:r>
          </w:p>
          <w:p w14:paraId="27C92DCF" w14:textId="77777777" w:rsidR="002A1540" w:rsidRDefault="00A34EC8" w:rsidP="002A1540">
            <w:pPr>
              <w:pStyle w:val="BodyText0"/>
              <w:spacing w:before="0" w:after="0"/>
              <w:jc w:val="center"/>
              <w:rPr>
                <w:sz w:val="20"/>
              </w:rPr>
            </w:pPr>
            <w:r>
              <w:rPr>
                <w:sz w:val="20"/>
              </w:rPr>
              <w:t>p.196</w:t>
            </w:r>
          </w:p>
          <w:p w14:paraId="6BEF387C" w14:textId="77777777" w:rsidR="002A1540" w:rsidRDefault="002A1540" w:rsidP="002A1540">
            <w:pPr>
              <w:pStyle w:val="BodyText0"/>
              <w:spacing w:before="0" w:after="0"/>
              <w:jc w:val="center"/>
              <w:rPr>
                <w:sz w:val="20"/>
              </w:rPr>
            </w:pPr>
          </w:p>
          <w:p w14:paraId="5356E887" w14:textId="77777777" w:rsidR="002A1540" w:rsidRDefault="002A1540" w:rsidP="002A1540">
            <w:pPr>
              <w:pStyle w:val="BodyText0"/>
              <w:spacing w:before="0" w:after="0"/>
              <w:jc w:val="center"/>
              <w:rPr>
                <w:sz w:val="20"/>
              </w:rPr>
            </w:pPr>
            <w:r>
              <w:rPr>
                <w:sz w:val="20"/>
              </w:rPr>
              <w:t>SSRw v.5.3</w:t>
            </w:r>
          </w:p>
          <w:p w14:paraId="48236A12" w14:textId="77777777" w:rsidR="00A34EC8" w:rsidRPr="003E3A4B" w:rsidRDefault="002A1540" w:rsidP="002A1540">
            <w:pPr>
              <w:pStyle w:val="BodyText0"/>
              <w:spacing w:before="0" w:after="0"/>
              <w:jc w:val="center"/>
              <w:rPr>
                <w:sz w:val="20"/>
              </w:rPr>
            </w:pPr>
            <w:r>
              <w:rPr>
                <w:sz w:val="20"/>
              </w:rPr>
              <w:t>p.190</w:t>
            </w:r>
          </w:p>
        </w:tc>
        <w:tc>
          <w:tcPr>
            <w:tcW w:w="993" w:type="dxa"/>
            <w:vAlign w:val="center"/>
          </w:tcPr>
          <w:p w14:paraId="11A90504" w14:textId="77777777" w:rsidR="00A34EC8" w:rsidRPr="003E3A4B" w:rsidRDefault="00A34EC8" w:rsidP="00971E1B">
            <w:pPr>
              <w:pStyle w:val="BodyText0"/>
              <w:spacing w:before="40" w:after="0"/>
              <w:jc w:val="center"/>
              <w:rPr>
                <w:sz w:val="20"/>
              </w:rPr>
            </w:pPr>
          </w:p>
        </w:tc>
        <w:tc>
          <w:tcPr>
            <w:tcW w:w="850" w:type="dxa"/>
            <w:vAlign w:val="center"/>
          </w:tcPr>
          <w:p w14:paraId="1C322114" w14:textId="77777777" w:rsidR="00A34EC8" w:rsidRPr="003E3A4B" w:rsidRDefault="00A34EC8" w:rsidP="00971E1B">
            <w:pPr>
              <w:pStyle w:val="BodyText0"/>
              <w:spacing w:before="40" w:after="0"/>
              <w:jc w:val="center"/>
              <w:rPr>
                <w:sz w:val="20"/>
              </w:rPr>
            </w:pPr>
          </w:p>
        </w:tc>
      </w:tr>
      <w:tr w:rsidR="00A34EC8" w:rsidRPr="003E3A4B" w14:paraId="06DB72C7" w14:textId="77777777" w:rsidTr="00A34EC8">
        <w:tc>
          <w:tcPr>
            <w:tcW w:w="6435" w:type="dxa"/>
            <w:vAlign w:val="center"/>
          </w:tcPr>
          <w:p w14:paraId="0B662227" w14:textId="77777777" w:rsidR="00A34EC8" w:rsidRPr="003E3A4B" w:rsidRDefault="00A34EC8" w:rsidP="00971E1B">
            <w:pPr>
              <w:pStyle w:val="BodyText0"/>
              <w:spacing w:before="40" w:after="40"/>
              <w:jc w:val="left"/>
              <w:rPr>
                <w:sz w:val="20"/>
              </w:rPr>
            </w:pPr>
            <w:r w:rsidRPr="003E3A4B">
              <w:rPr>
                <w:b/>
                <w:sz w:val="20"/>
              </w:rPr>
              <w:t xml:space="preserve">CIVIL WORKS </w:t>
            </w:r>
            <w:r>
              <w:rPr>
                <w:b/>
                <w:sz w:val="20"/>
              </w:rPr>
              <w:t xml:space="preserve">- </w:t>
            </w:r>
            <w:r w:rsidRPr="003E3A4B">
              <w:rPr>
                <w:b/>
                <w:sz w:val="20"/>
              </w:rPr>
              <w:t>Road furniture and traffic control devices - Road signs – Anti-graffiti coating</w:t>
            </w:r>
            <w:r>
              <w:rPr>
                <w:b/>
                <w:sz w:val="20"/>
              </w:rPr>
              <w:t xml:space="preserve"> - </w:t>
            </w:r>
            <w:r w:rsidRPr="003E3A4B">
              <w:rPr>
                <w:sz w:val="20"/>
              </w:rPr>
              <w:t>Obtain Superintendent’s approval for the use of anti-graffiti film or coating products. Apply anti-graffiti products only to the new road signs specified by the Superintendent.</w:t>
            </w:r>
          </w:p>
        </w:tc>
        <w:tc>
          <w:tcPr>
            <w:tcW w:w="1194" w:type="dxa"/>
            <w:vAlign w:val="center"/>
          </w:tcPr>
          <w:p w14:paraId="6838E9C3" w14:textId="77777777" w:rsidR="00A34EC8" w:rsidRPr="003E3A4B" w:rsidRDefault="00A34EC8" w:rsidP="00971E1B">
            <w:pPr>
              <w:pStyle w:val="BodyText0"/>
              <w:spacing w:before="40" w:after="40"/>
              <w:jc w:val="center"/>
              <w:rPr>
                <w:sz w:val="20"/>
              </w:rPr>
            </w:pPr>
            <w:r w:rsidRPr="003E3A4B">
              <w:rPr>
                <w:sz w:val="20"/>
              </w:rPr>
              <w:t>#.9.6.6</w:t>
            </w:r>
          </w:p>
        </w:tc>
        <w:tc>
          <w:tcPr>
            <w:tcW w:w="868" w:type="dxa"/>
            <w:vAlign w:val="center"/>
          </w:tcPr>
          <w:p w14:paraId="6A6CD580" w14:textId="77777777" w:rsidR="00A34EC8" w:rsidRPr="003E3A4B" w:rsidRDefault="00A34EC8" w:rsidP="00971E1B">
            <w:pPr>
              <w:pStyle w:val="BodyText0"/>
              <w:spacing w:before="0" w:after="0"/>
              <w:jc w:val="center"/>
              <w:rPr>
                <w:sz w:val="20"/>
              </w:rPr>
            </w:pPr>
          </w:p>
        </w:tc>
        <w:tc>
          <w:tcPr>
            <w:tcW w:w="993" w:type="dxa"/>
            <w:vAlign w:val="center"/>
          </w:tcPr>
          <w:p w14:paraId="6C476C69" w14:textId="77777777" w:rsidR="00A34EC8" w:rsidRPr="003E3A4B" w:rsidRDefault="00A34EC8" w:rsidP="00971E1B">
            <w:pPr>
              <w:pStyle w:val="BodyText0"/>
              <w:spacing w:before="40" w:after="0"/>
              <w:jc w:val="center"/>
              <w:rPr>
                <w:sz w:val="20"/>
              </w:rPr>
            </w:pPr>
          </w:p>
        </w:tc>
        <w:tc>
          <w:tcPr>
            <w:tcW w:w="850" w:type="dxa"/>
            <w:vAlign w:val="center"/>
          </w:tcPr>
          <w:p w14:paraId="0B16DAFA" w14:textId="77777777" w:rsidR="00A34EC8" w:rsidRPr="003E3A4B" w:rsidRDefault="00A34EC8" w:rsidP="00971E1B">
            <w:pPr>
              <w:pStyle w:val="BodyText0"/>
              <w:spacing w:before="40" w:after="0"/>
              <w:jc w:val="center"/>
              <w:rPr>
                <w:sz w:val="20"/>
              </w:rPr>
            </w:pPr>
          </w:p>
        </w:tc>
      </w:tr>
      <w:tr w:rsidR="00A34EC8" w:rsidRPr="003E3A4B" w14:paraId="5209FA01" w14:textId="77777777" w:rsidTr="00A34EC8">
        <w:tc>
          <w:tcPr>
            <w:tcW w:w="6435" w:type="dxa"/>
            <w:tcBorders>
              <w:right w:val="nil"/>
            </w:tcBorders>
            <w:shd w:val="clear" w:color="auto" w:fill="FFFFFF" w:themeFill="background2"/>
            <w:vAlign w:val="center"/>
          </w:tcPr>
          <w:p w14:paraId="2BCEFA7C" w14:textId="77777777" w:rsidR="00A34EC8" w:rsidRPr="003E3A4B" w:rsidRDefault="00A34EC8" w:rsidP="00971E1B">
            <w:pPr>
              <w:pStyle w:val="BodyText0"/>
              <w:keepNext/>
              <w:spacing w:before="40" w:after="40"/>
              <w:jc w:val="left"/>
              <w:rPr>
                <w:b/>
                <w:sz w:val="20"/>
              </w:rPr>
            </w:pPr>
            <w:r w:rsidRPr="003E3A4B">
              <w:rPr>
                <w:b/>
                <w:sz w:val="20"/>
              </w:rPr>
              <w:t>62 FABRIC SHADE STRUCTURES</w:t>
            </w:r>
          </w:p>
        </w:tc>
        <w:tc>
          <w:tcPr>
            <w:tcW w:w="1194" w:type="dxa"/>
            <w:tcBorders>
              <w:left w:val="nil"/>
              <w:right w:val="nil"/>
            </w:tcBorders>
            <w:shd w:val="clear" w:color="auto" w:fill="FFFFFF" w:themeFill="background2"/>
            <w:vAlign w:val="center"/>
          </w:tcPr>
          <w:p w14:paraId="3E6C37BF"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58A365EA"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0F899F72"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2DB69F4C" w14:textId="77777777" w:rsidR="00A34EC8" w:rsidRPr="003E3A4B" w:rsidRDefault="00A34EC8" w:rsidP="00971E1B">
            <w:pPr>
              <w:pStyle w:val="BodyText0"/>
              <w:spacing w:before="40" w:after="40"/>
              <w:jc w:val="center"/>
              <w:rPr>
                <w:b/>
                <w:sz w:val="20"/>
              </w:rPr>
            </w:pPr>
          </w:p>
        </w:tc>
      </w:tr>
      <w:tr w:rsidR="00A34EC8" w:rsidRPr="003E3A4B" w14:paraId="52DFA9AC" w14:textId="77777777" w:rsidTr="00A34EC8">
        <w:trPr>
          <w:cantSplit/>
        </w:trPr>
        <w:tc>
          <w:tcPr>
            <w:tcW w:w="6435" w:type="dxa"/>
            <w:vAlign w:val="center"/>
          </w:tcPr>
          <w:p w14:paraId="63C8D892" w14:textId="77777777" w:rsidR="00A34EC8" w:rsidRPr="003E3A4B" w:rsidRDefault="00A34EC8" w:rsidP="00971E1B">
            <w:pPr>
              <w:pStyle w:val="BodyText0"/>
              <w:spacing w:before="0" w:after="0"/>
              <w:jc w:val="left"/>
              <w:rPr>
                <w:rFonts w:cs="Arial"/>
                <w:sz w:val="20"/>
              </w:rPr>
            </w:pPr>
            <w:r>
              <w:rPr>
                <w:b/>
                <w:sz w:val="20"/>
              </w:rPr>
              <w:t>F</w:t>
            </w:r>
            <w:r w:rsidRPr="003E3A4B">
              <w:rPr>
                <w:b/>
                <w:sz w:val="20"/>
              </w:rPr>
              <w:t>ABRIC SHADE STRUCTURES</w:t>
            </w:r>
            <w:r>
              <w:rPr>
                <w:b/>
                <w:sz w:val="20"/>
              </w:rPr>
              <w:t xml:space="preserve"> - </w:t>
            </w:r>
            <w:r w:rsidRPr="003E3A4B">
              <w:rPr>
                <w:b/>
                <w:sz w:val="20"/>
              </w:rPr>
              <w:t>Contractor’s submissions - Design drawings</w:t>
            </w:r>
            <w:r>
              <w:rPr>
                <w:b/>
                <w:sz w:val="20"/>
              </w:rPr>
              <w:t xml:space="preserve"> - </w:t>
            </w:r>
            <w:r w:rsidRPr="003E3A4B">
              <w:rPr>
                <w:rFonts w:cs="Arial"/>
                <w:sz w:val="20"/>
              </w:rPr>
              <w:t>Provide 2 sets of design drawings showing the following information;</w:t>
            </w:r>
          </w:p>
          <w:p w14:paraId="2B293B92" w14:textId="77777777" w:rsidR="00A34EC8" w:rsidRPr="003E3A4B" w:rsidRDefault="00A34EC8" w:rsidP="00F35C93">
            <w:pPr>
              <w:pStyle w:val="BodyText0"/>
              <w:numPr>
                <w:ilvl w:val="0"/>
                <w:numId w:val="18"/>
              </w:numPr>
              <w:spacing w:before="0" w:after="0"/>
              <w:jc w:val="left"/>
              <w:rPr>
                <w:sz w:val="20"/>
              </w:rPr>
            </w:pPr>
            <w:r w:rsidRPr="003E3A4B">
              <w:rPr>
                <w:sz w:val="20"/>
              </w:rPr>
              <w:t>Overall plans and elevations of the final design.</w:t>
            </w:r>
          </w:p>
          <w:p w14:paraId="67DF2468" w14:textId="77777777" w:rsidR="00A34EC8" w:rsidRPr="003E3A4B" w:rsidRDefault="00A34EC8" w:rsidP="00F35C93">
            <w:pPr>
              <w:pStyle w:val="BodyText0"/>
              <w:numPr>
                <w:ilvl w:val="0"/>
                <w:numId w:val="18"/>
              </w:numPr>
              <w:spacing w:before="0" w:after="0"/>
              <w:jc w:val="left"/>
              <w:rPr>
                <w:sz w:val="20"/>
              </w:rPr>
            </w:pPr>
            <w:r w:rsidRPr="003E3A4B">
              <w:rPr>
                <w:sz w:val="20"/>
              </w:rPr>
              <w:t>Details of the support structure, footings and bracing where applicable.</w:t>
            </w:r>
          </w:p>
          <w:p w14:paraId="768497D9" w14:textId="77777777" w:rsidR="00A34EC8" w:rsidRPr="003E3A4B" w:rsidRDefault="00A34EC8" w:rsidP="00F35C93">
            <w:pPr>
              <w:pStyle w:val="BodyText0"/>
              <w:numPr>
                <w:ilvl w:val="0"/>
                <w:numId w:val="18"/>
              </w:numPr>
              <w:spacing w:before="0" w:after="0"/>
              <w:jc w:val="left"/>
              <w:rPr>
                <w:sz w:val="20"/>
              </w:rPr>
            </w:pPr>
            <w:r w:rsidRPr="003E3A4B">
              <w:rPr>
                <w:sz w:val="20"/>
              </w:rPr>
              <w:t>Details of the tension membranes including the fabric joins, seams and pockets.</w:t>
            </w:r>
          </w:p>
          <w:p w14:paraId="57C25984" w14:textId="77777777" w:rsidR="00A34EC8" w:rsidRPr="003E3A4B" w:rsidRDefault="00A34EC8" w:rsidP="00F35C93">
            <w:pPr>
              <w:pStyle w:val="BodyText0"/>
              <w:numPr>
                <w:ilvl w:val="0"/>
                <w:numId w:val="18"/>
              </w:numPr>
              <w:spacing w:before="0" w:after="0"/>
              <w:jc w:val="left"/>
              <w:rPr>
                <w:sz w:val="20"/>
              </w:rPr>
            </w:pPr>
            <w:r w:rsidRPr="003E3A4B">
              <w:rPr>
                <w:sz w:val="20"/>
              </w:rPr>
              <w:t>Details of the tension cables, plates and connectors.</w:t>
            </w:r>
          </w:p>
          <w:p w14:paraId="55F0F631" w14:textId="77777777" w:rsidR="00A34EC8" w:rsidRPr="003E3A4B" w:rsidRDefault="00A34EC8" w:rsidP="00F35C93">
            <w:pPr>
              <w:pStyle w:val="BodyText0"/>
              <w:numPr>
                <w:ilvl w:val="0"/>
                <w:numId w:val="18"/>
              </w:numPr>
              <w:spacing w:before="0" w:after="0"/>
              <w:jc w:val="left"/>
              <w:rPr>
                <w:sz w:val="20"/>
              </w:rPr>
            </w:pPr>
            <w:r w:rsidRPr="003E3A4B">
              <w:rPr>
                <w:sz w:val="20"/>
              </w:rPr>
              <w:t>Details of the weak links, where applicable.</w:t>
            </w:r>
          </w:p>
          <w:p w14:paraId="18219C75" w14:textId="77777777" w:rsidR="00A34EC8" w:rsidRPr="003E3A4B" w:rsidRDefault="00A34EC8" w:rsidP="00F35C93">
            <w:pPr>
              <w:pStyle w:val="BodyText0"/>
              <w:numPr>
                <w:ilvl w:val="0"/>
                <w:numId w:val="18"/>
              </w:numPr>
              <w:spacing w:before="0" w:after="0"/>
              <w:jc w:val="left"/>
              <w:rPr>
                <w:sz w:val="20"/>
              </w:rPr>
            </w:pPr>
            <w:r w:rsidRPr="003E3A4B">
              <w:rPr>
                <w:sz w:val="20"/>
              </w:rPr>
              <w:t>Details of the design tension figures for the fabric and the connectors.</w:t>
            </w:r>
          </w:p>
          <w:p w14:paraId="5C7BE222" w14:textId="77777777" w:rsidR="00A34EC8" w:rsidRPr="003E3A4B" w:rsidRDefault="00A34EC8" w:rsidP="00971E1B">
            <w:pPr>
              <w:pStyle w:val="guidenotes0"/>
              <w:spacing w:after="0"/>
              <w:rPr>
                <w:sz w:val="20"/>
              </w:rPr>
            </w:pPr>
            <w:r w:rsidRPr="003E3A4B">
              <w:rPr>
                <w:sz w:val="20"/>
              </w:rPr>
              <w:t>[Add to or delete from this list as required for the particular project.]</w:t>
            </w:r>
          </w:p>
        </w:tc>
        <w:tc>
          <w:tcPr>
            <w:tcW w:w="1194" w:type="dxa"/>
            <w:vAlign w:val="center"/>
          </w:tcPr>
          <w:p w14:paraId="179F23F2" w14:textId="77777777" w:rsidR="00A34EC8" w:rsidRPr="003E3A4B" w:rsidRDefault="00A34EC8" w:rsidP="00971E1B">
            <w:pPr>
              <w:pStyle w:val="BodyText0"/>
              <w:spacing w:before="40" w:after="40"/>
              <w:jc w:val="center"/>
              <w:rPr>
                <w:sz w:val="20"/>
              </w:rPr>
            </w:pPr>
            <w:r w:rsidRPr="003E3A4B">
              <w:rPr>
                <w:sz w:val="20"/>
              </w:rPr>
              <w:t>#.5.1</w:t>
            </w:r>
          </w:p>
        </w:tc>
        <w:tc>
          <w:tcPr>
            <w:tcW w:w="868" w:type="dxa"/>
            <w:vAlign w:val="center"/>
          </w:tcPr>
          <w:p w14:paraId="4F32BC7A" w14:textId="77777777" w:rsidR="00A34EC8" w:rsidRPr="003E3A4B" w:rsidRDefault="00A34EC8" w:rsidP="00971E1B">
            <w:pPr>
              <w:pStyle w:val="BodyText0"/>
              <w:spacing w:before="40" w:after="40"/>
              <w:jc w:val="center"/>
              <w:rPr>
                <w:sz w:val="20"/>
              </w:rPr>
            </w:pPr>
          </w:p>
        </w:tc>
        <w:tc>
          <w:tcPr>
            <w:tcW w:w="993" w:type="dxa"/>
            <w:vAlign w:val="center"/>
          </w:tcPr>
          <w:p w14:paraId="68756BAF" w14:textId="77777777" w:rsidR="00A34EC8" w:rsidRPr="003E3A4B" w:rsidRDefault="00A34EC8" w:rsidP="00971E1B">
            <w:pPr>
              <w:pStyle w:val="BodyText0"/>
              <w:spacing w:before="40" w:after="40"/>
              <w:jc w:val="center"/>
              <w:rPr>
                <w:sz w:val="20"/>
              </w:rPr>
            </w:pPr>
          </w:p>
        </w:tc>
        <w:tc>
          <w:tcPr>
            <w:tcW w:w="850" w:type="dxa"/>
            <w:vAlign w:val="center"/>
          </w:tcPr>
          <w:p w14:paraId="7BB110D5" w14:textId="77777777" w:rsidR="00A34EC8" w:rsidRPr="003E3A4B" w:rsidRDefault="00A34EC8" w:rsidP="00971E1B">
            <w:pPr>
              <w:pStyle w:val="BodyText0"/>
              <w:spacing w:before="40" w:after="40"/>
              <w:jc w:val="center"/>
              <w:rPr>
                <w:sz w:val="20"/>
              </w:rPr>
            </w:pPr>
          </w:p>
        </w:tc>
      </w:tr>
      <w:tr w:rsidR="00A34EC8" w:rsidRPr="003E3A4B" w14:paraId="42656EC6" w14:textId="77777777" w:rsidTr="00A34EC8">
        <w:tc>
          <w:tcPr>
            <w:tcW w:w="6435" w:type="dxa"/>
            <w:vAlign w:val="center"/>
          </w:tcPr>
          <w:p w14:paraId="697D13B5" w14:textId="77777777" w:rsidR="00A34EC8" w:rsidRPr="003E3A4B" w:rsidRDefault="00A34EC8" w:rsidP="00971E1B">
            <w:pPr>
              <w:pStyle w:val="BodyText0"/>
              <w:spacing w:before="40" w:after="40"/>
              <w:jc w:val="left"/>
              <w:rPr>
                <w:sz w:val="20"/>
              </w:rPr>
            </w:pPr>
            <w:r>
              <w:rPr>
                <w:b/>
                <w:sz w:val="20"/>
              </w:rPr>
              <w:t>F</w:t>
            </w:r>
            <w:r w:rsidRPr="003E3A4B">
              <w:rPr>
                <w:b/>
                <w:sz w:val="20"/>
              </w:rPr>
              <w:t>ABRIC SHADE STRUCTURES</w:t>
            </w:r>
            <w:r>
              <w:rPr>
                <w:b/>
                <w:sz w:val="20"/>
              </w:rPr>
              <w:t xml:space="preserve"> - </w:t>
            </w:r>
            <w:r w:rsidRPr="003E3A4B">
              <w:rPr>
                <w:b/>
                <w:sz w:val="20"/>
              </w:rPr>
              <w:t>Contractor’s submissions - Design drawings</w:t>
            </w:r>
            <w:r>
              <w:rPr>
                <w:b/>
                <w:sz w:val="20"/>
              </w:rPr>
              <w:t xml:space="preserve"> - </w:t>
            </w:r>
            <w:r w:rsidRPr="003E3A4B">
              <w:rPr>
                <w:sz w:val="20"/>
              </w:rPr>
              <w:t xml:space="preserve">Provide with the design drawings, bound and indexed calculations and a Section 40 certificate signed by a NT registered practicing Structural Engineer, indicating that all elements </w:t>
            </w:r>
            <w:r w:rsidRPr="003E3A4B">
              <w:rPr>
                <w:sz w:val="20"/>
              </w:rPr>
              <w:lastRenderedPageBreak/>
              <w:t>of the structure are designed to the full wind loads of AS/NZS 1170.2 and meet the functional requirements of the Contract. Provide calculations to show that the membrane can carry the full wind loads at the stated minimum life, taking into consideration the UV and other degradation of the membranes.</w:t>
            </w:r>
          </w:p>
        </w:tc>
        <w:tc>
          <w:tcPr>
            <w:tcW w:w="1194" w:type="dxa"/>
            <w:vAlign w:val="center"/>
          </w:tcPr>
          <w:p w14:paraId="7E69F9FD" w14:textId="77777777" w:rsidR="00A34EC8" w:rsidRPr="003E3A4B" w:rsidRDefault="00A34EC8" w:rsidP="00971E1B">
            <w:pPr>
              <w:pStyle w:val="BodyText0"/>
              <w:spacing w:before="40" w:after="40"/>
              <w:jc w:val="center"/>
              <w:rPr>
                <w:sz w:val="20"/>
              </w:rPr>
            </w:pPr>
            <w:r w:rsidRPr="003E3A4B">
              <w:rPr>
                <w:sz w:val="20"/>
              </w:rPr>
              <w:lastRenderedPageBreak/>
              <w:t>#.5.1</w:t>
            </w:r>
          </w:p>
        </w:tc>
        <w:tc>
          <w:tcPr>
            <w:tcW w:w="868" w:type="dxa"/>
            <w:vAlign w:val="center"/>
          </w:tcPr>
          <w:p w14:paraId="42A86D0D" w14:textId="77777777" w:rsidR="00A34EC8" w:rsidRPr="003E3A4B" w:rsidRDefault="00A34EC8" w:rsidP="00971E1B">
            <w:pPr>
              <w:pStyle w:val="BodyText0"/>
              <w:spacing w:before="40" w:after="40"/>
              <w:jc w:val="center"/>
              <w:rPr>
                <w:sz w:val="20"/>
              </w:rPr>
            </w:pPr>
          </w:p>
        </w:tc>
        <w:tc>
          <w:tcPr>
            <w:tcW w:w="993" w:type="dxa"/>
            <w:vAlign w:val="center"/>
          </w:tcPr>
          <w:p w14:paraId="526C553A" w14:textId="77777777" w:rsidR="00A34EC8" w:rsidRPr="003E3A4B" w:rsidRDefault="00A34EC8" w:rsidP="00971E1B">
            <w:pPr>
              <w:pStyle w:val="BodyText0"/>
              <w:spacing w:before="40" w:after="40"/>
              <w:jc w:val="center"/>
              <w:rPr>
                <w:sz w:val="20"/>
              </w:rPr>
            </w:pPr>
          </w:p>
        </w:tc>
        <w:tc>
          <w:tcPr>
            <w:tcW w:w="850" w:type="dxa"/>
            <w:vAlign w:val="center"/>
          </w:tcPr>
          <w:p w14:paraId="210E732E" w14:textId="77777777" w:rsidR="00A34EC8" w:rsidRPr="003E3A4B" w:rsidRDefault="00A34EC8" w:rsidP="00971E1B">
            <w:pPr>
              <w:pStyle w:val="BodyText0"/>
              <w:spacing w:before="40" w:after="40"/>
              <w:jc w:val="center"/>
              <w:rPr>
                <w:sz w:val="20"/>
              </w:rPr>
            </w:pPr>
          </w:p>
        </w:tc>
      </w:tr>
      <w:tr w:rsidR="00A34EC8" w:rsidRPr="003E3A4B" w14:paraId="39DC7436" w14:textId="77777777" w:rsidTr="00A34EC8">
        <w:tc>
          <w:tcPr>
            <w:tcW w:w="6435" w:type="dxa"/>
            <w:vAlign w:val="center"/>
          </w:tcPr>
          <w:p w14:paraId="48576B36" w14:textId="77777777" w:rsidR="00A34EC8" w:rsidRPr="003E3A4B" w:rsidRDefault="00A34EC8" w:rsidP="00971E1B">
            <w:pPr>
              <w:pStyle w:val="BodyText0"/>
              <w:spacing w:before="40" w:after="40"/>
              <w:jc w:val="left"/>
              <w:rPr>
                <w:sz w:val="20"/>
              </w:rPr>
            </w:pPr>
            <w:r>
              <w:rPr>
                <w:b/>
                <w:sz w:val="20"/>
              </w:rPr>
              <w:t>F</w:t>
            </w:r>
            <w:r w:rsidRPr="003E3A4B">
              <w:rPr>
                <w:b/>
                <w:sz w:val="20"/>
              </w:rPr>
              <w:t>ABRIC SHADE STRUCTURES</w:t>
            </w:r>
            <w:r>
              <w:rPr>
                <w:b/>
                <w:sz w:val="20"/>
              </w:rPr>
              <w:t xml:space="preserve"> - </w:t>
            </w:r>
            <w:r w:rsidRPr="003E3A4B">
              <w:rPr>
                <w:b/>
                <w:sz w:val="20"/>
              </w:rPr>
              <w:t>Building certification</w:t>
            </w:r>
            <w:r>
              <w:rPr>
                <w:b/>
                <w:sz w:val="20"/>
              </w:rPr>
              <w:t xml:space="preserve"> - </w:t>
            </w:r>
            <w:r w:rsidRPr="003E3A4B">
              <w:rPr>
                <w:sz w:val="20"/>
                <w:lang w:val="en-US"/>
              </w:rPr>
              <w:t>Provide a copy of the Section 40 Structural Certificate and a copy of the Permit to Build before commencing the works.</w:t>
            </w:r>
          </w:p>
        </w:tc>
        <w:tc>
          <w:tcPr>
            <w:tcW w:w="1194" w:type="dxa"/>
            <w:vAlign w:val="center"/>
          </w:tcPr>
          <w:p w14:paraId="5CB8C2D1" w14:textId="77777777" w:rsidR="00A34EC8" w:rsidRPr="003E3A4B" w:rsidRDefault="00A34EC8" w:rsidP="00971E1B">
            <w:pPr>
              <w:pStyle w:val="BodyText0"/>
              <w:spacing w:before="40" w:after="40"/>
              <w:jc w:val="center"/>
              <w:rPr>
                <w:sz w:val="20"/>
              </w:rPr>
            </w:pPr>
            <w:r w:rsidRPr="003E3A4B">
              <w:rPr>
                <w:sz w:val="20"/>
              </w:rPr>
              <w:t>#.6</w:t>
            </w:r>
          </w:p>
        </w:tc>
        <w:tc>
          <w:tcPr>
            <w:tcW w:w="868" w:type="dxa"/>
            <w:vAlign w:val="center"/>
          </w:tcPr>
          <w:p w14:paraId="3716C1B7" w14:textId="77777777" w:rsidR="00A34EC8" w:rsidRPr="003E3A4B" w:rsidRDefault="00A34EC8" w:rsidP="00971E1B">
            <w:pPr>
              <w:pStyle w:val="BodyText0"/>
              <w:spacing w:before="40" w:after="40"/>
              <w:jc w:val="center"/>
              <w:rPr>
                <w:sz w:val="20"/>
              </w:rPr>
            </w:pPr>
          </w:p>
        </w:tc>
        <w:tc>
          <w:tcPr>
            <w:tcW w:w="993" w:type="dxa"/>
            <w:vAlign w:val="center"/>
          </w:tcPr>
          <w:p w14:paraId="7F1251A2" w14:textId="77777777" w:rsidR="00A34EC8" w:rsidRPr="003E3A4B" w:rsidRDefault="00A34EC8" w:rsidP="00971E1B">
            <w:pPr>
              <w:pStyle w:val="BodyText0"/>
              <w:spacing w:before="40" w:after="40"/>
              <w:jc w:val="center"/>
              <w:rPr>
                <w:sz w:val="20"/>
              </w:rPr>
            </w:pPr>
          </w:p>
        </w:tc>
        <w:tc>
          <w:tcPr>
            <w:tcW w:w="850" w:type="dxa"/>
            <w:vAlign w:val="center"/>
          </w:tcPr>
          <w:p w14:paraId="7CD2B0FA" w14:textId="77777777" w:rsidR="00A34EC8" w:rsidRPr="003E3A4B" w:rsidRDefault="00A34EC8" w:rsidP="00971E1B">
            <w:pPr>
              <w:pStyle w:val="BodyText0"/>
              <w:spacing w:before="40" w:after="40"/>
              <w:jc w:val="center"/>
              <w:rPr>
                <w:sz w:val="20"/>
              </w:rPr>
            </w:pPr>
          </w:p>
        </w:tc>
      </w:tr>
      <w:tr w:rsidR="00A34EC8" w:rsidRPr="003E3A4B" w14:paraId="1AD655ED" w14:textId="77777777" w:rsidTr="00A34EC8">
        <w:tc>
          <w:tcPr>
            <w:tcW w:w="6435" w:type="dxa"/>
            <w:vAlign w:val="center"/>
          </w:tcPr>
          <w:p w14:paraId="59630C2A" w14:textId="77777777" w:rsidR="00A34EC8" w:rsidRPr="003E3A4B" w:rsidRDefault="00A34EC8" w:rsidP="00971E1B">
            <w:pPr>
              <w:pStyle w:val="BodyText0"/>
              <w:spacing w:before="40" w:after="40"/>
              <w:jc w:val="left"/>
              <w:rPr>
                <w:sz w:val="20"/>
              </w:rPr>
            </w:pPr>
            <w:r>
              <w:rPr>
                <w:b/>
                <w:sz w:val="20"/>
              </w:rPr>
              <w:t>F</w:t>
            </w:r>
            <w:r w:rsidRPr="003E3A4B">
              <w:rPr>
                <w:b/>
                <w:sz w:val="20"/>
              </w:rPr>
              <w:t>ABRIC SHADE STRUCTURES</w:t>
            </w:r>
            <w:r>
              <w:rPr>
                <w:b/>
                <w:sz w:val="20"/>
              </w:rPr>
              <w:t xml:space="preserve"> - </w:t>
            </w:r>
            <w:r w:rsidRPr="003E3A4B">
              <w:rPr>
                <w:b/>
                <w:sz w:val="20"/>
              </w:rPr>
              <w:t>Building certification</w:t>
            </w:r>
            <w:r>
              <w:rPr>
                <w:b/>
                <w:sz w:val="20"/>
              </w:rPr>
              <w:t xml:space="preserve"> - </w:t>
            </w:r>
            <w:r w:rsidRPr="003E3A4B">
              <w:rPr>
                <w:sz w:val="20"/>
                <w:lang w:val="en-US"/>
              </w:rPr>
              <w:t>Provision of a copy of an Occupancy Certificate is a condition precedent to Practical Completion.</w:t>
            </w:r>
          </w:p>
        </w:tc>
        <w:tc>
          <w:tcPr>
            <w:tcW w:w="1194" w:type="dxa"/>
            <w:vAlign w:val="center"/>
          </w:tcPr>
          <w:p w14:paraId="47D68B36" w14:textId="77777777" w:rsidR="00A34EC8" w:rsidRPr="003E3A4B" w:rsidRDefault="00A34EC8" w:rsidP="00971E1B">
            <w:pPr>
              <w:pStyle w:val="BodyText0"/>
              <w:spacing w:before="40" w:after="40"/>
              <w:jc w:val="center"/>
              <w:rPr>
                <w:sz w:val="20"/>
              </w:rPr>
            </w:pPr>
            <w:r w:rsidRPr="003E3A4B">
              <w:rPr>
                <w:sz w:val="20"/>
              </w:rPr>
              <w:t>#.6</w:t>
            </w:r>
          </w:p>
        </w:tc>
        <w:tc>
          <w:tcPr>
            <w:tcW w:w="868" w:type="dxa"/>
            <w:vAlign w:val="center"/>
          </w:tcPr>
          <w:p w14:paraId="0CA77C4C" w14:textId="77777777" w:rsidR="00A34EC8" w:rsidRPr="003E3A4B" w:rsidRDefault="00A34EC8" w:rsidP="00971E1B">
            <w:pPr>
              <w:pStyle w:val="BodyText0"/>
              <w:spacing w:before="40" w:after="40"/>
              <w:jc w:val="center"/>
              <w:rPr>
                <w:sz w:val="20"/>
              </w:rPr>
            </w:pPr>
          </w:p>
        </w:tc>
        <w:tc>
          <w:tcPr>
            <w:tcW w:w="993" w:type="dxa"/>
            <w:vAlign w:val="center"/>
          </w:tcPr>
          <w:p w14:paraId="105835BF" w14:textId="77777777" w:rsidR="00A34EC8" w:rsidRPr="003E3A4B" w:rsidRDefault="00A34EC8" w:rsidP="00971E1B">
            <w:pPr>
              <w:pStyle w:val="BodyText0"/>
              <w:spacing w:before="40" w:after="40"/>
              <w:jc w:val="center"/>
              <w:rPr>
                <w:sz w:val="20"/>
              </w:rPr>
            </w:pPr>
          </w:p>
        </w:tc>
        <w:tc>
          <w:tcPr>
            <w:tcW w:w="850" w:type="dxa"/>
            <w:vAlign w:val="center"/>
          </w:tcPr>
          <w:p w14:paraId="23129477" w14:textId="77777777" w:rsidR="00A34EC8" w:rsidRPr="003E3A4B" w:rsidRDefault="00A34EC8" w:rsidP="00971E1B">
            <w:pPr>
              <w:pStyle w:val="BodyText0"/>
              <w:spacing w:before="40" w:after="40"/>
              <w:jc w:val="center"/>
              <w:rPr>
                <w:sz w:val="20"/>
              </w:rPr>
            </w:pPr>
          </w:p>
        </w:tc>
      </w:tr>
      <w:tr w:rsidR="00A34EC8" w:rsidRPr="003E3A4B" w14:paraId="2214E8EC" w14:textId="77777777" w:rsidTr="00A34EC8">
        <w:tc>
          <w:tcPr>
            <w:tcW w:w="6435" w:type="dxa"/>
            <w:tcBorders>
              <w:bottom w:val="single" w:sz="6" w:space="0" w:color="auto"/>
            </w:tcBorders>
            <w:vAlign w:val="center"/>
          </w:tcPr>
          <w:p w14:paraId="2BAB1D85" w14:textId="77777777" w:rsidR="00A34EC8" w:rsidRPr="003E3A4B" w:rsidRDefault="00A34EC8" w:rsidP="00971E1B">
            <w:pPr>
              <w:pStyle w:val="BodyText0"/>
              <w:spacing w:before="40" w:after="40"/>
              <w:jc w:val="left"/>
              <w:rPr>
                <w:sz w:val="20"/>
              </w:rPr>
            </w:pPr>
            <w:r>
              <w:rPr>
                <w:b/>
                <w:sz w:val="20"/>
              </w:rPr>
              <w:t>F</w:t>
            </w:r>
            <w:r w:rsidRPr="003E3A4B">
              <w:rPr>
                <w:b/>
                <w:sz w:val="20"/>
              </w:rPr>
              <w:t>ABRIC SHADE STRUCTURES</w:t>
            </w:r>
            <w:r>
              <w:rPr>
                <w:b/>
                <w:sz w:val="20"/>
              </w:rPr>
              <w:t xml:space="preserve"> - </w:t>
            </w:r>
            <w:r w:rsidRPr="003E3A4B">
              <w:rPr>
                <w:b/>
                <w:sz w:val="20"/>
              </w:rPr>
              <w:t>As-constructed drawings</w:t>
            </w:r>
            <w:r>
              <w:rPr>
                <w:b/>
                <w:sz w:val="20"/>
              </w:rPr>
              <w:t xml:space="preserve"> - </w:t>
            </w:r>
            <w:r w:rsidRPr="003E3A4B">
              <w:rPr>
                <w:sz w:val="20"/>
              </w:rPr>
              <w:t>Provision of as-constructed drawings is a condition precedent to Practical Completion.</w:t>
            </w:r>
          </w:p>
        </w:tc>
        <w:tc>
          <w:tcPr>
            <w:tcW w:w="1194" w:type="dxa"/>
            <w:tcBorders>
              <w:bottom w:val="single" w:sz="6" w:space="0" w:color="auto"/>
            </w:tcBorders>
            <w:vAlign w:val="center"/>
          </w:tcPr>
          <w:p w14:paraId="5E98488A" w14:textId="77777777" w:rsidR="00A34EC8" w:rsidRPr="003E3A4B" w:rsidRDefault="00A34EC8" w:rsidP="00971E1B">
            <w:pPr>
              <w:pStyle w:val="BodyText0"/>
              <w:spacing w:before="40" w:after="40"/>
              <w:jc w:val="center"/>
              <w:rPr>
                <w:sz w:val="20"/>
              </w:rPr>
            </w:pPr>
            <w:r w:rsidRPr="003E3A4B">
              <w:rPr>
                <w:sz w:val="20"/>
              </w:rPr>
              <w:t>#.13</w:t>
            </w:r>
          </w:p>
        </w:tc>
        <w:tc>
          <w:tcPr>
            <w:tcW w:w="868" w:type="dxa"/>
            <w:tcBorders>
              <w:bottom w:val="single" w:sz="6" w:space="0" w:color="auto"/>
            </w:tcBorders>
            <w:vAlign w:val="center"/>
          </w:tcPr>
          <w:p w14:paraId="1323AC14"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5A8D3BDA"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773E0A0F" w14:textId="77777777" w:rsidR="00A34EC8" w:rsidRPr="003E3A4B" w:rsidRDefault="00A34EC8" w:rsidP="00971E1B">
            <w:pPr>
              <w:pStyle w:val="BodyText0"/>
              <w:spacing w:before="40" w:after="40"/>
              <w:jc w:val="center"/>
              <w:rPr>
                <w:sz w:val="20"/>
              </w:rPr>
            </w:pPr>
          </w:p>
        </w:tc>
      </w:tr>
      <w:tr w:rsidR="00A34EC8" w:rsidRPr="003E3A4B" w14:paraId="69D49089" w14:textId="77777777" w:rsidTr="00A34EC8">
        <w:tc>
          <w:tcPr>
            <w:tcW w:w="6435" w:type="dxa"/>
            <w:tcBorders>
              <w:right w:val="nil"/>
            </w:tcBorders>
            <w:shd w:val="clear" w:color="auto" w:fill="FFFFFF" w:themeFill="background2"/>
            <w:vAlign w:val="center"/>
          </w:tcPr>
          <w:p w14:paraId="173868CC" w14:textId="77777777" w:rsidR="00A34EC8" w:rsidRPr="003E3A4B" w:rsidRDefault="00A34EC8" w:rsidP="00971E1B">
            <w:pPr>
              <w:pStyle w:val="BodyText0"/>
              <w:spacing w:before="40" w:after="40"/>
              <w:jc w:val="left"/>
              <w:rPr>
                <w:b/>
                <w:sz w:val="20"/>
              </w:rPr>
            </w:pPr>
            <w:r w:rsidRPr="003E3A4B">
              <w:rPr>
                <w:b/>
                <w:sz w:val="20"/>
              </w:rPr>
              <w:t>64 LANDSCAPE</w:t>
            </w:r>
          </w:p>
        </w:tc>
        <w:tc>
          <w:tcPr>
            <w:tcW w:w="1194" w:type="dxa"/>
            <w:tcBorders>
              <w:left w:val="nil"/>
              <w:right w:val="nil"/>
            </w:tcBorders>
            <w:shd w:val="clear" w:color="auto" w:fill="FFFFFF" w:themeFill="background2"/>
            <w:vAlign w:val="center"/>
          </w:tcPr>
          <w:p w14:paraId="6A192363"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616F7F87"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0D7C53D5"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75A8DA88" w14:textId="77777777" w:rsidR="00A34EC8" w:rsidRPr="003E3A4B" w:rsidRDefault="00A34EC8" w:rsidP="00971E1B">
            <w:pPr>
              <w:pStyle w:val="BodyText0"/>
              <w:spacing w:before="40" w:after="40"/>
              <w:jc w:val="center"/>
              <w:rPr>
                <w:b/>
                <w:sz w:val="20"/>
              </w:rPr>
            </w:pPr>
          </w:p>
        </w:tc>
      </w:tr>
      <w:tr w:rsidR="00A34EC8" w:rsidRPr="003E3A4B" w14:paraId="1409F1F7" w14:textId="77777777" w:rsidTr="00A34EC8">
        <w:tc>
          <w:tcPr>
            <w:tcW w:w="6435" w:type="dxa"/>
            <w:vAlign w:val="center"/>
          </w:tcPr>
          <w:p w14:paraId="1AB9BECC" w14:textId="77777777" w:rsidR="00A34EC8" w:rsidRPr="003E3A4B" w:rsidRDefault="00A34EC8" w:rsidP="00971E1B">
            <w:pPr>
              <w:pStyle w:val="BodyText0"/>
              <w:spacing w:before="40" w:after="40"/>
              <w:jc w:val="left"/>
              <w:rPr>
                <w:sz w:val="20"/>
              </w:rPr>
            </w:pPr>
            <w:r w:rsidRPr="003E3A4B">
              <w:rPr>
                <w:b/>
                <w:sz w:val="20"/>
              </w:rPr>
              <w:t xml:space="preserve">LANDSCAPE </w:t>
            </w:r>
            <w:r>
              <w:rPr>
                <w:b/>
                <w:sz w:val="20"/>
              </w:rPr>
              <w:t>-</w:t>
            </w:r>
            <w:r w:rsidRPr="003E3A4B">
              <w:rPr>
                <w:b/>
                <w:sz w:val="20"/>
              </w:rPr>
              <w:t xml:space="preserve">Contractor’s submissions </w:t>
            </w:r>
            <w:r>
              <w:rPr>
                <w:b/>
                <w:sz w:val="20"/>
              </w:rPr>
              <w:t>–</w:t>
            </w:r>
            <w:r w:rsidRPr="003E3A4B">
              <w:rPr>
                <w:b/>
                <w:sz w:val="20"/>
              </w:rPr>
              <w:t xml:space="preserve"> Samples</w:t>
            </w:r>
            <w:r>
              <w:rPr>
                <w:b/>
                <w:sz w:val="20"/>
              </w:rPr>
              <w:t xml:space="preserve"> - </w:t>
            </w:r>
            <w:r w:rsidRPr="003E3A4B">
              <w:rPr>
                <w:sz w:val="20"/>
                <w:lang w:val="en-US"/>
              </w:rPr>
              <w:t>Plant materials: Submit to the Superintendent for approval one plant sample for each 100 of each species or variety, in the condition in which it is proposed to supply that plant to the site.</w:t>
            </w:r>
          </w:p>
        </w:tc>
        <w:tc>
          <w:tcPr>
            <w:tcW w:w="1194" w:type="dxa"/>
            <w:vAlign w:val="center"/>
          </w:tcPr>
          <w:p w14:paraId="62D96895" w14:textId="77777777" w:rsidR="00A34EC8" w:rsidRPr="003E3A4B" w:rsidRDefault="00A34EC8" w:rsidP="00971E1B">
            <w:pPr>
              <w:pStyle w:val="BodyText0"/>
              <w:spacing w:before="40" w:after="40"/>
              <w:jc w:val="center"/>
              <w:rPr>
                <w:sz w:val="20"/>
              </w:rPr>
            </w:pPr>
            <w:r w:rsidRPr="003E3A4B">
              <w:rPr>
                <w:sz w:val="20"/>
              </w:rPr>
              <w:t>#.3.2</w:t>
            </w:r>
          </w:p>
        </w:tc>
        <w:tc>
          <w:tcPr>
            <w:tcW w:w="868" w:type="dxa"/>
            <w:vAlign w:val="center"/>
          </w:tcPr>
          <w:p w14:paraId="498DF91D" w14:textId="77777777" w:rsidR="00A34EC8" w:rsidRPr="003E3A4B" w:rsidRDefault="00A34EC8" w:rsidP="00971E1B">
            <w:pPr>
              <w:pStyle w:val="BodyText0"/>
              <w:spacing w:before="40" w:after="40"/>
              <w:jc w:val="center"/>
              <w:rPr>
                <w:sz w:val="20"/>
              </w:rPr>
            </w:pPr>
          </w:p>
        </w:tc>
        <w:tc>
          <w:tcPr>
            <w:tcW w:w="993" w:type="dxa"/>
            <w:vAlign w:val="center"/>
          </w:tcPr>
          <w:p w14:paraId="669AB755" w14:textId="77777777" w:rsidR="00A34EC8" w:rsidRPr="003E3A4B" w:rsidRDefault="00A34EC8" w:rsidP="00971E1B">
            <w:pPr>
              <w:pStyle w:val="BodyText0"/>
              <w:spacing w:before="40" w:after="40"/>
              <w:jc w:val="center"/>
              <w:rPr>
                <w:sz w:val="20"/>
              </w:rPr>
            </w:pPr>
          </w:p>
        </w:tc>
        <w:tc>
          <w:tcPr>
            <w:tcW w:w="850" w:type="dxa"/>
            <w:vAlign w:val="center"/>
          </w:tcPr>
          <w:p w14:paraId="58782400" w14:textId="77777777" w:rsidR="00A34EC8" w:rsidRPr="003E3A4B" w:rsidRDefault="00A34EC8" w:rsidP="00971E1B">
            <w:pPr>
              <w:pStyle w:val="BodyText0"/>
              <w:spacing w:before="40" w:after="40"/>
              <w:jc w:val="center"/>
              <w:rPr>
                <w:sz w:val="20"/>
              </w:rPr>
            </w:pPr>
          </w:p>
        </w:tc>
      </w:tr>
      <w:tr w:rsidR="00A34EC8" w:rsidRPr="003E3A4B" w14:paraId="08323ABE" w14:textId="77777777" w:rsidTr="00A34EC8">
        <w:trPr>
          <w:cantSplit/>
        </w:trPr>
        <w:tc>
          <w:tcPr>
            <w:tcW w:w="6435" w:type="dxa"/>
            <w:vAlign w:val="center"/>
          </w:tcPr>
          <w:p w14:paraId="5C943BAA" w14:textId="77777777" w:rsidR="00A34EC8" w:rsidRPr="003E3A4B" w:rsidRDefault="00A34EC8" w:rsidP="00971E1B">
            <w:pPr>
              <w:pStyle w:val="BodyText0"/>
              <w:spacing w:before="40" w:after="40"/>
              <w:jc w:val="left"/>
              <w:rPr>
                <w:sz w:val="20"/>
              </w:rPr>
            </w:pPr>
            <w:r w:rsidRPr="003E3A4B">
              <w:rPr>
                <w:b/>
                <w:sz w:val="20"/>
              </w:rPr>
              <w:t xml:space="preserve">LANDSCAPE </w:t>
            </w:r>
            <w:r>
              <w:rPr>
                <w:b/>
                <w:sz w:val="20"/>
              </w:rPr>
              <w:t>-</w:t>
            </w:r>
            <w:r w:rsidRPr="003E3A4B">
              <w:rPr>
                <w:b/>
                <w:sz w:val="20"/>
              </w:rPr>
              <w:t>Topsoil - Imported topsoil</w:t>
            </w:r>
            <w:r>
              <w:rPr>
                <w:b/>
                <w:sz w:val="20"/>
              </w:rPr>
              <w:t xml:space="preserve"> - </w:t>
            </w:r>
            <w:r w:rsidRPr="003E3A4B">
              <w:rPr>
                <w:sz w:val="20"/>
              </w:rPr>
              <w:t>Advise the name of the proposed supplier. Do not order soils without Superintendent’s approval of the supplier.</w:t>
            </w:r>
          </w:p>
        </w:tc>
        <w:tc>
          <w:tcPr>
            <w:tcW w:w="1194" w:type="dxa"/>
            <w:vAlign w:val="center"/>
          </w:tcPr>
          <w:p w14:paraId="3DC1C5AB" w14:textId="77777777" w:rsidR="00A34EC8" w:rsidRPr="003E3A4B" w:rsidRDefault="00A34EC8" w:rsidP="00971E1B">
            <w:pPr>
              <w:pStyle w:val="BodyText0"/>
              <w:spacing w:before="40" w:after="40"/>
              <w:jc w:val="center"/>
              <w:rPr>
                <w:sz w:val="20"/>
              </w:rPr>
            </w:pPr>
            <w:r w:rsidRPr="003E3A4B">
              <w:rPr>
                <w:sz w:val="20"/>
              </w:rPr>
              <w:t>#.8.2</w:t>
            </w:r>
          </w:p>
        </w:tc>
        <w:tc>
          <w:tcPr>
            <w:tcW w:w="868" w:type="dxa"/>
            <w:vAlign w:val="center"/>
          </w:tcPr>
          <w:p w14:paraId="4DC913F3" w14:textId="77777777" w:rsidR="00A34EC8" w:rsidRPr="003E3A4B" w:rsidRDefault="00A34EC8" w:rsidP="00971E1B">
            <w:pPr>
              <w:pStyle w:val="BodyText0"/>
              <w:spacing w:before="40" w:after="40"/>
              <w:jc w:val="center"/>
              <w:rPr>
                <w:sz w:val="20"/>
              </w:rPr>
            </w:pPr>
          </w:p>
        </w:tc>
        <w:tc>
          <w:tcPr>
            <w:tcW w:w="993" w:type="dxa"/>
            <w:vAlign w:val="center"/>
          </w:tcPr>
          <w:p w14:paraId="360F4185" w14:textId="77777777" w:rsidR="00A34EC8" w:rsidRPr="003E3A4B" w:rsidRDefault="00A34EC8" w:rsidP="00971E1B">
            <w:pPr>
              <w:pStyle w:val="BodyText0"/>
              <w:spacing w:before="40" w:after="40"/>
              <w:jc w:val="center"/>
              <w:rPr>
                <w:sz w:val="20"/>
              </w:rPr>
            </w:pPr>
          </w:p>
        </w:tc>
        <w:tc>
          <w:tcPr>
            <w:tcW w:w="850" w:type="dxa"/>
            <w:vAlign w:val="center"/>
          </w:tcPr>
          <w:p w14:paraId="025168E8" w14:textId="77777777" w:rsidR="00A34EC8" w:rsidRPr="003E3A4B" w:rsidRDefault="00A34EC8" w:rsidP="00971E1B">
            <w:pPr>
              <w:pStyle w:val="BodyText0"/>
              <w:spacing w:before="40" w:after="40"/>
              <w:jc w:val="center"/>
              <w:rPr>
                <w:sz w:val="20"/>
              </w:rPr>
            </w:pPr>
          </w:p>
        </w:tc>
      </w:tr>
      <w:tr w:rsidR="00A34EC8" w:rsidRPr="003E3A4B" w14:paraId="6DBB9070" w14:textId="77777777" w:rsidTr="00A34EC8">
        <w:tc>
          <w:tcPr>
            <w:tcW w:w="6435" w:type="dxa"/>
            <w:vAlign w:val="center"/>
          </w:tcPr>
          <w:p w14:paraId="0A042FD2" w14:textId="77777777" w:rsidR="00A34EC8" w:rsidRPr="003E3A4B" w:rsidRDefault="00A34EC8" w:rsidP="00971E1B">
            <w:pPr>
              <w:pStyle w:val="BodyText0"/>
              <w:spacing w:before="40" w:after="40"/>
              <w:jc w:val="left"/>
              <w:rPr>
                <w:sz w:val="20"/>
              </w:rPr>
            </w:pPr>
            <w:r w:rsidRPr="003E3A4B">
              <w:rPr>
                <w:b/>
                <w:sz w:val="20"/>
              </w:rPr>
              <w:t xml:space="preserve">LANDSCAPE </w:t>
            </w:r>
            <w:r>
              <w:rPr>
                <w:b/>
                <w:sz w:val="20"/>
              </w:rPr>
              <w:t>-</w:t>
            </w:r>
            <w:r w:rsidRPr="003E3A4B">
              <w:rPr>
                <w:b/>
                <w:sz w:val="20"/>
              </w:rPr>
              <w:t>Excavation and planting - Setting out of holes</w:t>
            </w:r>
            <w:r>
              <w:rPr>
                <w:b/>
                <w:sz w:val="20"/>
              </w:rPr>
              <w:t xml:space="preserve"> - </w:t>
            </w:r>
            <w:r w:rsidRPr="003E3A4B">
              <w:rPr>
                <w:sz w:val="20"/>
              </w:rPr>
              <w:t>Obtain approval of the set out from the Superintendent before commencing any planting.</w:t>
            </w:r>
          </w:p>
        </w:tc>
        <w:tc>
          <w:tcPr>
            <w:tcW w:w="1194" w:type="dxa"/>
            <w:vAlign w:val="center"/>
          </w:tcPr>
          <w:p w14:paraId="5DAB3683" w14:textId="77777777" w:rsidR="00A34EC8" w:rsidRPr="003E3A4B" w:rsidRDefault="00A34EC8" w:rsidP="00971E1B">
            <w:pPr>
              <w:pStyle w:val="BodyText0"/>
              <w:spacing w:before="40" w:after="40"/>
              <w:jc w:val="center"/>
              <w:rPr>
                <w:sz w:val="20"/>
              </w:rPr>
            </w:pPr>
            <w:r w:rsidRPr="003E3A4B">
              <w:rPr>
                <w:sz w:val="20"/>
              </w:rPr>
              <w:t>#.17.1</w:t>
            </w:r>
          </w:p>
        </w:tc>
        <w:tc>
          <w:tcPr>
            <w:tcW w:w="868" w:type="dxa"/>
            <w:vAlign w:val="center"/>
          </w:tcPr>
          <w:p w14:paraId="0C57291F" w14:textId="77777777" w:rsidR="00A34EC8" w:rsidRPr="003E3A4B" w:rsidRDefault="00A34EC8" w:rsidP="00971E1B">
            <w:pPr>
              <w:pStyle w:val="BodyText0"/>
              <w:spacing w:before="40" w:after="40"/>
              <w:jc w:val="center"/>
              <w:rPr>
                <w:sz w:val="20"/>
              </w:rPr>
            </w:pPr>
          </w:p>
        </w:tc>
        <w:tc>
          <w:tcPr>
            <w:tcW w:w="993" w:type="dxa"/>
            <w:vAlign w:val="center"/>
          </w:tcPr>
          <w:p w14:paraId="06D13B91" w14:textId="77777777" w:rsidR="00A34EC8" w:rsidRPr="003E3A4B" w:rsidRDefault="00A34EC8" w:rsidP="00971E1B">
            <w:pPr>
              <w:pStyle w:val="BodyText0"/>
              <w:spacing w:before="40" w:after="40"/>
              <w:jc w:val="center"/>
              <w:rPr>
                <w:sz w:val="20"/>
              </w:rPr>
            </w:pPr>
          </w:p>
        </w:tc>
        <w:tc>
          <w:tcPr>
            <w:tcW w:w="850" w:type="dxa"/>
            <w:vAlign w:val="center"/>
          </w:tcPr>
          <w:p w14:paraId="23E6F116" w14:textId="77777777" w:rsidR="00A34EC8" w:rsidRPr="003E3A4B" w:rsidRDefault="00A34EC8" w:rsidP="00971E1B">
            <w:pPr>
              <w:pStyle w:val="BodyText0"/>
              <w:spacing w:before="40" w:after="40"/>
              <w:jc w:val="center"/>
              <w:rPr>
                <w:sz w:val="20"/>
              </w:rPr>
            </w:pPr>
          </w:p>
        </w:tc>
      </w:tr>
      <w:tr w:rsidR="00A34EC8" w:rsidRPr="003E3A4B" w14:paraId="3E16B34D" w14:textId="77777777" w:rsidTr="00A34EC8">
        <w:tc>
          <w:tcPr>
            <w:tcW w:w="6435" w:type="dxa"/>
            <w:tcBorders>
              <w:bottom w:val="single" w:sz="6" w:space="0" w:color="auto"/>
            </w:tcBorders>
            <w:vAlign w:val="center"/>
          </w:tcPr>
          <w:p w14:paraId="4FA10269" w14:textId="77777777" w:rsidR="00A34EC8" w:rsidRPr="003E3A4B" w:rsidRDefault="00A34EC8" w:rsidP="00971E1B">
            <w:pPr>
              <w:pStyle w:val="BodyText0"/>
              <w:spacing w:before="40" w:after="40"/>
              <w:jc w:val="left"/>
              <w:rPr>
                <w:sz w:val="20"/>
              </w:rPr>
            </w:pPr>
            <w:r w:rsidRPr="003E3A4B">
              <w:rPr>
                <w:b/>
                <w:sz w:val="20"/>
              </w:rPr>
              <w:t xml:space="preserve">LANDSCAPE </w:t>
            </w:r>
            <w:r>
              <w:rPr>
                <w:b/>
                <w:sz w:val="20"/>
              </w:rPr>
              <w:t>-</w:t>
            </w:r>
            <w:r w:rsidRPr="003E3A4B">
              <w:rPr>
                <w:b/>
                <w:sz w:val="20"/>
              </w:rPr>
              <w:t xml:space="preserve">Mulching </w:t>
            </w:r>
            <w:r>
              <w:rPr>
                <w:b/>
                <w:sz w:val="20"/>
              </w:rPr>
              <w:t>–</w:t>
            </w:r>
            <w:r w:rsidRPr="003E3A4B">
              <w:rPr>
                <w:b/>
                <w:sz w:val="20"/>
              </w:rPr>
              <w:t xml:space="preserve"> Mulch</w:t>
            </w:r>
            <w:r>
              <w:rPr>
                <w:b/>
                <w:sz w:val="20"/>
              </w:rPr>
              <w:t xml:space="preserve"> - </w:t>
            </w:r>
            <w:r w:rsidRPr="003E3A4B">
              <w:rPr>
                <w:sz w:val="20"/>
              </w:rPr>
              <w:t>Advise the name of the proposed supplier. Do not order mulch without Superintendent’s approval of the supplier.</w:t>
            </w:r>
          </w:p>
        </w:tc>
        <w:tc>
          <w:tcPr>
            <w:tcW w:w="1194" w:type="dxa"/>
            <w:tcBorders>
              <w:bottom w:val="single" w:sz="6" w:space="0" w:color="auto"/>
            </w:tcBorders>
            <w:vAlign w:val="center"/>
          </w:tcPr>
          <w:p w14:paraId="6EE65B5F" w14:textId="77777777" w:rsidR="00A34EC8" w:rsidRPr="003E3A4B" w:rsidRDefault="00A34EC8" w:rsidP="00971E1B">
            <w:pPr>
              <w:pStyle w:val="BodyText0"/>
              <w:spacing w:before="40" w:after="40"/>
              <w:jc w:val="center"/>
              <w:rPr>
                <w:sz w:val="20"/>
              </w:rPr>
            </w:pPr>
            <w:r w:rsidRPr="003E3A4B">
              <w:rPr>
                <w:sz w:val="20"/>
              </w:rPr>
              <w:t>#.18.1</w:t>
            </w:r>
          </w:p>
        </w:tc>
        <w:tc>
          <w:tcPr>
            <w:tcW w:w="868" w:type="dxa"/>
            <w:tcBorders>
              <w:bottom w:val="single" w:sz="6" w:space="0" w:color="auto"/>
            </w:tcBorders>
            <w:vAlign w:val="center"/>
          </w:tcPr>
          <w:p w14:paraId="164C3490"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04894545"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21330A16" w14:textId="77777777" w:rsidR="00A34EC8" w:rsidRPr="003E3A4B" w:rsidRDefault="00A34EC8" w:rsidP="00971E1B">
            <w:pPr>
              <w:pStyle w:val="BodyText0"/>
              <w:spacing w:before="40" w:after="40"/>
              <w:jc w:val="center"/>
              <w:rPr>
                <w:sz w:val="20"/>
              </w:rPr>
            </w:pPr>
          </w:p>
        </w:tc>
      </w:tr>
      <w:tr w:rsidR="00A34EC8" w:rsidRPr="003E3A4B" w14:paraId="0FDCFD31" w14:textId="77777777" w:rsidTr="00A34EC8">
        <w:tc>
          <w:tcPr>
            <w:tcW w:w="6435" w:type="dxa"/>
            <w:tcBorders>
              <w:right w:val="nil"/>
            </w:tcBorders>
            <w:shd w:val="clear" w:color="auto" w:fill="FFFFFF" w:themeFill="background2"/>
            <w:vAlign w:val="center"/>
          </w:tcPr>
          <w:p w14:paraId="07E96B7D" w14:textId="77777777" w:rsidR="00A34EC8" w:rsidRPr="003E3A4B" w:rsidRDefault="00A34EC8" w:rsidP="00971E1B">
            <w:pPr>
              <w:pStyle w:val="BodyText0"/>
              <w:spacing w:before="40" w:after="40"/>
              <w:jc w:val="left"/>
              <w:rPr>
                <w:b/>
                <w:sz w:val="20"/>
              </w:rPr>
            </w:pPr>
            <w:r w:rsidRPr="003E3A4B">
              <w:rPr>
                <w:b/>
                <w:sz w:val="20"/>
              </w:rPr>
              <w:t>65 IRRIGATION</w:t>
            </w:r>
          </w:p>
        </w:tc>
        <w:tc>
          <w:tcPr>
            <w:tcW w:w="1194" w:type="dxa"/>
            <w:tcBorders>
              <w:left w:val="nil"/>
              <w:right w:val="nil"/>
            </w:tcBorders>
            <w:shd w:val="clear" w:color="auto" w:fill="FFFFFF" w:themeFill="background2"/>
            <w:vAlign w:val="center"/>
          </w:tcPr>
          <w:p w14:paraId="20CD5E13"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019EB335"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404DA37D"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7D85C4D4" w14:textId="77777777" w:rsidR="00A34EC8" w:rsidRPr="003E3A4B" w:rsidRDefault="00A34EC8" w:rsidP="00971E1B">
            <w:pPr>
              <w:pStyle w:val="BodyText0"/>
              <w:spacing w:before="40" w:after="40"/>
              <w:jc w:val="center"/>
              <w:rPr>
                <w:b/>
                <w:sz w:val="20"/>
              </w:rPr>
            </w:pPr>
          </w:p>
        </w:tc>
      </w:tr>
      <w:tr w:rsidR="00A34EC8" w:rsidRPr="003E3A4B" w14:paraId="785F9B3E" w14:textId="77777777" w:rsidTr="00A34EC8">
        <w:tc>
          <w:tcPr>
            <w:tcW w:w="6435" w:type="dxa"/>
            <w:vAlign w:val="center"/>
          </w:tcPr>
          <w:p w14:paraId="2BEA042A" w14:textId="77777777" w:rsidR="00A34EC8" w:rsidRPr="003E3A4B" w:rsidRDefault="00A34EC8" w:rsidP="00971E1B">
            <w:pPr>
              <w:pStyle w:val="BodyText0"/>
              <w:spacing w:before="40" w:after="40"/>
              <w:jc w:val="left"/>
              <w:rPr>
                <w:rFonts w:cs="Arial"/>
                <w:sz w:val="20"/>
              </w:rPr>
            </w:pPr>
            <w:r w:rsidRPr="003E3A4B">
              <w:rPr>
                <w:b/>
                <w:sz w:val="20"/>
              </w:rPr>
              <w:t xml:space="preserve">IRRIGATION </w:t>
            </w:r>
            <w:r>
              <w:rPr>
                <w:b/>
                <w:sz w:val="20"/>
              </w:rPr>
              <w:t xml:space="preserve">- </w:t>
            </w:r>
            <w:r w:rsidRPr="003E3A4B">
              <w:rPr>
                <w:b/>
                <w:sz w:val="20"/>
              </w:rPr>
              <w:t>Contractor’s submissions - Design drawings</w:t>
            </w:r>
            <w:r>
              <w:rPr>
                <w:b/>
                <w:sz w:val="20"/>
              </w:rPr>
              <w:t xml:space="preserve"> - </w:t>
            </w:r>
            <w:r w:rsidRPr="003E3A4B">
              <w:rPr>
                <w:rFonts w:cs="Arial"/>
                <w:sz w:val="20"/>
              </w:rPr>
              <w:t>Submit design drawings showing the overall layout of the irrigation system design. Show on the drawings all pipework, sprinklers, tanks, valves, pumps, control systems, and backflow prevention devices.</w:t>
            </w:r>
          </w:p>
          <w:p w14:paraId="4BAE7E0C" w14:textId="77777777" w:rsidR="00A34EC8" w:rsidRPr="003E3A4B" w:rsidRDefault="00A34EC8" w:rsidP="00971E1B">
            <w:pPr>
              <w:pStyle w:val="BodyText0"/>
              <w:spacing w:before="40" w:after="40"/>
              <w:jc w:val="left"/>
              <w:rPr>
                <w:sz w:val="20"/>
              </w:rPr>
            </w:pPr>
            <w:r w:rsidRPr="003E3A4B">
              <w:rPr>
                <w:sz w:val="20"/>
              </w:rPr>
              <w:t>Do not start work on the installation until the design drawings have been approved by the Superintendent.</w:t>
            </w:r>
          </w:p>
        </w:tc>
        <w:tc>
          <w:tcPr>
            <w:tcW w:w="1194" w:type="dxa"/>
            <w:vAlign w:val="center"/>
          </w:tcPr>
          <w:p w14:paraId="00267472" w14:textId="77777777" w:rsidR="00A34EC8" w:rsidRPr="003E3A4B" w:rsidRDefault="00A34EC8" w:rsidP="00971E1B">
            <w:pPr>
              <w:pStyle w:val="BodyText0"/>
              <w:spacing w:before="40" w:after="40"/>
              <w:jc w:val="center"/>
              <w:rPr>
                <w:sz w:val="20"/>
              </w:rPr>
            </w:pPr>
            <w:r w:rsidRPr="003E3A4B">
              <w:rPr>
                <w:sz w:val="20"/>
              </w:rPr>
              <w:t>#.3.1</w:t>
            </w:r>
          </w:p>
        </w:tc>
        <w:tc>
          <w:tcPr>
            <w:tcW w:w="868" w:type="dxa"/>
            <w:vAlign w:val="center"/>
          </w:tcPr>
          <w:p w14:paraId="5E4DE3F9" w14:textId="77777777" w:rsidR="00A34EC8" w:rsidRPr="003E3A4B" w:rsidRDefault="00A34EC8" w:rsidP="00971E1B">
            <w:pPr>
              <w:pStyle w:val="BodyText0"/>
              <w:spacing w:before="40" w:after="40"/>
              <w:jc w:val="center"/>
              <w:rPr>
                <w:sz w:val="20"/>
              </w:rPr>
            </w:pPr>
          </w:p>
        </w:tc>
        <w:tc>
          <w:tcPr>
            <w:tcW w:w="993" w:type="dxa"/>
            <w:vAlign w:val="center"/>
          </w:tcPr>
          <w:p w14:paraId="6D2FA7E4" w14:textId="77777777" w:rsidR="00A34EC8" w:rsidRPr="003E3A4B" w:rsidRDefault="00A34EC8" w:rsidP="00971E1B">
            <w:pPr>
              <w:pStyle w:val="BodyText0"/>
              <w:spacing w:before="40" w:after="40"/>
              <w:jc w:val="center"/>
              <w:rPr>
                <w:sz w:val="20"/>
              </w:rPr>
            </w:pPr>
          </w:p>
        </w:tc>
        <w:tc>
          <w:tcPr>
            <w:tcW w:w="850" w:type="dxa"/>
            <w:vAlign w:val="center"/>
          </w:tcPr>
          <w:p w14:paraId="5848B549" w14:textId="77777777" w:rsidR="00A34EC8" w:rsidRPr="003E3A4B" w:rsidRDefault="00A34EC8" w:rsidP="00971E1B">
            <w:pPr>
              <w:pStyle w:val="BodyText0"/>
              <w:spacing w:before="40" w:after="40"/>
              <w:jc w:val="center"/>
              <w:rPr>
                <w:sz w:val="20"/>
              </w:rPr>
            </w:pPr>
          </w:p>
        </w:tc>
      </w:tr>
      <w:tr w:rsidR="00A34EC8" w:rsidRPr="003E3A4B" w14:paraId="1C2C077F" w14:textId="77777777" w:rsidTr="00A34EC8">
        <w:trPr>
          <w:cantSplit/>
        </w:trPr>
        <w:tc>
          <w:tcPr>
            <w:tcW w:w="6435" w:type="dxa"/>
            <w:vAlign w:val="center"/>
          </w:tcPr>
          <w:p w14:paraId="06D37EAE" w14:textId="77777777" w:rsidR="00A34EC8" w:rsidRPr="003E3A4B" w:rsidRDefault="00A34EC8" w:rsidP="00971E1B">
            <w:pPr>
              <w:pStyle w:val="BodyText0"/>
              <w:spacing w:before="40" w:after="40"/>
              <w:jc w:val="left"/>
              <w:rPr>
                <w:sz w:val="20"/>
              </w:rPr>
            </w:pPr>
            <w:r w:rsidRPr="003E3A4B">
              <w:rPr>
                <w:b/>
                <w:sz w:val="20"/>
              </w:rPr>
              <w:t xml:space="preserve">IRRIGATION </w:t>
            </w:r>
            <w:r>
              <w:rPr>
                <w:b/>
                <w:sz w:val="20"/>
              </w:rPr>
              <w:t xml:space="preserve">- </w:t>
            </w:r>
            <w:r w:rsidRPr="003E3A4B">
              <w:rPr>
                <w:b/>
                <w:sz w:val="20"/>
              </w:rPr>
              <w:t>Tests - Hydrostatic tests</w:t>
            </w:r>
            <w:r>
              <w:rPr>
                <w:b/>
                <w:sz w:val="20"/>
              </w:rPr>
              <w:t xml:space="preserve"> - </w:t>
            </w:r>
            <w:r w:rsidRPr="003E3A4B">
              <w:rPr>
                <w:sz w:val="20"/>
              </w:rPr>
              <w:t xml:space="preserve">Fill the pipework with water and test at the required pressure and duration. </w:t>
            </w:r>
            <w:r w:rsidRPr="003E3A4B">
              <w:rPr>
                <w:sz w:val="20"/>
                <w:lang w:val="en-US"/>
              </w:rPr>
              <w:t>If leaks are found, rectify and re-test. Submit all test results to the Superintendent. Do not cover any pipework without Superintendent’s approval.</w:t>
            </w:r>
          </w:p>
        </w:tc>
        <w:tc>
          <w:tcPr>
            <w:tcW w:w="1194" w:type="dxa"/>
            <w:vAlign w:val="center"/>
          </w:tcPr>
          <w:p w14:paraId="7AAF9513" w14:textId="77777777" w:rsidR="00A34EC8" w:rsidRPr="003E3A4B" w:rsidRDefault="00A34EC8" w:rsidP="00971E1B">
            <w:pPr>
              <w:pStyle w:val="BodyText0"/>
              <w:spacing w:before="40" w:after="40"/>
              <w:jc w:val="center"/>
              <w:rPr>
                <w:sz w:val="20"/>
              </w:rPr>
            </w:pPr>
            <w:r w:rsidRPr="003E3A4B">
              <w:rPr>
                <w:sz w:val="20"/>
              </w:rPr>
              <w:t>#.4.1</w:t>
            </w:r>
          </w:p>
        </w:tc>
        <w:tc>
          <w:tcPr>
            <w:tcW w:w="868" w:type="dxa"/>
            <w:vAlign w:val="center"/>
          </w:tcPr>
          <w:p w14:paraId="3CF6FF20" w14:textId="77777777" w:rsidR="00A34EC8" w:rsidRPr="003E3A4B" w:rsidRDefault="00A34EC8" w:rsidP="00971E1B">
            <w:pPr>
              <w:pStyle w:val="BodyText0"/>
              <w:spacing w:before="40" w:after="40"/>
              <w:jc w:val="center"/>
              <w:rPr>
                <w:sz w:val="20"/>
              </w:rPr>
            </w:pPr>
          </w:p>
        </w:tc>
        <w:tc>
          <w:tcPr>
            <w:tcW w:w="993" w:type="dxa"/>
            <w:vAlign w:val="center"/>
          </w:tcPr>
          <w:p w14:paraId="6AA646F7" w14:textId="77777777" w:rsidR="00A34EC8" w:rsidRPr="003E3A4B" w:rsidRDefault="00A34EC8" w:rsidP="00971E1B">
            <w:pPr>
              <w:pStyle w:val="BodyText0"/>
              <w:spacing w:before="40" w:after="40"/>
              <w:jc w:val="center"/>
              <w:rPr>
                <w:sz w:val="20"/>
              </w:rPr>
            </w:pPr>
          </w:p>
        </w:tc>
        <w:tc>
          <w:tcPr>
            <w:tcW w:w="850" w:type="dxa"/>
            <w:vAlign w:val="center"/>
          </w:tcPr>
          <w:p w14:paraId="07FD517E" w14:textId="77777777" w:rsidR="00A34EC8" w:rsidRPr="003E3A4B" w:rsidRDefault="00A34EC8" w:rsidP="00971E1B">
            <w:pPr>
              <w:pStyle w:val="BodyText0"/>
              <w:spacing w:before="40" w:after="40"/>
              <w:jc w:val="center"/>
              <w:rPr>
                <w:sz w:val="20"/>
              </w:rPr>
            </w:pPr>
          </w:p>
        </w:tc>
      </w:tr>
      <w:tr w:rsidR="00A34EC8" w:rsidRPr="003E3A4B" w14:paraId="00DFCB50" w14:textId="77777777" w:rsidTr="00A34EC8">
        <w:trPr>
          <w:cantSplit/>
        </w:trPr>
        <w:tc>
          <w:tcPr>
            <w:tcW w:w="6435" w:type="dxa"/>
            <w:vAlign w:val="center"/>
          </w:tcPr>
          <w:p w14:paraId="602859DE" w14:textId="77777777" w:rsidR="00A34EC8" w:rsidRPr="003E3A4B" w:rsidRDefault="00A34EC8" w:rsidP="00971E1B">
            <w:pPr>
              <w:pStyle w:val="BodyText0"/>
              <w:spacing w:before="40" w:after="40"/>
              <w:jc w:val="left"/>
              <w:rPr>
                <w:sz w:val="20"/>
              </w:rPr>
            </w:pPr>
            <w:r w:rsidRPr="003E3A4B">
              <w:rPr>
                <w:b/>
                <w:sz w:val="20"/>
              </w:rPr>
              <w:t xml:space="preserve">IRRIGATION </w:t>
            </w:r>
            <w:r>
              <w:rPr>
                <w:b/>
                <w:sz w:val="20"/>
              </w:rPr>
              <w:t xml:space="preserve">- </w:t>
            </w:r>
            <w:r w:rsidRPr="003E3A4B">
              <w:rPr>
                <w:b/>
                <w:sz w:val="20"/>
              </w:rPr>
              <w:t>Excavation and installation - Backfilling trenches</w:t>
            </w:r>
            <w:r>
              <w:rPr>
                <w:b/>
                <w:sz w:val="20"/>
              </w:rPr>
              <w:t xml:space="preserve"> - </w:t>
            </w:r>
            <w:r w:rsidRPr="003E3A4B">
              <w:rPr>
                <w:sz w:val="20"/>
              </w:rPr>
              <w:t>Do not backfill trenches until inspection and approval from the Superintendent.</w:t>
            </w:r>
          </w:p>
        </w:tc>
        <w:tc>
          <w:tcPr>
            <w:tcW w:w="1194" w:type="dxa"/>
            <w:vAlign w:val="center"/>
          </w:tcPr>
          <w:p w14:paraId="070C8579" w14:textId="77777777" w:rsidR="00A34EC8" w:rsidRPr="003E3A4B" w:rsidRDefault="00A34EC8" w:rsidP="00971E1B">
            <w:pPr>
              <w:pStyle w:val="BodyText0"/>
              <w:spacing w:before="40" w:after="40"/>
              <w:jc w:val="center"/>
              <w:rPr>
                <w:sz w:val="20"/>
              </w:rPr>
            </w:pPr>
            <w:r w:rsidRPr="003E3A4B">
              <w:rPr>
                <w:sz w:val="20"/>
              </w:rPr>
              <w:t>#.7.5</w:t>
            </w:r>
          </w:p>
        </w:tc>
        <w:tc>
          <w:tcPr>
            <w:tcW w:w="868" w:type="dxa"/>
            <w:vAlign w:val="center"/>
          </w:tcPr>
          <w:p w14:paraId="0669350C" w14:textId="77777777" w:rsidR="00A34EC8" w:rsidRPr="003E3A4B" w:rsidRDefault="00A34EC8" w:rsidP="00971E1B">
            <w:pPr>
              <w:pStyle w:val="BodyText0"/>
              <w:spacing w:before="40" w:after="40"/>
              <w:jc w:val="center"/>
              <w:rPr>
                <w:sz w:val="20"/>
              </w:rPr>
            </w:pPr>
          </w:p>
        </w:tc>
        <w:tc>
          <w:tcPr>
            <w:tcW w:w="993" w:type="dxa"/>
            <w:vAlign w:val="center"/>
          </w:tcPr>
          <w:p w14:paraId="0D24C8C8" w14:textId="77777777" w:rsidR="00A34EC8" w:rsidRPr="003E3A4B" w:rsidRDefault="00A34EC8" w:rsidP="00971E1B">
            <w:pPr>
              <w:pStyle w:val="BodyText0"/>
              <w:spacing w:before="40" w:after="40"/>
              <w:jc w:val="center"/>
              <w:rPr>
                <w:sz w:val="20"/>
              </w:rPr>
            </w:pPr>
          </w:p>
        </w:tc>
        <w:tc>
          <w:tcPr>
            <w:tcW w:w="850" w:type="dxa"/>
            <w:vAlign w:val="center"/>
          </w:tcPr>
          <w:p w14:paraId="573755B4" w14:textId="77777777" w:rsidR="00A34EC8" w:rsidRPr="003E3A4B" w:rsidRDefault="00A34EC8" w:rsidP="00971E1B">
            <w:pPr>
              <w:pStyle w:val="BodyText0"/>
              <w:spacing w:before="40" w:after="40"/>
              <w:jc w:val="center"/>
              <w:rPr>
                <w:sz w:val="20"/>
              </w:rPr>
            </w:pPr>
          </w:p>
        </w:tc>
      </w:tr>
      <w:tr w:rsidR="00A34EC8" w:rsidRPr="003E3A4B" w14:paraId="0F5B8E4F" w14:textId="77777777" w:rsidTr="00A34EC8">
        <w:tc>
          <w:tcPr>
            <w:tcW w:w="6435" w:type="dxa"/>
            <w:tcBorders>
              <w:bottom w:val="single" w:sz="6" w:space="0" w:color="auto"/>
            </w:tcBorders>
            <w:vAlign w:val="center"/>
          </w:tcPr>
          <w:p w14:paraId="24876546" w14:textId="77777777" w:rsidR="00A34EC8" w:rsidRPr="003E3A4B" w:rsidRDefault="00A34EC8" w:rsidP="00971E1B">
            <w:pPr>
              <w:pStyle w:val="BodyText0"/>
              <w:spacing w:before="40" w:after="40"/>
              <w:jc w:val="left"/>
              <w:rPr>
                <w:sz w:val="20"/>
              </w:rPr>
            </w:pPr>
            <w:r w:rsidRPr="003E3A4B">
              <w:rPr>
                <w:b/>
                <w:sz w:val="20"/>
              </w:rPr>
              <w:lastRenderedPageBreak/>
              <w:t xml:space="preserve">IRRIGATION </w:t>
            </w:r>
            <w:r>
              <w:rPr>
                <w:b/>
                <w:sz w:val="20"/>
              </w:rPr>
              <w:t xml:space="preserve">- </w:t>
            </w:r>
            <w:r w:rsidRPr="003E3A4B">
              <w:rPr>
                <w:rFonts w:cs="Arial"/>
                <w:b/>
                <w:sz w:val="20"/>
              </w:rPr>
              <w:t>Completion - Work-as-executed drawings</w:t>
            </w:r>
            <w:r>
              <w:rPr>
                <w:rFonts w:cs="Arial"/>
                <w:b/>
                <w:sz w:val="20"/>
              </w:rPr>
              <w:t xml:space="preserve"> - </w:t>
            </w:r>
            <w:r w:rsidRPr="003E3A4B">
              <w:rPr>
                <w:rFonts w:cs="Arial"/>
                <w:sz w:val="20"/>
              </w:rPr>
              <w:t xml:space="preserve">Submit drawings showing the as installed locations of all piping, fittings, sprinklers, tanks, control valves and accessories before practical completion. </w:t>
            </w:r>
          </w:p>
          <w:p w14:paraId="79450485" w14:textId="77777777" w:rsidR="00A34EC8" w:rsidRPr="003E3A4B" w:rsidRDefault="00A34EC8" w:rsidP="00971E1B">
            <w:pPr>
              <w:pStyle w:val="BodyText0"/>
              <w:spacing w:before="40" w:after="40"/>
              <w:jc w:val="left"/>
              <w:rPr>
                <w:sz w:val="20"/>
              </w:rPr>
            </w:pPr>
            <w:r w:rsidRPr="003E3A4B">
              <w:rPr>
                <w:sz w:val="20"/>
              </w:rPr>
              <w:t>Show the depth of underground piping. Show location of all controllers and automatic control wiring, indicate colours used for individual valves.</w:t>
            </w:r>
          </w:p>
        </w:tc>
        <w:tc>
          <w:tcPr>
            <w:tcW w:w="1194" w:type="dxa"/>
            <w:tcBorders>
              <w:bottom w:val="single" w:sz="6" w:space="0" w:color="auto"/>
            </w:tcBorders>
            <w:vAlign w:val="center"/>
          </w:tcPr>
          <w:p w14:paraId="67CB62B4" w14:textId="77777777" w:rsidR="00A34EC8" w:rsidRPr="003E3A4B" w:rsidRDefault="00A34EC8" w:rsidP="00971E1B">
            <w:pPr>
              <w:pStyle w:val="BodyText0"/>
              <w:spacing w:before="40" w:after="40"/>
              <w:jc w:val="center"/>
              <w:rPr>
                <w:sz w:val="20"/>
              </w:rPr>
            </w:pPr>
            <w:r w:rsidRPr="003E3A4B">
              <w:rPr>
                <w:sz w:val="20"/>
              </w:rPr>
              <w:t>#.12.2</w:t>
            </w:r>
          </w:p>
        </w:tc>
        <w:tc>
          <w:tcPr>
            <w:tcW w:w="868" w:type="dxa"/>
            <w:tcBorders>
              <w:bottom w:val="single" w:sz="6" w:space="0" w:color="auto"/>
            </w:tcBorders>
            <w:vAlign w:val="center"/>
          </w:tcPr>
          <w:p w14:paraId="009689B5"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2A2D90F7"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311F0DA7" w14:textId="77777777" w:rsidR="00A34EC8" w:rsidRPr="003E3A4B" w:rsidRDefault="00A34EC8" w:rsidP="00971E1B">
            <w:pPr>
              <w:pStyle w:val="BodyText0"/>
              <w:spacing w:before="40" w:after="40"/>
              <w:jc w:val="center"/>
              <w:rPr>
                <w:sz w:val="20"/>
              </w:rPr>
            </w:pPr>
          </w:p>
        </w:tc>
      </w:tr>
      <w:tr w:rsidR="00A34EC8" w:rsidRPr="003E3A4B" w14:paraId="4EC446BF" w14:textId="77777777" w:rsidTr="00A34EC8">
        <w:trPr>
          <w:cantSplit/>
        </w:trPr>
        <w:tc>
          <w:tcPr>
            <w:tcW w:w="6435" w:type="dxa"/>
            <w:tcBorders>
              <w:right w:val="nil"/>
            </w:tcBorders>
            <w:shd w:val="clear" w:color="auto" w:fill="FFFFFF" w:themeFill="background2"/>
            <w:vAlign w:val="center"/>
          </w:tcPr>
          <w:p w14:paraId="466F253C" w14:textId="77777777" w:rsidR="00A34EC8" w:rsidRPr="003E3A4B" w:rsidRDefault="00A34EC8" w:rsidP="00971E1B">
            <w:pPr>
              <w:pStyle w:val="BodyText0"/>
              <w:keepNext/>
              <w:spacing w:before="40" w:after="40"/>
              <w:jc w:val="left"/>
              <w:rPr>
                <w:b/>
                <w:sz w:val="20"/>
              </w:rPr>
            </w:pPr>
            <w:r w:rsidRPr="003E3A4B">
              <w:rPr>
                <w:b/>
                <w:sz w:val="20"/>
              </w:rPr>
              <w:t>66 PLAY EQUIPMENT</w:t>
            </w:r>
          </w:p>
        </w:tc>
        <w:tc>
          <w:tcPr>
            <w:tcW w:w="1194" w:type="dxa"/>
            <w:tcBorders>
              <w:left w:val="nil"/>
              <w:right w:val="nil"/>
            </w:tcBorders>
            <w:shd w:val="clear" w:color="auto" w:fill="FFFFFF" w:themeFill="background2"/>
            <w:vAlign w:val="center"/>
          </w:tcPr>
          <w:p w14:paraId="30F4374B" w14:textId="77777777" w:rsidR="00A34EC8" w:rsidRPr="003E3A4B" w:rsidRDefault="00A34EC8" w:rsidP="00971E1B">
            <w:pPr>
              <w:pStyle w:val="BodyText0"/>
              <w:keepNext/>
              <w:spacing w:before="40" w:after="40"/>
              <w:jc w:val="center"/>
              <w:rPr>
                <w:b/>
                <w:sz w:val="20"/>
              </w:rPr>
            </w:pPr>
          </w:p>
        </w:tc>
        <w:tc>
          <w:tcPr>
            <w:tcW w:w="868" w:type="dxa"/>
            <w:tcBorders>
              <w:left w:val="nil"/>
              <w:right w:val="nil"/>
            </w:tcBorders>
            <w:shd w:val="clear" w:color="auto" w:fill="FFFFFF" w:themeFill="background2"/>
            <w:vAlign w:val="center"/>
          </w:tcPr>
          <w:p w14:paraId="23F9F4CA" w14:textId="77777777" w:rsidR="00A34EC8" w:rsidRPr="003E3A4B" w:rsidRDefault="00A34EC8" w:rsidP="00971E1B">
            <w:pPr>
              <w:pStyle w:val="BodyText0"/>
              <w:keepNext/>
              <w:spacing w:before="40" w:after="40"/>
              <w:jc w:val="center"/>
              <w:rPr>
                <w:b/>
                <w:sz w:val="20"/>
              </w:rPr>
            </w:pPr>
          </w:p>
        </w:tc>
        <w:tc>
          <w:tcPr>
            <w:tcW w:w="993" w:type="dxa"/>
            <w:tcBorders>
              <w:left w:val="nil"/>
              <w:right w:val="nil"/>
            </w:tcBorders>
            <w:shd w:val="clear" w:color="auto" w:fill="FFFFFF" w:themeFill="background2"/>
            <w:vAlign w:val="center"/>
          </w:tcPr>
          <w:p w14:paraId="4730BA3B" w14:textId="77777777" w:rsidR="00A34EC8" w:rsidRPr="003E3A4B" w:rsidRDefault="00A34EC8" w:rsidP="00971E1B">
            <w:pPr>
              <w:pStyle w:val="BodyText0"/>
              <w:keepNext/>
              <w:spacing w:before="40" w:after="40"/>
              <w:jc w:val="center"/>
              <w:rPr>
                <w:b/>
                <w:sz w:val="20"/>
              </w:rPr>
            </w:pPr>
          </w:p>
        </w:tc>
        <w:tc>
          <w:tcPr>
            <w:tcW w:w="850" w:type="dxa"/>
            <w:tcBorders>
              <w:left w:val="nil"/>
            </w:tcBorders>
            <w:shd w:val="clear" w:color="auto" w:fill="FFFFFF" w:themeFill="background2"/>
            <w:vAlign w:val="center"/>
          </w:tcPr>
          <w:p w14:paraId="336542E6" w14:textId="77777777" w:rsidR="00A34EC8" w:rsidRPr="003E3A4B" w:rsidRDefault="00A34EC8" w:rsidP="00971E1B">
            <w:pPr>
              <w:pStyle w:val="BodyText0"/>
              <w:keepNext/>
              <w:spacing w:before="40" w:after="40"/>
              <w:jc w:val="center"/>
              <w:rPr>
                <w:b/>
                <w:sz w:val="20"/>
              </w:rPr>
            </w:pPr>
          </w:p>
        </w:tc>
      </w:tr>
      <w:tr w:rsidR="00A34EC8" w:rsidRPr="003E3A4B" w14:paraId="5B4CB647" w14:textId="77777777" w:rsidTr="00A34EC8">
        <w:trPr>
          <w:cantSplit/>
        </w:trPr>
        <w:tc>
          <w:tcPr>
            <w:tcW w:w="6435" w:type="dxa"/>
            <w:vAlign w:val="center"/>
          </w:tcPr>
          <w:p w14:paraId="5ADAFB61" w14:textId="77777777" w:rsidR="00A34EC8" w:rsidRPr="003E3A4B" w:rsidRDefault="00A34EC8" w:rsidP="00971E1B">
            <w:pPr>
              <w:pStyle w:val="BodyText0"/>
              <w:keepNext/>
              <w:spacing w:before="0" w:after="40"/>
              <w:jc w:val="left"/>
              <w:rPr>
                <w:rFonts w:cs="Arial"/>
                <w:sz w:val="20"/>
              </w:rPr>
            </w:pPr>
            <w:r w:rsidRPr="003E3A4B">
              <w:rPr>
                <w:b/>
                <w:sz w:val="20"/>
              </w:rPr>
              <w:t xml:space="preserve">PLAY EQUIPMENT </w:t>
            </w:r>
            <w:r>
              <w:rPr>
                <w:b/>
                <w:sz w:val="20"/>
              </w:rPr>
              <w:t xml:space="preserve">- </w:t>
            </w:r>
            <w:r w:rsidRPr="003E3A4B">
              <w:rPr>
                <w:b/>
                <w:sz w:val="20"/>
              </w:rPr>
              <w:t>Contractor’s submissions - Design concept 25%</w:t>
            </w:r>
            <w:r>
              <w:rPr>
                <w:b/>
                <w:sz w:val="20"/>
              </w:rPr>
              <w:t xml:space="preserve"> - </w:t>
            </w:r>
            <w:r w:rsidRPr="003E3A4B">
              <w:rPr>
                <w:rFonts w:cs="Arial"/>
                <w:sz w:val="20"/>
              </w:rPr>
              <w:t>Submit to the Superintendent for review concept design drawings showing the following:</w:t>
            </w:r>
          </w:p>
          <w:p w14:paraId="1DEAAAF5" w14:textId="77777777" w:rsidR="00A34EC8" w:rsidRPr="003E3A4B" w:rsidRDefault="00A34EC8" w:rsidP="00F35C93">
            <w:pPr>
              <w:pStyle w:val="BodyText0"/>
              <w:keepNext/>
              <w:numPr>
                <w:ilvl w:val="0"/>
                <w:numId w:val="18"/>
              </w:numPr>
              <w:spacing w:before="0" w:after="0"/>
              <w:jc w:val="left"/>
              <w:rPr>
                <w:sz w:val="20"/>
              </w:rPr>
            </w:pPr>
            <w:r w:rsidRPr="003E3A4B">
              <w:rPr>
                <w:sz w:val="20"/>
              </w:rPr>
              <w:t>Overall concept.</w:t>
            </w:r>
          </w:p>
          <w:p w14:paraId="4EAD3000" w14:textId="77777777" w:rsidR="00A34EC8" w:rsidRPr="003E3A4B" w:rsidRDefault="00A34EC8" w:rsidP="00F35C93">
            <w:pPr>
              <w:pStyle w:val="BodyText0"/>
              <w:keepNext/>
              <w:numPr>
                <w:ilvl w:val="0"/>
                <w:numId w:val="18"/>
              </w:numPr>
              <w:spacing w:before="0" w:after="0"/>
              <w:jc w:val="left"/>
              <w:rPr>
                <w:sz w:val="20"/>
              </w:rPr>
            </w:pPr>
            <w:r w:rsidRPr="003E3A4B">
              <w:rPr>
                <w:sz w:val="20"/>
              </w:rPr>
              <w:t>Preliminary structural design.</w:t>
            </w:r>
          </w:p>
          <w:p w14:paraId="65175646" w14:textId="77777777" w:rsidR="00A34EC8" w:rsidRPr="003E3A4B" w:rsidRDefault="00A34EC8" w:rsidP="00F35C93">
            <w:pPr>
              <w:pStyle w:val="BodyText0"/>
              <w:keepNext/>
              <w:numPr>
                <w:ilvl w:val="0"/>
                <w:numId w:val="18"/>
              </w:numPr>
              <w:spacing w:before="0" w:after="0"/>
              <w:jc w:val="left"/>
              <w:rPr>
                <w:sz w:val="20"/>
              </w:rPr>
            </w:pPr>
            <w:r w:rsidRPr="003E3A4B">
              <w:rPr>
                <w:sz w:val="20"/>
              </w:rPr>
              <w:t>Major design and equipment selections.</w:t>
            </w:r>
          </w:p>
          <w:p w14:paraId="4B55B94F" w14:textId="77777777" w:rsidR="00A34EC8" w:rsidRPr="003E3A4B" w:rsidRDefault="00A34EC8" w:rsidP="00971E1B">
            <w:pPr>
              <w:pStyle w:val="guidenotes0"/>
              <w:keepNext/>
              <w:tabs>
                <w:tab w:val="clear" w:pos="3175"/>
              </w:tabs>
              <w:spacing w:after="0"/>
              <w:ind w:left="1298" w:hanging="34"/>
              <w:rPr>
                <w:sz w:val="20"/>
              </w:rPr>
            </w:pPr>
            <w:r w:rsidRPr="003E3A4B">
              <w:rPr>
                <w:sz w:val="20"/>
              </w:rPr>
              <w:t>[Edit this list to suit the project. Coordinate with PLAYGROUND SURFACING worksection.]</w:t>
            </w:r>
          </w:p>
          <w:p w14:paraId="32B2EB89" w14:textId="77777777" w:rsidR="00A34EC8" w:rsidRPr="003E3A4B" w:rsidRDefault="00A34EC8" w:rsidP="00971E1B">
            <w:pPr>
              <w:pStyle w:val="BodyText0"/>
              <w:keepNext/>
              <w:spacing w:before="0" w:after="0"/>
              <w:jc w:val="left"/>
              <w:rPr>
                <w:sz w:val="20"/>
              </w:rPr>
            </w:pPr>
            <w:r w:rsidRPr="003E3A4B">
              <w:rPr>
                <w:sz w:val="20"/>
                <w:lang w:val="en-US"/>
              </w:rPr>
              <w:t>Approval must be received by the Superintendent before proceeding to 50% design.</w:t>
            </w:r>
          </w:p>
        </w:tc>
        <w:tc>
          <w:tcPr>
            <w:tcW w:w="1194" w:type="dxa"/>
            <w:vAlign w:val="center"/>
          </w:tcPr>
          <w:p w14:paraId="1502A676" w14:textId="77777777" w:rsidR="00A34EC8" w:rsidRPr="003E3A4B" w:rsidRDefault="00A34EC8" w:rsidP="00971E1B">
            <w:pPr>
              <w:pStyle w:val="BodyText0"/>
              <w:keepNext/>
              <w:spacing w:before="40" w:after="40"/>
              <w:jc w:val="center"/>
              <w:rPr>
                <w:sz w:val="20"/>
              </w:rPr>
            </w:pPr>
            <w:r w:rsidRPr="003E3A4B">
              <w:rPr>
                <w:sz w:val="20"/>
              </w:rPr>
              <w:t>#.3.1</w:t>
            </w:r>
          </w:p>
        </w:tc>
        <w:tc>
          <w:tcPr>
            <w:tcW w:w="868" w:type="dxa"/>
            <w:vAlign w:val="center"/>
          </w:tcPr>
          <w:p w14:paraId="21B8BF7B" w14:textId="77777777" w:rsidR="00A34EC8" w:rsidRPr="003E3A4B" w:rsidRDefault="00A34EC8" w:rsidP="00971E1B">
            <w:pPr>
              <w:pStyle w:val="BodyText0"/>
              <w:keepNext/>
              <w:spacing w:before="40" w:after="40"/>
              <w:jc w:val="center"/>
              <w:rPr>
                <w:sz w:val="20"/>
              </w:rPr>
            </w:pPr>
          </w:p>
        </w:tc>
        <w:tc>
          <w:tcPr>
            <w:tcW w:w="993" w:type="dxa"/>
            <w:vAlign w:val="center"/>
          </w:tcPr>
          <w:p w14:paraId="47969784" w14:textId="77777777" w:rsidR="00A34EC8" w:rsidRPr="003E3A4B" w:rsidRDefault="00A34EC8" w:rsidP="00971E1B">
            <w:pPr>
              <w:pStyle w:val="BodyText0"/>
              <w:keepNext/>
              <w:spacing w:before="40" w:after="40"/>
              <w:jc w:val="center"/>
              <w:rPr>
                <w:sz w:val="20"/>
              </w:rPr>
            </w:pPr>
          </w:p>
        </w:tc>
        <w:tc>
          <w:tcPr>
            <w:tcW w:w="850" w:type="dxa"/>
            <w:vAlign w:val="center"/>
          </w:tcPr>
          <w:p w14:paraId="773F87E1" w14:textId="77777777" w:rsidR="00A34EC8" w:rsidRPr="003E3A4B" w:rsidRDefault="00A34EC8" w:rsidP="00971E1B">
            <w:pPr>
              <w:pStyle w:val="BodyText0"/>
              <w:keepNext/>
              <w:spacing w:before="40" w:after="40"/>
              <w:jc w:val="center"/>
              <w:rPr>
                <w:sz w:val="20"/>
              </w:rPr>
            </w:pPr>
          </w:p>
        </w:tc>
      </w:tr>
      <w:tr w:rsidR="00A34EC8" w:rsidRPr="003E3A4B" w14:paraId="6E9E3A32" w14:textId="77777777" w:rsidTr="00A34EC8">
        <w:tc>
          <w:tcPr>
            <w:tcW w:w="6435" w:type="dxa"/>
            <w:vAlign w:val="center"/>
          </w:tcPr>
          <w:p w14:paraId="28F99F3B" w14:textId="77777777" w:rsidR="00A34EC8" w:rsidRPr="003E3A4B" w:rsidRDefault="00A34EC8" w:rsidP="00971E1B">
            <w:pPr>
              <w:pStyle w:val="BodyText0"/>
              <w:spacing w:before="0" w:after="0"/>
              <w:jc w:val="left"/>
              <w:rPr>
                <w:rFonts w:cs="Arial"/>
                <w:sz w:val="20"/>
                <w:lang w:val="en-US"/>
              </w:rPr>
            </w:pPr>
            <w:r w:rsidRPr="003E3A4B">
              <w:rPr>
                <w:b/>
                <w:sz w:val="20"/>
              </w:rPr>
              <w:t xml:space="preserve">PLAY EQUIPMENT </w:t>
            </w:r>
            <w:r>
              <w:rPr>
                <w:b/>
                <w:sz w:val="20"/>
              </w:rPr>
              <w:t xml:space="preserve">- </w:t>
            </w:r>
            <w:r w:rsidRPr="003E3A4B">
              <w:rPr>
                <w:b/>
                <w:sz w:val="20"/>
              </w:rPr>
              <w:t>Contractor’s submissions - Design drawings 50%</w:t>
            </w:r>
            <w:r>
              <w:rPr>
                <w:b/>
                <w:sz w:val="20"/>
              </w:rPr>
              <w:t xml:space="preserve"> - </w:t>
            </w:r>
            <w:r w:rsidRPr="003E3A4B">
              <w:rPr>
                <w:rFonts w:cs="Arial"/>
                <w:sz w:val="20"/>
                <w:lang w:val="en-US"/>
              </w:rPr>
              <w:t>Submit to the Superintendent for review design drawings at 50% completion showing the following:</w:t>
            </w:r>
          </w:p>
          <w:p w14:paraId="0B5E6152" w14:textId="77777777" w:rsidR="00A34EC8" w:rsidRPr="003E3A4B" w:rsidRDefault="00A34EC8" w:rsidP="00F35C93">
            <w:pPr>
              <w:pStyle w:val="BodyText0"/>
              <w:numPr>
                <w:ilvl w:val="0"/>
                <w:numId w:val="18"/>
              </w:numPr>
              <w:spacing w:before="0" w:after="0"/>
              <w:jc w:val="left"/>
              <w:rPr>
                <w:sz w:val="20"/>
              </w:rPr>
            </w:pPr>
            <w:r w:rsidRPr="003E3A4B">
              <w:rPr>
                <w:sz w:val="20"/>
              </w:rPr>
              <w:t>The overall layout of play equipment installation.</w:t>
            </w:r>
          </w:p>
          <w:p w14:paraId="3EC833D2" w14:textId="77777777" w:rsidR="00A34EC8" w:rsidRPr="003E3A4B" w:rsidRDefault="00A34EC8" w:rsidP="00F35C93">
            <w:pPr>
              <w:pStyle w:val="BodyText0"/>
              <w:numPr>
                <w:ilvl w:val="0"/>
                <w:numId w:val="18"/>
              </w:numPr>
              <w:spacing w:before="0" w:after="0"/>
              <w:jc w:val="left"/>
              <w:rPr>
                <w:sz w:val="20"/>
              </w:rPr>
            </w:pPr>
            <w:r w:rsidRPr="003E3A4B">
              <w:rPr>
                <w:sz w:val="20"/>
              </w:rPr>
              <w:t>The overall layout of the impact-attenuating surface installation.</w:t>
            </w:r>
          </w:p>
          <w:p w14:paraId="2178DF80" w14:textId="77777777" w:rsidR="00A34EC8" w:rsidRPr="003E3A4B" w:rsidRDefault="00A34EC8" w:rsidP="00F35C93">
            <w:pPr>
              <w:pStyle w:val="BodyText0"/>
              <w:numPr>
                <w:ilvl w:val="0"/>
                <w:numId w:val="18"/>
              </w:numPr>
              <w:spacing w:before="0" w:after="0"/>
              <w:jc w:val="left"/>
              <w:rPr>
                <w:sz w:val="20"/>
              </w:rPr>
            </w:pPr>
            <w:r w:rsidRPr="003E3A4B">
              <w:rPr>
                <w:sz w:val="20"/>
              </w:rPr>
              <w:t>Fall zones.</w:t>
            </w:r>
          </w:p>
          <w:p w14:paraId="3522EDAB" w14:textId="77777777" w:rsidR="00A34EC8" w:rsidRPr="003E3A4B" w:rsidRDefault="00A34EC8" w:rsidP="00F35C93">
            <w:pPr>
              <w:pStyle w:val="BodyText0"/>
              <w:numPr>
                <w:ilvl w:val="0"/>
                <w:numId w:val="18"/>
              </w:numPr>
              <w:spacing w:before="0" w:after="0"/>
              <w:jc w:val="left"/>
              <w:rPr>
                <w:sz w:val="20"/>
              </w:rPr>
            </w:pPr>
            <w:r w:rsidRPr="003E3A4B">
              <w:rPr>
                <w:sz w:val="20"/>
              </w:rPr>
              <w:t>Footing details.</w:t>
            </w:r>
          </w:p>
          <w:p w14:paraId="18048D7E" w14:textId="77777777" w:rsidR="00A34EC8" w:rsidRPr="003E3A4B" w:rsidRDefault="00A34EC8" w:rsidP="00F35C93">
            <w:pPr>
              <w:pStyle w:val="BodyText0"/>
              <w:numPr>
                <w:ilvl w:val="0"/>
                <w:numId w:val="18"/>
              </w:numPr>
              <w:spacing w:before="0" w:after="0"/>
              <w:jc w:val="left"/>
              <w:rPr>
                <w:sz w:val="20"/>
              </w:rPr>
            </w:pPr>
            <w:r w:rsidRPr="003E3A4B">
              <w:rPr>
                <w:sz w:val="20"/>
              </w:rPr>
              <w:t>Installation details.</w:t>
            </w:r>
          </w:p>
          <w:p w14:paraId="01B4E27C" w14:textId="77777777" w:rsidR="00A34EC8" w:rsidRPr="003E3A4B" w:rsidRDefault="00A34EC8" w:rsidP="00F35C93">
            <w:pPr>
              <w:pStyle w:val="BodyText0"/>
              <w:numPr>
                <w:ilvl w:val="0"/>
                <w:numId w:val="18"/>
              </w:numPr>
              <w:spacing w:before="0" w:after="0"/>
              <w:jc w:val="left"/>
              <w:rPr>
                <w:sz w:val="20"/>
              </w:rPr>
            </w:pPr>
            <w:r w:rsidRPr="003E3A4B">
              <w:rPr>
                <w:sz w:val="20"/>
              </w:rPr>
              <w:t>Location of all play equipment, furniture, and fixtures.</w:t>
            </w:r>
          </w:p>
          <w:p w14:paraId="13615C02" w14:textId="77777777" w:rsidR="00A34EC8" w:rsidRPr="003E3A4B" w:rsidRDefault="00A34EC8" w:rsidP="00F35C93">
            <w:pPr>
              <w:pStyle w:val="BodyText0"/>
              <w:numPr>
                <w:ilvl w:val="0"/>
                <w:numId w:val="18"/>
              </w:numPr>
              <w:spacing w:before="0" w:after="0"/>
              <w:jc w:val="left"/>
              <w:rPr>
                <w:sz w:val="20"/>
              </w:rPr>
            </w:pPr>
            <w:r w:rsidRPr="003E3A4B">
              <w:rPr>
                <w:sz w:val="20"/>
              </w:rPr>
              <w:t>Method of joining surfacing of different colours, and of joining separate pours.</w:t>
            </w:r>
          </w:p>
          <w:p w14:paraId="19136B9C" w14:textId="77777777" w:rsidR="00A34EC8" w:rsidRPr="003E3A4B" w:rsidRDefault="00A34EC8" w:rsidP="00F35C93">
            <w:pPr>
              <w:pStyle w:val="BodyText0"/>
              <w:numPr>
                <w:ilvl w:val="0"/>
                <w:numId w:val="18"/>
              </w:numPr>
              <w:spacing w:before="0" w:after="0"/>
              <w:jc w:val="left"/>
              <w:rPr>
                <w:sz w:val="20"/>
                <w:lang w:val="en-US"/>
              </w:rPr>
            </w:pPr>
            <w:r w:rsidRPr="003E3A4B">
              <w:rPr>
                <w:sz w:val="20"/>
              </w:rPr>
              <w:t>Location of any shade structures.</w:t>
            </w:r>
          </w:p>
          <w:p w14:paraId="1913F09A" w14:textId="77777777" w:rsidR="00A34EC8" w:rsidRPr="003E3A4B" w:rsidRDefault="00A34EC8" w:rsidP="00F35C93">
            <w:pPr>
              <w:pStyle w:val="BodyText0"/>
              <w:numPr>
                <w:ilvl w:val="0"/>
                <w:numId w:val="18"/>
              </w:numPr>
              <w:spacing w:before="0" w:after="0"/>
              <w:jc w:val="left"/>
              <w:rPr>
                <w:sz w:val="20"/>
              </w:rPr>
            </w:pPr>
            <w:r w:rsidRPr="003E3A4B">
              <w:rPr>
                <w:sz w:val="20"/>
              </w:rPr>
              <w:t>All falls and levels.</w:t>
            </w:r>
          </w:p>
          <w:p w14:paraId="2D020EE0" w14:textId="77777777" w:rsidR="00A34EC8" w:rsidRPr="003E3A4B" w:rsidRDefault="00A34EC8" w:rsidP="00F35C93">
            <w:pPr>
              <w:pStyle w:val="BodyText0"/>
              <w:numPr>
                <w:ilvl w:val="0"/>
                <w:numId w:val="18"/>
              </w:numPr>
              <w:spacing w:before="0" w:after="0"/>
              <w:jc w:val="left"/>
              <w:rPr>
                <w:sz w:val="20"/>
                <w:lang w:val="en-US"/>
              </w:rPr>
            </w:pPr>
            <w:r w:rsidRPr="003E3A4B">
              <w:rPr>
                <w:sz w:val="20"/>
              </w:rPr>
              <w:t>Drainage systems.</w:t>
            </w:r>
          </w:p>
          <w:p w14:paraId="4301736D" w14:textId="77777777" w:rsidR="00A34EC8" w:rsidRPr="003E3A4B" w:rsidRDefault="00A34EC8" w:rsidP="00971E1B">
            <w:pPr>
              <w:pStyle w:val="guidenotes0"/>
              <w:tabs>
                <w:tab w:val="clear" w:pos="3175"/>
                <w:tab w:val="left" w:pos="1298"/>
              </w:tabs>
              <w:spacing w:after="0"/>
              <w:ind w:left="1156"/>
              <w:rPr>
                <w:sz w:val="20"/>
              </w:rPr>
            </w:pPr>
            <w:r w:rsidRPr="003E3A4B">
              <w:rPr>
                <w:sz w:val="20"/>
              </w:rPr>
              <w:t>[Edit this list to suit the project. Coordinate with PLAYGROUND SURFACING worksection.]</w:t>
            </w:r>
          </w:p>
          <w:p w14:paraId="29B60473" w14:textId="77777777" w:rsidR="00A34EC8" w:rsidRPr="003E3A4B" w:rsidRDefault="00A34EC8" w:rsidP="00971E1B">
            <w:pPr>
              <w:pStyle w:val="BodyText0"/>
              <w:spacing w:before="0" w:after="0"/>
              <w:jc w:val="left"/>
              <w:rPr>
                <w:sz w:val="20"/>
              </w:rPr>
            </w:pPr>
            <w:r w:rsidRPr="003E3A4B">
              <w:rPr>
                <w:sz w:val="20"/>
                <w:lang w:val="en-US"/>
              </w:rPr>
              <w:t>Approval must be received by the Superintendent before proceeding to 100% design.</w:t>
            </w:r>
          </w:p>
        </w:tc>
        <w:tc>
          <w:tcPr>
            <w:tcW w:w="1194" w:type="dxa"/>
            <w:vAlign w:val="center"/>
          </w:tcPr>
          <w:p w14:paraId="46D5802D" w14:textId="77777777" w:rsidR="00A34EC8" w:rsidRPr="003E3A4B" w:rsidRDefault="00A34EC8" w:rsidP="00971E1B">
            <w:pPr>
              <w:pStyle w:val="BodyText0"/>
              <w:spacing w:before="40" w:after="40"/>
              <w:jc w:val="center"/>
              <w:rPr>
                <w:sz w:val="20"/>
              </w:rPr>
            </w:pPr>
            <w:r w:rsidRPr="003E3A4B">
              <w:rPr>
                <w:sz w:val="20"/>
              </w:rPr>
              <w:t>#.3.2</w:t>
            </w:r>
          </w:p>
        </w:tc>
        <w:tc>
          <w:tcPr>
            <w:tcW w:w="868" w:type="dxa"/>
            <w:vAlign w:val="center"/>
          </w:tcPr>
          <w:p w14:paraId="07A3145E" w14:textId="77777777" w:rsidR="00A34EC8" w:rsidRPr="003E3A4B" w:rsidRDefault="00A34EC8" w:rsidP="00971E1B">
            <w:pPr>
              <w:pStyle w:val="BodyText0"/>
              <w:spacing w:before="40" w:after="40"/>
              <w:jc w:val="center"/>
              <w:rPr>
                <w:sz w:val="20"/>
              </w:rPr>
            </w:pPr>
          </w:p>
        </w:tc>
        <w:tc>
          <w:tcPr>
            <w:tcW w:w="993" w:type="dxa"/>
            <w:vAlign w:val="center"/>
          </w:tcPr>
          <w:p w14:paraId="165121B5" w14:textId="77777777" w:rsidR="00A34EC8" w:rsidRPr="003E3A4B" w:rsidRDefault="00A34EC8" w:rsidP="00971E1B">
            <w:pPr>
              <w:pStyle w:val="BodyText0"/>
              <w:spacing w:before="40" w:after="40"/>
              <w:jc w:val="center"/>
              <w:rPr>
                <w:sz w:val="20"/>
              </w:rPr>
            </w:pPr>
          </w:p>
        </w:tc>
        <w:tc>
          <w:tcPr>
            <w:tcW w:w="850" w:type="dxa"/>
            <w:vAlign w:val="center"/>
          </w:tcPr>
          <w:p w14:paraId="4186E223" w14:textId="77777777" w:rsidR="00A34EC8" w:rsidRPr="003E3A4B" w:rsidRDefault="00A34EC8" w:rsidP="00971E1B">
            <w:pPr>
              <w:pStyle w:val="BodyText0"/>
              <w:spacing w:before="40" w:after="40"/>
              <w:jc w:val="center"/>
              <w:rPr>
                <w:sz w:val="20"/>
              </w:rPr>
            </w:pPr>
          </w:p>
        </w:tc>
      </w:tr>
      <w:tr w:rsidR="00A34EC8" w:rsidRPr="003E3A4B" w14:paraId="2BC30B36" w14:textId="77777777" w:rsidTr="00A34EC8">
        <w:tc>
          <w:tcPr>
            <w:tcW w:w="6435" w:type="dxa"/>
            <w:vAlign w:val="center"/>
          </w:tcPr>
          <w:p w14:paraId="472B7611" w14:textId="77777777" w:rsidR="00A34EC8" w:rsidRPr="003E3A4B" w:rsidRDefault="00A34EC8" w:rsidP="00971E1B">
            <w:pPr>
              <w:pStyle w:val="BodyText0"/>
              <w:spacing w:before="0" w:after="0"/>
              <w:jc w:val="left"/>
              <w:rPr>
                <w:rFonts w:cs="Arial"/>
                <w:sz w:val="20"/>
                <w:lang w:val="en-US"/>
              </w:rPr>
            </w:pPr>
            <w:r w:rsidRPr="003E3A4B">
              <w:rPr>
                <w:b/>
                <w:sz w:val="20"/>
              </w:rPr>
              <w:t xml:space="preserve">PLAY EQUIPMENT </w:t>
            </w:r>
            <w:r>
              <w:rPr>
                <w:b/>
                <w:sz w:val="20"/>
              </w:rPr>
              <w:t xml:space="preserve">- </w:t>
            </w:r>
            <w:r w:rsidRPr="003E3A4B">
              <w:rPr>
                <w:b/>
                <w:sz w:val="20"/>
              </w:rPr>
              <w:t>Contractor’s submissions - Design drawings 100%</w:t>
            </w:r>
            <w:r>
              <w:rPr>
                <w:b/>
                <w:sz w:val="20"/>
              </w:rPr>
              <w:t xml:space="preserve"> - </w:t>
            </w:r>
            <w:r w:rsidRPr="003E3A4B">
              <w:rPr>
                <w:rFonts w:cs="Arial"/>
                <w:sz w:val="20"/>
                <w:lang w:val="en-US"/>
              </w:rPr>
              <w:t>Submit to the Superintendent for review the drawings at 100% design. Include all mark-ups and comments from the 50% design review into the drawings.</w:t>
            </w:r>
          </w:p>
          <w:p w14:paraId="695D4536" w14:textId="77777777" w:rsidR="00A34EC8" w:rsidRPr="003E3A4B" w:rsidRDefault="00A34EC8" w:rsidP="00971E1B">
            <w:pPr>
              <w:pStyle w:val="BodyText0"/>
              <w:spacing w:before="0" w:after="0"/>
              <w:jc w:val="left"/>
              <w:rPr>
                <w:sz w:val="20"/>
              </w:rPr>
            </w:pPr>
            <w:r w:rsidRPr="003E3A4B">
              <w:rPr>
                <w:sz w:val="20"/>
                <w:lang w:val="en-US"/>
              </w:rPr>
              <w:t>Do not start work on the installation until the design drawings have been approved by the Superintendent.</w:t>
            </w:r>
          </w:p>
        </w:tc>
        <w:tc>
          <w:tcPr>
            <w:tcW w:w="1194" w:type="dxa"/>
            <w:vAlign w:val="center"/>
          </w:tcPr>
          <w:p w14:paraId="3A351D0E" w14:textId="77777777" w:rsidR="00A34EC8" w:rsidRPr="003E3A4B" w:rsidRDefault="00A34EC8" w:rsidP="00971E1B">
            <w:pPr>
              <w:pStyle w:val="BodyText0"/>
              <w:spacing w:before="40" w:after="40"/>
              <w:jc w:val="center"/>
              <w:rPr>
                <w:sz w:val="20"/>
              </w:rPr>
            </w:pPr>
            <w:r w:rsidRPr="003E3A4B">
              <w:rPr>
                <w:sz w:val="20"/>
              </w:rPr>
              <w:t>#.3.3</w:t>
            </w:r>
          </w:p>
        </w:tc>
        <w:tc>
          <w:tcPr>
            <w:tcW w:w="868" w:type="dxa"/>
            <w:vAlign w:val="center"/>
          </w:tcPr>
          <w:p w14:paraId="22A88644" w14:textId="77777777" w:rsidR="00A34EC8" w:rsidRPr="003E3A4B" w:rsidRDefault="00A34EC8" w:rsidP="00971E1B">
            <w:pPr>
              <w:pStyle w:val="BodyText0"/>
              <w:spacing w:before="40" w:after="40"/>
              <w:jc w:val="center"/>
              <w:rPr>
                <w:sz w:val="20"/>
              </w:rPr>
            </w:pPr>
          </w:p>
        </w:tc>
        <w:tc>
          <w:tcPr>
            <w:tcW w:w="993" w:type="dxa"/>
            <w:vAlign w:val="center"/>
          </w:tcPr>
          <w:p w14:paraId="3633B2EC" w14:textId="77777777" w:rsidR="00A34EC8" w:rsidRPr="003E3A4B" w:rsidRDefault="00A34EC8" w:rsidP="00971E1B">
            <w:pPr>
              <w:pStyle w:val="BodyText0"/>
              <w:spacing w:before="40" w:after="40"/>
              <w:jc w:val="center"/>
              <w:rPr>
                <w:sz w:val="20"/>
              </w:rPr>
            </w:pPr>
          </w:p>
        </w:tc>
        <w:tc>
          <w:tcPr>
            <w:tcW w:w="850" w:type="dxa"/>
            <w:vAlign w:val="center"/>
          </w:tcPr>
          <w:p w14:paraId="7863E7DD" w14:textId="77777777" w:rsidR="00A34EC8" w:rsidRPr="003E3A4B" w:rsidRDefault="00A34EC8" w:rsidP="00971E1B">
            <w:pPr>
              <w:pStyle w:val="BodyText0"/>
              <w:spacing w:before="40" w:after="40"/>
              <w:jc w:val="center"/>
              <w:rPr>
                <w:sz w:val="20"/>
              </w:rPr>
            </w:pPr>
          </w:p>
        </w:tc>
      </w:tr>
      <w:tr w:rsidR="00A34EC8" w:rsidRPr="003E3A4B" w14:paraId="19C7EF3A" w14:textId="77777777" w:rsidTr="00A34EC8">
        <w:trPr>
          <w:cantSplit/>
        </w:trPr>
        <w:tc>
          <w:tcPr>
            <w:tcW w:w="6435" w:type="dxa"/>
            <w:vAlign w:val="center"/>
          </w:tcPr>
          <w:p w14:paraId="7491EF41" w14:textId="77777777" w:rsidR="00A34EC8" w:rsidRPr="003E3A4B" w:rsidRDefault="00A34EC8" w:rsidP="00971E1B">
            <w:pPr>
              <w:pStyle w:val="BodyText0"/>
              <w:spacing w:before="40" w:after="40"/>
              <w:jc w:val="left"/>
              <w:rPr>
                <w:sz w:val="20"/>
              </w:rPr>
            </w:pPr>
            <w:r w:rsidRPr="003E3A4B">
              <w:rPr>
                <w:b/>
                <w:sz w:val="20"/>
              </w:rPr>
              <w:lastRenderedPageBreak/>
              <w:t xml:space="preserve">PLAY EQUIPMENT </w:t>
            </w:r>
            <w:r>
              <w:rPr>
                <w:b/>
                <w:sz w:val="20"/>
              </w:rPr>
              <w:t xml:space="preserve">- </w:t>
            </w:r>
            <w:r w:rsidRPr="003E3A4B">
              <w:rPr>
                <w:b/>
                <w:sz w:val="20"/>
              </w:rPr>
              <w:t>Building certification</w:t>
            </w:r>
            <w:r>
              <w:rPr>
                <w:b/>
                <w:sz w:val="20"/>
              </w:rPr>
              <w:t xml:space="preserve"> - </w:t>
            </w:r>
            <w:r w:rsidRPr="003E3A4B">
              <w:rPr>
                <w:sz w:val="20"/>
                <w:lang w:val="en-US"/>
              </w:rPr>
              <w:t>Provide a copy of the Section 40 Structural Certificate and a copy of the Permit to Build before commencing the works for any structural components (including, but not limited to, solid shade structure or fabric shade structure etc.).</w:t>
            </w:r>
          </w:p>
        </w:tc>
        <w:tc>
          <w:tcPr>
            <w:tcW w:w="1194" w:type="dxa"/>
            <w:vAlign w:val="center"/>
          </w:tcPr>
          <w:p w14:paraId="1D948C3F" w14:textId="77777777" w:rsidR="00A34EC8" w:rsidRPr="003E3A4B" w:rsidRDefault="00A34EC8" w:rsidP="00971E1B">
            <w:pPr>
              <w:pStyle w:val="BodyText0"/>
              <w:spacing w:before="40" w:after="40"/>
              <w:jc w:val="center"/>
              <w:rPr>
                <w:sz w:val="20"/>
              </w:rPr>
            </w:pPr>
            <w:r w:rsidRPr="003E3A4B">
              <w:rPr>
                <w:sz w:val="20"/>
              </w:rPr>
              <w:t>#.4</w:t>
            </w:r>
          </w:p>
        </w:tc>
        <w:tc>
          <w:tcPr>
            <w:tcW w:w="868" w:type="dxa"/>
            <w:vAlign w:val="center"/>
          </w:tcPr>
          <w:p w14:paraId="66D51BA2" w14:textId="77777777" w:rsidR="00A34EC8" w:rsidRPr="003E3A4B" w:rsidRDefault="00A34EC8" w:rsidP="00971E1B">
            <w:pPr>
              <w:pStyle w:val="BodyText0"/>
              <w:spacing w:before="40" w:after="40"/>
              <w:jc w:val="center"/>
              <w:rPr>
                <w:sz w:val="20"/>
              </w:rPr>
            </w:pPr>
          </w:p>
        </w:tc>
        <w:tc>
          <w:tcPr>
            <w:tcW w:w="993" w:type="dxa"/>
            <w:vAlign w:val="center"/>
          </w:tcPr>
          <w:p w14:paraId="18921263" w14:textId="77777777" w:rsidR="00A34EC8" w:rsidRPr="003E3A4B" w:rsidRDefault="00A34EC8" w:rsidP="00971E1B">
            <w:pPr>
              <w:pStyle w:val="BodyText0"/>
              <w:spacing w:before="40" w:after="40"/>
              <w:jc w:val="center"/>
              <w:rPr>
                <w:sz w:val="20"/>
              </w:rPr>
            </w:pPr>
          </w:p>
        </w:tc>
        <w:tc>
          <w:tcPr>
            <w:tcW w:w="850" w:type="dxa"/>
            <w:vAlign w:val="center"/>
          </w:tcPr>
          <w:p w14:paraId="36D80F18" w14:textId="77777777" w:rsidR="00A34EC8" w:rsidRPr="003E3A4B" w:rsidRDefault="00A34EC8" w:rsidP="00971E1B">
            <w:pPr>
              <w:pStyle w:val="BodyText0"/>
              <w:spacing w:before="40" w:after="40"/>
              <w:jc w:val="center"/>
              <w:rPr>
                <w:sz w:val="20"/>
              </w:rPr>
            </w:pPr>
          </w:p>
        </w:tc>
      </w:tr>
      <w:tr w:rsidR="00A34EC8" w:rsidRPr="003E3A4B" w14:paraId="579C7722" w14:textId="77777777" w:rsidTr="00A34EC8">
        <w:trPr>
          <w:cantSplit/>
        </w:trPr>
        <w:tc>
          <w:tcPr>
            <w:tcW w:w="6435" w:type="dxa"/>
            <w:vAlign w:val="center"/>
          </w:tcPr>
          <w:p w14:paraId="26313FF1" w14:textId="77777777" w:rsidR="00A34EC8" w:rsidRPr="003E3A4B" w:rsidRDefault="00A34EC8" w:rsidP="00971E1B">
            <w:pPr>
              <w:pStyle w:val="BodyText0"/>
              <w:spacing w:before="40" w:after="40"/>
              <w:jc w:val="left"/>
              <w:rPr>
                <w:sz w:val="20"/>
              </w:rPr>
            </w:pPr>
            <w:r w:rsidRPr="003E3A4B">
              <w:rPr>
                <w:b/>
                <w:sz w:val="20"/>
              </w:rPr>
              <w:t xml:space="preserve">PLAY EQUIPMENT </w:t>
            </w:r>
            <w:r>
              <w:rPr>
                <w:b/>
                <w:sz w:val="20"/>
              </w:rPr>
              <w:t xml:space="preserve">- </w:t>
            </w:r>
            <w:r w:rsidRPr="003E3A4B">
              <w:rPr>
                <w:b/>
                <w:sz w:val="20"/>
              </w:rPr>
              <w:t>Building certification</w:t>
            </w:r>
            <w:r>
              <w:rPr>
                <w:b/>
                <w:sz w:val="20"/>
              </w:rPr>
              <w:t xml:space="preserve"> - </w:t>
            </w:r>
            <w:r w:rsidRPr="003E3A4B">
              <w:rPr>
                <w:sz w:val="20"/>
                <w:lang w:val="en-US"/>
              </w:rPr>
              <w:t>Provision of a copy of an Occupancy Certificate for structural components (including, but not limited to, solid shade structure or fabric shade structure etc.) is a condition precedent to Practical Completion.</w:t>
            </w:r>
          </w:p>
        </w:tc>
        <w:tc>
          <w:tcPr>
            <w:tcW w:w="1194" w:type="dxa"/>
            <w:vAlign w:val="center"/>
          </w:tcPr>
          <w:p w14:paraId="4A6EB90C" w14:textId="77777777" w:rsidR="00A34EC8" w:rsidRPr="003E3A4B" w:rsidRDefault="00A34EC8" w:rsidP="00971E1B">
            <w:pPr>
              <w:pStyle w:val="BodyText0"/>
              <w:spacing w:before="40" w:after="40"/>
              <w:jc w:val="center"/>
              <w:rPr>
                <w:sz w:val="20"/>
              </w:rPr>
            </w:pPr>
            <w:r w:rsidRPr="003E3A4B">
              <w:rPr>
                <w:sz w:val="20"/>
              </w:rPr>
              <w:t>#.4</w:t>
            </w:r>
          </w:p>
        </w:tc>
        <w:tc>
          <w:tcPr>
            <w:tcW w:w="868" w:type="dxa"/>
            <w:vAlign w:val="center"/>
          </w:tcPr>
          <w:p w14:paraId="14BDD98E" w14:textId="77777777" w:rsidR="00A34EC8" w:rsidRPr="003E3A4B" w:rsidRDefault="00A34EC8" w:rsidP="00971E1B">
            <w:pPr>
              <w:pStyle w:val="BodyText0"/>
              <w:spacing w:before="40" w:after="40"/>
              <w:jc w:val="center"/>
              <w:rPr>
                <w:sz w:val="20"/>
              </w:rPr>
            </w:pPr>
          </w:p>
        </w:tc>
        <w:tc>
          <w:tcPr>
            <w:tcW w:w="993" w:type="dxa"/>
            <w:vAlign w:val="center"/>
          </w:tcPr>
          <w:p w14:paraId="524FC80B" w14:textId="77777777" w:rsidR="00A34EC8" w:rsidRPr="003E3A4B" w:rsidRDefault="00A34EC8" w:rsidP="00971E1B">
            <w:pPr>
              <w:pStyle w:val="BodyText0"/>
              <w:spacing w:before="40" w:after="40"/>
              <w:jc w:val="center"/>
              <w:rPr>
                <w:sz w:val="20"/>
              </w:rPr>
            </w:pPr>
          </w:p>
        </w:tc>
        <w:tc>
          <w:tcPr>
            <w:tcW w:w="850" w:type="dxa"/>
            <w:vAlign w:val="center"/>
          </w:tcPr>
          <w:p w14:paraId="59BA3552" w14:textId="77777777" w:rsidR="00A34EC8" w:rsidRPr="003E3A4B" w:rsidRDefault="00A34EC8" w:rsidP="00971E1B">
            <w:pPr>
              <w:pStyle w:val="BodyText0"/>
              <w:spacing w:before="40" w:after="40"/>
              <w:jc w:val="center"/>
              <w:rPr>
                <w:sz w:val="20"/>
              </w:rPr>
            </w:pPr>
          </w:p>
        </w:tc>
      </w:tr>
      <w:tr w:rsidR="00A34EC8" w:rsidRPr="003E3A4B" w14:paraId="01658E7A" w14:textId="77777777" w:rsidTr="00A34EC8">
        <w:tc>
          <w:tcPr>
            <w:tcW w:w="6435" w:type="dxa"/>
            <w:vAlign w:val="center"/>
          </w:tcPr>
          <w:p w14:paraId="28934638" w14:textId="77777777" w:rsidR="00A34EC8" w:rsidRPr="003E3A4B" w:rsidRDefault="00A34EC8" w:rsidP="00971E1B">
            <w:pPr>
              <w:pStyle w:val="BodyText0"/>
              <w:spacing w:before="0" w:after="0"/>
              <w:jc w:val="left"/>
              <w:rPr>
                <w:rFonts w:cs="Arial"/>
                <w:sz w:val="20"/>
                <w:lang w:val="en-US"/>
              </w:rPr>
            </w:pPr>
            <w:r w:rsidRPr="003E3A4B">
              <w:rPr>
                <w:b/>
                <w:sz w:val="20"/>
              </w:rPr>
              <w:t xml:space="preserve">PLAY EQUIPMENT </w:t>
            </w:r>
            <w:r>
              <w:rPr>
                <w:b/>
                <w:sz w:val="20"/>
              </w:rPr>
              <w:t xml:space="preserve">- </w:t>
            </w:r>
            <w:r w:rsidRPr="003E3A4B">
              <w:rPr>
                <w:b/>
                <w:sz w:val="20"/>
              </w:rPr>
              <w:t>Manufacturer’s Installation Instructions - Product information</w:t>
            </w:r>
            <w:r>
              <w:rPr>
                <w:b/>
                <w:sz w:val="20"/>
              </w:rPr>
              <w:t xml:space="preserve"> - </w:t>
            </w:r>
            <w:r w:rsidRPr="003E3A4B">
              <w:rPr>
                <w:rFonts w:cs="Arial"/>
                <w:sz w:val="20"/>
                <w:lang w:val="en-US"/>
              </w:rPr>
              <w:t>Submit to the Superintendent the manufacturer’s information concerning the safety of the proposed installation for approval before any components are ordered.</w:t>
            </w:r>
          </w:p>
          <w:p w14:paraId="34F99747" w14:textId="77777777" w:rsidR="00A34EC8" w:rsidRPr="003E3A4B" w:rsidRDefault="00A34EC8" w:rsidP="00971E1B">
            <w:pPr>
              <w:spacing w:after="0"/>
              <w:rPr>
                <w:rFonts w:cs="Arial"/>
                <w:sz w:val="20"/>
                <w:lang w:val="en-US"/>
              </w:rPr>
            </w:pPr>
            <w:r w:rsidRPr="003E3A4B">
              <w:rPr>
                <w:rFonts w:cs="Arial"/>
                <w:sz w:val="20"/>
                <w:lang w:val="en-US"/>
              </w:rPr>
              <w:t>Do not purchase the equipment until written acceptance is received from the Superintendent.</w:t>
            </w:r>
          </w:p>
          <w:p w14:paraId="662D5CD3" w14:textId="77777777" w:rsidR="00A34EC8" w:rsidRPr="003E3A4B" w:rsidRDefault="00A34EC8" w:rsidP="00971E1B">
            <w:pPr>
              <w:spacing w:after="0"/>
              <w:rPr>
                <w:sz w:val="20"/>
                <w:lang w:val="en-US"/>
              </w:rPr>
            </w:pPr>
            <w:r w:rsidRPr="003E3A4B">
              <w:rPr>
                <w:rFonts w:cs="Arial"/>
                <w:sz w:val="20"/>
                <w:lang w:val="en-US"/>
              </w:rPr>
              <w:t>The information is to include the following:</w:t>
            </w:r>
          </w:p>
          <w:p w14:paraId="754F0947" w14:textId="77777777" w:rsidR="00A34EC8" w:rsidRPr="003E3A4B" w:rsidRDefault="00A34EC8" w:rsidP="00F35C93">
            <w:pPr>
              <w:pStyle w:val="BodyText0"/>
              <w:numPr>
                <w:ilvl w:val="0"/>
                <w:numId w:val="18"/>
              </w:numPr>
              <w:spacing w:before="0" w:after="0"/>
              <w:jc w:val="left"/>
              <w:rPr>
                <w:sz w:val="20"/>
              </w:rPr>
            </w:pPr>
            <w:r w:rsidRPr="003E3A4B">
              <w:rPr>
                <w:sz w:val="20"/>
              </w:rPr>
              <w:t>Minimum impact area (fall zone) dimensions/minimum space.</w:t>
            </w:r>
          </w:p>
          <w:p w14:paraId="7423E7F2" w14:textId="77777777" w:rsidR="00A34EC8" w:rsidRPr="003E3A4B" w:rsidRDefault="00A34EC8" w:rsidP="00F35C93">
            <w:pPr>
              <w:pStyle w:val="BodyText0"/>
              <w:numPr>
                <w:ilvl w:val="0"/>
                <w:numId w:val="18"/>
              </w:numPr>
              <w:spacing w:before="0" w:after="0"/>
              <w:jc w:val="left"/>
              <w:rPr>
                <w:sz w:val="20"/>
              </w:rPr>
            </w:pPr>
            <w:r w:rsidRPr="003E3A4B">
              <w:rPr>
                <w:sz w:val="20"/>
              </w:rPr>
              <w:t>Free height of fall and extent of surfacing.</w:t>
            </w:r>
          </w:p>
          <w:p w14:paraId="20861232" w14:textId="77777777" w:rsidR="00A34EC8" w:rsidRPr="003E3A4B" w:rsidRDefault="00A34EC8" w:rsidP="00F35C93">
            <w:pPr>
              <w:pStyle w:val="BodyText0"/>
              <w:numPr>
                <w:ilvl w:val="0"/>
                <w:numId w:val="18"/>
              </w:numPr>
              <w:spacing w:before="0" w:after="0"/>
              <w:jc w:val="left"/>
              <w:rPr>
                <w:sz w:val="20"/>
              </w:rPr>
            </w:pPr>
            <w:r w:rsidRPr="003E3A4B">
              <w:rPr>
                <w:sz w:val="20"/>
              </w:rPr>
              <w:t>Overall dimensions</w:t>
            </w:r>
          </w:p>
          <w:p w14:paraId="5274D590" w14:textId="77777777" w:rsidR="00A34EC8" w:rsidRPr="003E3A4B" w:rsidRDefault="00A34EC8" w:rsidP="00F35C93">
            <w:pPr>
              <w:pStyle w:val="BodyText0"/>
              <w:numPr>
                <w:ilvl w:val="0"/>
                <w:numId w:val="18"/>
              </w:numPr>
              <w:spacing w:before="0" w:after="0"/>
              <w:jc w:val="left"/>
              <w:rPr>
                <w:sz w:val="20"/>
              </w:rPr>
            </w:pPr>
            <w:r w:rsidRPr="003E3A4B">
              <w:rPr>
                <w:sz w:val="20"/>
              </w:rPr>
              <w:t>Mass (kg) of the heaviest part.</w:t>
            </w:r>
          </w:p>
          <w:p w14:paraId="6731E780" w14:textId="77777777" w:rsidR="00A34EC8" w:rsidRPr="003E3A4B" w:rsidRDefault="00A34EC8" w:rsidP="00F35C93">
            <w:pPr>
              <w:pStyle w:val="BodyText0"/>
              <w:numPr>
                <w:ilvl w:val="0"/>
                <w:numId w:val="18"/>
              </w:numPr>
              <w:spacing w:before="0" w:after="0"/>
              <w:jc w:val="left"/>
              <w:rPr>
                <w:sz w:val="20"/>
              </w:rPr>
            </w:pPr>
            <w:r w:rsidRPr="003E3A4B">
              <w:rPr>
                <w:sz w:val="20"/>
              </w:rPr>
              <w:t>Impact-attenuating surfacing requirements.</w:t>
            </w:r>
          </w:p>
          <w:p w14:paraId="008B12D0" w14:textId="77777777" w:rsidR="00A34EC8" w:rsidRPr="003E3A4B" w:rsidRDefault="00A34EC8" w:rsidP="00F35C93">
            <w:pPr>
              <w:pStyle w:val="BodyText0"/>
              <w:numPr>
                <w:ilvl w:val="0"/>
                <w:numId w:val="18"/>
              </w:numPr>
              <w:spacing w:before="0" w:after="0"/>
              <w:jc w:val="left"/>
              <w:rPr>
                <w:sz w:val="20"/>
              </w:rPr>
            </w:pPr>
            <w:r w:rsidRPr="003E3A4B">
              <w:rPr>
                <w:sz w:val="20"/>
              </w:rPr>
              <w:t>Intended age target user group of the equipment.</w:t>
            </w:r>
          </w:p>
          <w:p w14:paraId="725D6BF5" w14:textId="77777777" w:rsidR="00A34EC8" w:rsidRPr="003E3A4B" w:rsidRDefault="00A34EC8" w:rsidP="00F35C93">
            <w:pPr>
              <w:pStyle w:val="BodyText0"/>
              <w:numPr>
                <w:ilvl w:val="0"/>
                <w:numId w:val="18"/>
              </w:numPr>
              <w:spacing w:before="0" w:after="0"/>
              <w:jc w:val="left"/>
              <w:rPr>
                <w:sz w:val="20"/>
              </w:rPr>
            </w:pPr>
            <w:r w:rsidRPr="003E3A4B">
              <w:rPr>
                <w:sz w:val="20"/>
              </w:rPr>
              <w:t>If the equipment is intended for indoor or outdoor use.</w:t>
            </w:r>
          </w:p>
          <w:p w14:paraId="05039144" w14:textId="77777777" w:rsidR="00A34EC8" w:rsidRPr="003E3A4B" w:rsidRDefault="00A34EC8" w:rsidP="00F35C93">
            <w:pPr>
              <w:pStyle w:val="BodyText0"/>
              <w:numPr>
                <w:ilvl w:val="0"/>
                <w:numId w:val="18"/>
              </w:numPr>
              <w:spacing w:before="0" w:after="0"/>
              <w:jc w:val="left"/>
              <w:rPr>
                <w:sz w:val="20"/>
              </w:rPr>
            </w:pPr>
            <w:r w:rsidRPr="003E3A4B">
              <w:rPr>
                <w:sz w:val="20"/>
              </w:rPr>
              <w:t>Resistance to vandalism.</w:t>
            </w:r>
          </w:p>
          <w:p w14:paraId="74E89512" w14:textId="77777777" w:rsidR="00A34EC8" w:rsidRPr="003E3A4B" w:rsidRDefault="00A34EC8" w:rsidP="00F35C93">
            <w:pPr>
              <w:pStyle w:val="BodyText0"/>
              <w:numPr>
                <w:ilvl w:val="0"/>
                <w:numId w:val="18"/>
              </w:numPr>
              <w:spacing w:before="0" w:after="0"/>
              <w:jc w:val="left"/>
              <w:rPr>
                <w:sz w:val="20"/>
              </w:rPr>
            </w:pPr>
            <w:r w:rsidRPr="003E3A4B">
              <w:rPr>
                <w:sz w:val="20"/>
              </w:rPr>
              <w:t>Availability of spare parts.</w:t>
            </w:r>
          </w:p>
          <w:p w14:paraId="19ABDCA9" w14:textId="77777777" w:rsidR="00A34EC8" w:rsidRPr="003E3A4B" w:rsidRDefault="00A34EC8" w:rsidP="00F35C93">
            <w:pPr>
              <w:pStyle w:val="BodyText0"/>
              <w:numPr>
                <w:ilvl w:val="0"/>
                <w:numId w:val="18"/>
              </w:numPr>
              <w:spacing w:before="0" w:after="0"/>
              <w:jc w:val="left"/>
              <w:rPr>
                <w:sz w:val="20"/>
              </w:rPr>
            </w:pPr>
            <w:r w:rsidRPr="003E3A4B">
              <w:rPr>
                <w:sz w:val="20"/>
              </w:rPr>
              <w:t>Any unusual requirements for handling, space or installation of equipment.</w:t>
            </w:r>
          </w:p>
          <w:p w14:paraId="713D0274" w14:textId="77777777" w:rsidR="00A34EC8" w:rsidRPr="003E3A4B" w:rsidRDefault="00A34EC8" w:rsidP="00F35C93">
            <w:pPr>
              <w:pStyle w:val="BodyText0"/>
              <w:numPr>
                <w:ilvl w:val="0"/>
                <w:numId w:val="18"/>
              </w:numPr>
              <w:spacing w:before="0" w:after="0"/>
              <w:jc w:val="left"/>
              <w:rPr>
                <w:sz w:val="20"/>
              </w:rPr>
            </w:pPr>
            <w:r w:rsidRPr="003E3A4B">
              <w:rPr>
                <w:sz w:val="20"/>
              </w:rPr>
              <w:t>Certification of conformity with AS 4685 series.</w:t>
            </w:r>
          </w:p>
        </w:tc>
        <w:tc>
          <w:tcPr>
            <w:tcW w:w="1194" w:type="dxa"/>
            <w:vAlign w:val="center"/>
          </w:tcPr>
          <w:p w14:paraId="4C940BC9" w14:textId="77777777" w:rsidR="00A34EC8" w:rsidRPr="003E3A4B" w:rsidRDefault="00A34EC8" w:rsidP="00971E1B">
            <w:pPr>
              <w:pStyle w:val="BodyText0"/>
              <w:spacing w:before="0" w:after="0"/>
              <w:jc w:val="center"/>
              <w:rPr>
                <w:sz w:val="20"/>
              </w:rPr>
            </w:pPr>
            <w:r w:rsidRPr="003E3A4B">
              <w:rPr>
                <w:sz w:val="20"/>
              </w:rPr>
              <w:t>#.5.1</w:t>
            </w:r>
          </w:p>
        </w:tc>
        <w:tc>
          <w:tcPr>
            <w:tcW w:w="868" w:type="dxa"/>
            <w:vAlign w:val="center"/>
          </w:tcPr>
          <w:p w14:paraId="6694EA5F" w14:textId="77777777" w:rsidR="00A34EC8" w:rsidRPr="003E3A4B" w:rsidRDefault="00A34EC8" w:rsidP="00971E1B">
            <w:pPr>
              <w:pStyle w:val="BodyText0"/>
              <w:spacing w:before="0" w:after="0"/>
              <w:jc w:val="center"/>
              <w:rPr>
                <w:sz w:val="20"/>
              </w:rPr>
            </w:pPr>
          </w:p>
        </w:tc>
        <w:tc>
          <w:tcPr>
            <w:tcW w:w="993" w:type="dxa"/>
            <w:vAlign w:val="center"/>
          </w:tcPr>
          <w:p w14:paraId="79F01BDF" w14:textId="77777777" w:rsidR="00A34EC8" w:rsidRPr="003E3A4B" w:rsidRDefault="00A34EC8" w:rsidP="00971E1B">
            <w:pPr>
              <w:pStyle w:val="BodyText0"/>
              <w:spacing w:before="0" w:after="0"/>
              <w:jc w:val="center"/>
              <w:rPr>
                <w:sz w:val="20"/>
              </w:rPr>
            </w:pPr>
          </w:p>
        </w:tc>
        <w:tc>
          <w:tcPr>
            <w:tcW w:w="850" w:type="dxa"/>
            <w:vAlign w:val="center"/>
          </w:tcPr>
          <w:p w14:paraId="0B6A204B" w14:textId="77777777" w:rsidR="00A34EC8" w:rsidRPr="003E3A4B" w:rsidRDefault="00A34EC8" w:rsidP="00971E1B">
            <w:pPr>
              <w:pStyle w:val="BodyText0"/>
              <w:spacing w:before="0" w:after="0"/>
              <w:jc w:val="center"/>
              <w:rPr>
                <w:sz w:val="20"/>
              </w:rPr>
            </w:pPr>
          </w:p>
        </w:tc>
      </w:tr>
      <w:tr w:rsidR="00A34EC8" w:rsidRPr="003E3A4B" w14:paraId="0F317B2C" w14:textId="77777777" w:rsidTr="00A34EC8">
        <w:tc>
          <w:tcPr>
            <w:tcW w:w="6435" w:type="dxa"/>
            <w:vAlign w:val="center"/>
          </w:tcPr>
          <w:p w14:paraId="30179EC3" w14:textId="77777777" w:rsidR="00A34EC8" w:rsidRPr="003E3A4B" w:rsidRDefault="00A34EC8" w:rsidP="00D0108D">
            <w:pPr>
              <w:pStyle w:val="BodyText0"/>
              <w:spacing w:before="0" w:after="0"/>
              <w:jc w:val="left"/>
              <w:rPr>
                <w:rFonts w:cs="Arial"/>
                <w:sz w:val="20"/>
                <w:lang w:val="en-US"/>
              </w:rPr>
            </w:pPr>
            <w:r w:rsidRPr="003E3A4B">
              <w:rPr>
                <w:b/>
                <w:sz w:val="20"/>
              </w:rPr>
              <w:t xml:space="preserve">PLAY EQUIPMENT </w:t>
            </w:r>
            <w:r>
              <w:rPr>
                <w:b/>
                <w:sz w:val="20"/>
              </w:rPr>
              <w:t xml:space="preserve">- </w:t>
            </w:r>
            <w:r w:rsidRPr="003E3A4B">
              <w:rPr>
                <w:b/>
                <w:sz w:val="20"/>
              </w:rPr>
              <w:t>Manufacturer’s Installation Instructions - Installation information</w:t>
            </w:r>
            <w:r>
              <w:rPr>
                <w:b/>
                <w:sz w:val="20"/>
              </w:rPr>
              <w:t xml:space="preserve"> - </w:t>
            </w:r>
            <w:r w:rsidRPr="003E3A4B">
              <w:rPr>
                <w:rFonts w:cs="Arial"/>
                <w:sz w:val="20"/>
                <w:lang w:val="en-US"/>
              </w:rPr>
              <w:t>Submit to the Superintendent the manufacturer’s installation instructions for the correct assembly, erection, and siting of the equipment.</w:t>
            </w:r>
          </w:p>
          <w:p w14:paraId="15325A69" w14:textId="77777777" w:rsidR="00A34EC8" w:rsidRPr="003E3A4B" w:rsidRDefault="00A34EC8" w:rsidP="00D0108D">
            <w:pPr>
              <w:spacing w:after="0"/>
              <w:rPr>
                <w:sz w:val="20"/>
                <w:lang w:val="en-US"/>
              </w:rPr>
            </w:pPr>
            <w:r w:rsidRPr="003E3A4B">
              <w:rPr>
                <w:rFonts w:cs="Arial"/>
                <w:sz w:val="20"/>
                <w:lang w:val="en-US"/>
              </w:rPr>
              <w:t xml:space="preserve">Content is to include: </w:t>
            </w:r>
          </w:p>
          <w:p w14:paraId="47C33CA2" w14:textId="77777777" w:rsidR="00A34EC8" w:rsidRPr="003E3A4B" w:rsidRDefault="00A34EC8" w:rsidP="00D0108D">
            <w:pPr>
              <w:pStyle w:val="BodyText0"/>
              <w:numPr>
                <w:ilvl w:val="0"/>
                <w:numId w:val="18"/>
              </w:numPr>
              <w:spacing w:before="0" w:after="0"/>
              <w:ind w:left="447"/>
              <w:jc w:val="left"/>
              <w:rPr>
                <w:sz w:val="20"/>
              </w:rPr>
            </w:pPr>
            <w:r w:rsidRPr="003E3A4B">
              <w:rPr>
                <w:sz w:val="20"/>
              </w:rPr>
              <w:t>A checklist of all components/parts to be supplied.</w:t>
            </w:r>
          </w:p>
          <w:p w14:paraId="27F9E3D0" w14:textId="77777777" w:rsidR="00A34EC8" w:rsidRPr="003E3A4B" w:rsidRDefault="00A34EC8" w:rsidP="00D0108D">
            <w:pPr>
              <w:pStyle w:val="BodyText0"/>
              <w:numPr>
                <w:ilvl w:val="0"/>
                <w:numId w:val="18"/>
              </w:numPr>
              <w:spacing w:before="0" w:after="0"/>
              <w:ind w:left="447"/>
              <w:jc w:val="left"/>
              <w:rPr>
                <w:sz w:val="20"/>
              </w:rPr>
            </w:pPr>
            <w:r w:rsidRPr="003E3A4B">
              <w:rPr>
                <w:sz w:val="20"/>
              </w:rPr>
              <w:t>Safety distances/clearances and minimum impact area (fall zone) dimensions.</w:t>
            </w:r>
          </w:p>
          <w:p w14:paraId="38A57356" w14:textId="77777777" w:rsidR="00A34EC8" w:rsidRPr="003E3A4B" w:rsidRDefault="00A34EC8" w:rsidP="00D0108D">
            <w:pPr>
              <w:pStyle w:val="BodyText0"/>
              <w:numPr>
                <w:ilvl w:val="0"/>
                <w:numId w:val="18"/>
              </w:numPr>
              <w:spacing w:before="0" w:after="0"/>
              <w:ind w:left="447"/>
              <w:jc w:val="left"/>
              <w:rPr>
                <w:sz w:val="20"/>
              </w:rPr>
            </w:pPr>
            <w:r w:rsidRPr="003E3A4B">
              <w:rPr>
                <w:sz w:val="20"/>
              </w:rPr>
              <w:t>Equipment and parts identification.</w:t>
            </w:r>
          </w:p>
          <w:p w14:paraId="3E467CBD" w14:textId="77777777" w:rsidR="00A34EC8" w:rsidRPr="003E3A4B" w:rsidRDefault="00A34EC8" w:rsidP="00D0108D">
            <w:pPr>
              <w:pStyle w:val="BodyText0"/>
              <w:numPr>
                <w:ilvl w:val="0"/>
                <w:numId w:val="18"/>
              </w:numPr>
              <w:spacing w:before="0" w:after="0"/>
              <w:ind w:left="447"/>
              <w:jc w:val="left"/>
              <w:rPr>
                <w:sz w:val="20"/>
              </w:rPr>
            </w:pPr>
            <w:r w:rsidRPr="003E3A4B">
              <w:rPr>
                <w:sz w:val="20"/>
              </w:rPr>
              <w:t>Erection sequence (assembly instructions and installation details).</w:t>
            </w:r>
          </w:p>
          <w:p w14:paraId="312C37FA" w14:textId="77777777" w:rsidR="00A34EC8" w:rsidRPr="003E3A4B" w:rsidRDefault="00A34EC8" w:rsidP="00D0108D">
            <w:pPr>
              <w:pStyle w:val="BodyText0"/>
              <w:numPr>
                <w:ilvl w:val="0"/>
                <w:numId w:val="18"/>
              </w:numPr>
              <w:spacing w:before="0" w:after="0"/>
              <w:ind w:left="447"/>
              <w:jc w:val="left"/>
              <w:rPr>
                <w:sz w:val="20"/>
              </w:rPr>
            </w:pPr>
            <w:r w:rsidRPr="003E3A4B">
              <w:rPr>
                <w:sz w:val="20"/>
              </w:rPr>
              <w:t>Labelling or diagrams to aid assembly.</w:t>
            </w:r>
          </w:p>
          <w:p w14:paraId="086C3915" w14:textId="77777777" w:rsidR="00A34EC8" w:rsidRPr="003E3A4B" w:rsidRDefault="00A34EC8" w:rsidP="00D0108D">
            <w:pPr>
              <w:pStyle w:val="BodyText0"/>
              <w:numPr>
                <w:ilvl w:val="0"/>
                <w:numId w:val="18"/>
              </w:numPr>
              <w:spacing w:before="0" w:after="0"/>
              <w:ind w:left="447"/>
              <w:jc w:val="left"/>
              <w:rPr>
                <w:sz w:val="20"/>
              </w:rPr>
            </w:pPr>
            <w:r w:rsidRPr="003E3A4B">
              <w:rPr>
                <w:sz w:val="20"/>
              </w:rPr>
              <w:t>Special tools, lifting devices, templates or other aids to be used, and any precautions to be taken.</w:t>
            </w:r>
          </w:p>
          <w:p w14:paraId="3AD68424" w14:textId="77777777" w:rsidR="00A34EC8" w:rsidRPr="003E3A4B" w:rsidRDefault="00A34EC8" w:rsidP="00D0108D">
            <w:pPr>
              <w:pStyle w:val="BodyText0"/>
              <w:numPr>
                <w:ilvl w:val="0"/>
                <w:numId w:val="18"/>
              </w:numPr>
              <w:spacing w:before="0" w:after="0"/>
              <w:ind w:left="447"/>
              <w:jc w:val="left"/>
              <w:rPr>
                <w:sz w:val="20"/>
              </w:rPr>
            </w:pPr>
            <w:r w:rsidRPr="003E3A4B">
              <w:rPr>
                <w:sz w:val="20"/>
              </w:rPr>
              <w:t>Amount of construction space required to install each item.</w:t>
            </w:r>
          </w:p>
          <w:p w14:paraId="529824AE" w14:textId="77777777" w:rsidR="00A34EC8" w:rsidRPr="003E3A4B" w:rsidRDefault="00A34EC8" w:rsidP="00D0108D">
            <w:pPr>
              <w:pStyle w:val="BodyText0"/>
              <w:numPr>
                <w:ilvl w:val="0"/>
                <w:numId w:val="18"/>
              </w:numPr>
              <w:spacing w:before="0" w:after="0"/>
              <w:ind w:left="447"/>
              <w:jc w:val="left"/>
              <w:rPr>
                <w:sz w:val="20"/>
              </w:rPr>
            </w:pPr>
            <w:r w:rsidRPr="003E3A4B">
              <w:rPr>
                <w:sz w:val="20"/>
              </w:rPr>
              <w:t>Orientation, in relation to sun and wind.</w:t>
            </w:r>
          </w:p>
          <w:p w14:paraId="31C40B9E" w14:textId="77777777" w:rsidR="00A34EC8" w:rsidRPr="003E3A4B" w:rsidRDefault="00A34EC8" w:rsidP="00D0108D">
            <w:pPr>
              <w:pStyle w:val="BodyText0"/>
              <w:numPr>
                <w:ilvl w:val="0"/>
                <w:numId w:val="18"/>
              </w:numPr>
              <w:spacing w:before="0" w:after="0"/>
              <w:ind w:left="447"/>
              <w:jc w:val="left"/>
              <w:rPr>
                <w:sz w:val="20"/>
              </w:rPr>
            </w:pPr>
            <w:r w:rsidRPr="003E3A4B">
              <w:rPr>
                <w:sz w:val="20"/>
              </w:rPr>
              <w:t>Details of foundation, anchorage in the ground, design and location of footings.</w:t>
            </w:r>
          </w:p>
          <w:p w14:paraId="48FE6F29" w14:textId="77777777" w:rsidR="00A34EC8" w:rsidRPr="003E3A4B" w:rsidRDefault="00A34EC8" w:rsidP="00D0108D">
            <w:pPr>
              <w:pStyle w:val="BodyText0"/>
              <w:numPr>
                <w:ilvl w:val="0"/>
                <w:numId w:val="18"/>
              </w:numPr>
              <w:spacing w:before="0" w:after="0"/>
              <w:ind w:left="447"/>
              <w:jc w:val="left"/>
              <w:rPr>
                <w:sz w:val="20"/>
              </w:rPr>
            </w:pPr>
            <w:r w:rsidRPr="003E3A4B">
              <w:rPr>
                <w:sz w:val="20"/>
              </w:rPr>
              <w:lastRenderedPageBreak/>
              <w:t>Landscape profile for safe operation of specific items of equipment (e.g. Slide built into an embankment).</w:t>
            </w:r>
          </w:p>
          <w:p w14:paraId="63FB4BAA" w14:textId="77777777" w:rsidR="00A34EC8" w:rsidRPr="003E3A4B" w:rsidRDefault="00A34EC8" w:rsidP="00D0108D">
            <w:pPr>
              <w:pStyle w:val="BodyText0"/>
              <w:numPr>
                <w:ilvl w:val="0"/>
                <w:numId w:val="18"/>
              </w:numPr>
              <w:spacing w:before="0" w:after="0"/>
              <w:ind w:left="447"/>
              <w:jc w:val="left"/>
              <w:rPr>
                <w:sz w:val="20"/>
              </w:rPr>
            </w:pPr>
            <w:r w:rsidRPr="003E3A4B">
              <w:rPr>
                <w:sz w:val="20"/>
              </w:rPr>
              <w:t>Free height of fall (for impact attenuation surfacing needs).</w:t>
            </w:r>
          </w:p>
          <w:p w14:paraId="3A929572" w14:textId="77777777" w:rsidR="00A34EC8" w:rsidRPr="003E3A4B" w:rsidRDefault="00A34EC8" w:rsidP="00D0108D">
            <w:pPr>
              <w:pStyle w:val="BodyText0"/>
              <w:numPr>
                <w:ilvl w:val="0"/>
                <w:numId w:val="18"/>
              </w:numPr>
              <w:spacing w:before="0" w:after="0"/>
              <w:ind w:left="447"/>
              <w:jc w:val="left"/>
              <w:rPr>
                <w:sz w:val="20"/>
              </w:rPr>
            </w:pPr>
            <w:r w:rsidRPr="003E3A4B">
              <w:rPr>
                <w:sz w:val="20"/>
              </w:rPr>
              <w:t>Need for and details of the application of any painting or treatment.</w:t>
            </w:r>
          </w:p>
          <w:p w14:paraId="247C0457" w14:textId="77777777" w:rsidR="00A34EC8" w:rsidRPr="003E3A4B" w:rsidRDefault="00A34EC8" w:rsidP="00D0108D">
            <w:pPr>
              <w:pStyle w:val="BodyText0"/>
              <w:numPr>
                <w:ilvl w:val="0"/>
                <w:numId w:val="18"/>
              </w:numPr>
              <w:spacing w:before="0" w:after="0"/>
              <w:ind w:left="447"/>
              <w:jc w:val="left"/>
              <w:rPr>
                <w:rFonts w:cs="Arial"/>
                <w:sz w:val="20"/>
                <w:lang w:val="en-US"/>
              </w:rPr>
            </w:pPr>
            <w:r w:rsidRPr="003E3A4B">
              <w:rPr>
                <w:sz w:val="20"/>
              </w:rPr>
              <w:t>Removal of assembly aids before the equipment is used.</w:t>
            </w:r>
          </w:p>
          <w:p w14:paraId="44BF53D9" w14:textId="77777777" w:rsidR="00A34EC8" w:rsidRPr="003E3A4B" w:rsidRDefault="00A34EC8" w:rsidP="00D0108D">
            <w:pPr>
              <w:spacing w:after="0"/>
              <w:rPr>
                <w:sz w:val="20"/>
                <w:lang w:val="en-US"/>
              </w:rPr>
            </w:pPr>
            <w:r w:rsidRPr="003E3A4B">
              <w:rPr>
                <w:rFonts w:cs="Arial"/>
                <w:sz w:val="20"/>
                <w:lang w:val="en-US"/>
              </w:rPr>
              <w:t>Drawings and diagrams shall clearly specify the principal dimensions of the equipment and the relevant space, height and areas required for installation.</w:t>
            </w:r>
          </w:p>
          <w:p w14:paraId="7B00884A" w14:textId="77777777" w:rsidR="00A34EC8" w:rsidRPr="003E3A4B" w:rsidRDefault="00A34EC8" w:rsidP="00D0108D">
            <w:pPr>
              <w:pStyle w:val="BodyText0"/>
              <w:spacing w:before="0" w:after="0"/>
              <w:jc w:val="left"/>
              <w:rPr>
                <w:sz w:val="20"/>
              </w:rPr>
            </w:pPr>
            <w:r w:rsidRPr="003E3A4B">
              <w:rPr>
                <w:sz w:val="20"/>
                <w:lang w:val="en-US"/>
              </w:rPr>
              <w:t>Supply with the instructions the details necessary for inspection of the playground equipment prior to its first use.</w:t>
            </w:r>
          </w:p>
        </w:tc>
        <w:tc>
          <w:tcPr>
            <w:tcW w:w="1194" w:type="dxa"/>
            <w:vAlign w:val="center"/>
          </w:tcPr>
          <w:p w14:paraId="5E7984A1" w14:textId="77777777" w:rsidR="00A34EC8" w:rsidRPr="003E3A4B" w:rsidRDefault="00A34EC8" w:rsidP="00D0108D">
            <w:pPr>
              <w:pStyle w:val="BodyText0"/>
              <w:spacing w:before="0" w:after="0"/>
              <w:jc w:val="center"/>
              <w:rPr>
                <w:sz w:val="20"/>
              </w:rPr>
            </w:pPr>
            <w:r w:rsidRPr="003E3A4B">
              <w:rPr>
                <w:sz w:val="20"/>
              </w:rPr>
              <w:lastRenderedPageBreak/>
              <w:t>#.5.2</w:t>
            </w:r>
          </w:p>
        </w:tc>
        <w:tc>
          <w:tcPr>
            <w:tcW w:w="868" w:type="dxa"/>
            <w:vAlign w:val="center"/>
          </w:tcPr>
          <w:p w14:paraId="76E1F72A" w14:textId="77777777" w:rsidR="00A34EC8" w:rsidRPr="003E3A4B" w:rsidRDefault="00A34EC8" w:rsidP="00D0108D">
            <w:pPr>
              <w:pStyle w:val="BodyText0"/>
              <w:spacing w:before="0" w:after="0"/>
              <w:jc w:val="center"/>
              <w:rPr>
                <w:sz w:val="20"/>
              </w:rPr>
            </w:pPr>
          </w:p>
        </w:tc>
        <w:tc>
          <w:tcPr>
            <w:tcW w:w="993" w:type="dxa"/>
            <w:vAlign w:val="center"/>
          </w:tcPr>
          <w:p w14:paraId="55D40EED" w14:textId="77777777" w:rsidR="00A34EC8" w:rsidRPr="003E3A4B" w:rsidRDefault="00A34EC8" w:rsidP="00D0108D">
            <w:pPr>
              <w:pStyle w:val="BodyText0"/>
              <w:spacing w:before="0" w:after="0"/>
              <w:jc w:val="center"/>
              <w:rPr>
                <w:sz w:val="20"/>
              </w:rPr>
            </w:pPr>
          </w:p>
        </w:tc>
        <w:tc>
          <w:tcPr>
            <w:tcW w:w="850" w:type="dxa"/>
            <w:vAlign w:val="center"/>
          </w:tcPr>
          <w:p w14:paraId="434D7FED" w14:textId="77777777" w:rsidR="00A34EC8" w:rsidRPr="003E3A4B" w:rsidRDefault="00A34EC8" w:rsidP="00D0108D">
            <w:pPr>
              <w:pStyle w:val="BodyText0"/>
              <w:spacing w:before="0" w:after="0"/>
              <w:jc w:val="center"/>
              <w:rPr>
                <w:sz w:val="20"/>
              </w:rPr>
            </w:pPr>
          </w:p>
        </w:tc>
      </w:tr>
      <w:tr w:rsidR="00D0108D" w:rsidRPr="003E3A4B" w14:paraId="17DDD3CB" w14:textId="77777777" w:rsidTr="00A34EC8">
        <w:tc>
          <w:tcPr>
            <w:tcW w:w="6435" w:type="dxa"/>
            <w:vAlign w:val="center"/>
          </w:tcPr>
          <w:p w14:paraId="784EF2D0" w14:textId="77777777" w:rsidR="00D0108D" w:rsidRPr="00D0108D" w:rsidRDefault="00D0108D" w:rsidP="00971E1B">
            <w:pPr>
              <w:pStyle w:val="BodyText0"/>
              <w:spacing w:before="40" w:after="40"/>
              <w:jc w:val="left"/>
              <w:rPr>
                <w:sz w:val="20"/>
              </w:rPr>
            </w:pPr>
            <w:r w:rsidRPr="003E3A4B">
              <w:rPr>
                <w:b/>
                <w:sz w:val="20"/>
              </w:rPr>
              <w:t xml:space="preserve">PLAY EQUIPMENT </w:t>
            </w:r>
            <w:r>
              <w:rPr>
                <w:b/>
                <w:sz w:val="20"/>
              </w:rPr>
              <w:t xml:space="preserve">- </w:t>
            </w:r>
            <w:r w:rsidRPr="003E3A4B">
              <w:rPr>
                <w:b/>
                <w:sz w:val="20"/>
              </w:rPr>
              <w:t xml:space="preserve">Manufacturer’s Installation Instructions </w:t>
            </w:r>
            <w:r>
              <w:rPr>
                <w:b/>
                <w:sz w:val="20"/>
              </w:rPr>
              <w:t>– Operation and maintenance manuals</w:t>
            </w:r>
            <w:r>
              <w:rPr>
                <w:sz w:val="20"/>
              </w:rPr>
              <w:t xml:space="preserve"> -</w:t>
            </w:r>
            <w:r>
              <w:t xml:space="preserve"> </w:t>
            </w:r>
            <w:r w:rsidRPr="00D0108D">
              <w:rPr>
                <w:sz w:val="20"/>
              </w:rPr>
              <w:t>ubmit manufacturer’s published use, care, and maintenance requirements for each item of equipment.</w:t>
            </w:r>
            <w:r>
              <w:rPr>
                <w:sz w:val="20"/>
              </w:rPr>
              <w:t xml:space="preserve"> </w:t>
            </w:r>
          </w:p>
        </w:tc>
        <w:tc>
          <w:tcPr>
            <w:tcW w:w="1194" w:type="dxa"/>
            <w:vAlign w:val="center"/>
          </w:tcPr>
          <w:p w14:paraId="07C61FBC" w14:textId="77777777" w:rsidR="00D0108D" w:rsidRPr="003E3A4B" w:rsidRDefault="00D0108D" w:rsidP="00971E1B">
            <w:pPr>
              <w:pStyle w:val="BodyText0"/>
              <w:spacing w:before="40" w:after="40"/>
              <w:jc w:val="center"/>
              <w:rPr>
                <w:sz w:val="20"/>
              </w:rPr>
            </w:pPr>
            <w:r>
              <w:rPr>
                <w:sz w:val="20"/>
              </w:rPr>
              <w:t>#.5.3</w:t>
            </w:r>
          </w:p>
        </w:tc>
        <w:tc>
          <w:tcPr>
            <w:tcW w:w="868" w:type="dxa"/>
            <w:vAlign w:val="center"/>
          </w:tcPr>
          <w:p w14:paraId="56BC20AC" w14:textId="77777777" w:rsidR="00D0108D" w:rsidRPr="003E3A4B" w:rsidRDefault="00D0108D" w:rsidP="00971E1B">
            <w:pPr>
              <w:pStyle w:val="BodyText0"/>
              <w:spacing w:before="40" w:after="40"/>
              <w:jc w:val="center"/>
              <w:rPr>
                <w:sz w:val="20"/>
              </w:rPr>
            </w:pPr>
          </w:p>
        </w:tc>
        <w:tc>
          <w:tcPr>
            <w:tcW w:w="993" w:type="dxa"/>
            <w:vAlign w:val="center"/>
          </w:tcPr>
          <w:p w14:paraId="0A3E5B3A" w14:textId="77777777" w:rsidR="00D0108D" w:rsidRPr="003E3A4B" w:rsidRDefault="00D0108D" w:rsidP="00971E1B">
            <w:pPr>
              <w:pStyle w:val="BodyText0"/>
              <w:spacing w:before="40" w:after="40"/>
              <w:jc w:val="center"/>
              <w:rPr>
                <w:sz w:val="20"/>
              </w:rPr>
            </w:pPr>
          </w:p>
        </w:tc>
        <w:tc>
          <w:tcPr>
            <w:tcW w:w="850" w:type="dxa"/>
            <w:vAlign w:val="center"/>
          </w:tcPr>
          <w:p w14:paraId="153E7366" w14:textId="77777777" w:rsidR="00D0108D" w:rsidRPr="003E3A4B" w:rsidRDefault="00D0108D" w:rsidP="00971E1B">
            <w:pPr>
              <w:pStyle w:val="BodyText0"/>
              <w:spacing w:before="40" w:after="40"/>
              <w:jc w:val="center"/>
              <w:rPr>
                <w:sz w:val="20"/>
              </w:rPr>
            </w:pPr>
          </w:p>
        </w:tc>
      </w:tr>
      <w:tr w:rsidR="00D0108D" w:rsidRPr="003E3A4B" w14:paraId="26844729" w14:textId="77777777" w:rsidTr="00A34EC8">
        <w:tc>
          <w:tcPr>
            <w:tcW w:w="6435" w:type="dxa"/>
            <w:vAlign w:val="center"/>
          </w:tcPr>
          <w:p w14:paraId="3412CE04" w14:textId="77777777" w:rsidR="00D0108D" w:rsidRPr="00D0108D" w:rsidRDefault="00D0108D" w:rsidP="00D0108D">
            <w:pPr>
              <w:pStyle w:val="BodyText0"/>
              <w:spacing w:before="40" w:after="40"/>
              <w:rPr>
                <w:sz w:val="20"/>
              </w:rPr>
            </w:pPr>
            <w:r w:rsidRPr="003E3A4B">
              <w:rPr>
                <w:b/>
                <w:sz w:val="20"/>
              </w:rPr>
              <w:t xml:space="preserve">PLAY EQUIPMENT </w:t>
            </w:r>
            <w:r>
              <w:rPr>
                <w:b/>
                <w:sz w:val="20"/>
              </w:rPr>
              <w:t xml:space="preserve">- </w:t>
            </w:r>
            <w:r w:rsidRPr="003E3A4B">
              <w:rPr>
                <w:b/>
                <w:sz w:val="20"/>
              </w:rPr>
              <w:t xml:space="preserve">Manufacturer’s Installation Instructions </w:t>
            </w:r>
            <w:r>
              <w:rPr>
                <w:b/>
                <w:sz w:val="20"/>
              </w:rPr>
              <w:t xml:space="preserve">– Manufacturer’s data - </w:t>
            </w:r>
            <w:r w:rsidRPr="00D0108D">
              <w:rPr>
                <w:sz w:val="20"/>
              </w:rPr>
              <w:t>Submit the manufacturer’s product data for each item of equipment:</w:t>
            </w:r>
          </w:p>
          <w:p w14:paraId="50763CEE" w14:textId="77777777" w:rsidR="00D0108D" w:rsidRPr="00D0108D" w:rsidRDefault="00D0108D" w:rsidP="00D0108D">
            <w:pPr>
              <w:pStyle w:val="BodyText0"/>
              <w:spacing w:before="40" w:after="40"/>
              <w:rPr>
                <w:sz w:val="20"/>
              </w:rPr>
            </w:pPr>
            <w:r w:rsidRPr="00D0108D">
              <w:rPr>
                <w:sz w:val="20"/>
              </w:rPr>
              <w:t>•</w:t>
            </w:r>
            <w:r w:rsidRPr="00D0108D">
              <w:rPr>
                <w:sz w:val="20"/>
              </w:rPr>
              <w:tab/>
              <w:t>Product technical data sheets.</w:t>
            </w:r>
          </w:p>
          <w:p w14:paraId="630C4941" w14:textId="77777777" w:rsidR="00D0108D" w:rsidRPr="00D0108D" w:rsidRDefault="00D0108D" w:rsidP="00D0108D">
            <w:pPr>
              <w:pStyle w:val="BodyText0"/>
              <w:spacing w:before="40" w:after="40"/>
              <w:jc w:val="left"/>
              <w:rPr>
                <w:sz w:val="20"/>
              </w:rPr>
            </w:pPr>
            <w:r w:rsidRPr="00D0108D">
              <w:rPr>
                <w:sz w:val="20"/>
              </w:rPr>
              <w:t>•</w:t>
            </w:r>
            <w:r w:rsidRPr="00D0108D">
              <w:rPr>
                <w:sz w:val="20"/>
              </w:rPr>
              <w:tab/>
              <w:t>Safety data sheets (SDS).</w:t>
            </w:r>
          </w:p>
        </w:tc>
        <w:tc>
          <w:tcPr>
            <w:tcW w:w="1194" w:type="dxa"/>
            <w:vAlign w:val="center"/>
          </w:tcPr>
          <w:p w14:paraId="696337CD" w14:textId="77777777" w:rsidR="00D0108D" w:rsidRPr="003E3A4B" w:rsidRDefault="00D0108D" w:rsidP="00971E1B">
            <w:pPr>
              <w:pStyle w:val="BodyText0"/>
              <w:spacing w:before="40" w:after="40"/>
              <w:jc w:val="center"/>
              <w:rPr>
                <w:sz w:val="20"/>
              </w:rPr>
            </w:pPr>
            <w:r>
              <w:rPr>
                <w:sz w:val="20"/>
              </w:rPr>
              <w:t>#.5.4</w:t>
            </w:r>
          </w:p>
        </w:tc>
        <w:tc>
          <w:tcPr>
            <w:tcW w:w="868" w:type="dxa"/>
            <w:vAlign w:val="center"/>
          </w:tcPr>
          <w:p w14:paraId="1E60909C" w14:textId="77777777" w:rsidR="00D0108D" w:rsidRPr="003E3A4B" w:rsidRDefault="00D0108D" w:rsidP="00971E1B">
            <w:pPr>
              <w:pStyle w:val="BodyText0"/>
              <w:spacing w:before="40" w:after="40"/>
              <w:jc w:val="center"/>
              <w:rPr>
                <w:sz w:val="20"/>
              </w:rPr>
            </w:pPr>
          </w:p>
        </w:tc>
        <w:tc>
          <w:tcPr>
            <w:tcW w:w="993" w:type="dxa"/>
            <w:vAlign w:val="center"/>
          </w:tcPr>
          <w:p w14:paraId="7998820A" w14:textId="77777777" w:rsidR="00D0108D" w:rsidRPr="003E3A4B" w:rsidRDefault="00D0108D" w:rsidP="00971E1B">
            <w:pPr>
              <w:pStyle w:val="BodyText0"/>
              <w:spacing w:before="40" w:after="40"/>
              <w:jc w:val="center"/>
              <w:rPr>
                <w:sz w:val="20"/>
              </w:rPr>
            </w:pPr>
          </w:p>
        </w:tc>
        <w:tc>
          <w:tcPr>
            <w:tcW w:w="850" w:type="dxa"/>
            <w:vAlign w:val="center"/>
          </w:tcPr>
          <w:p w14:paraId="6AC1C3E0" w14:textId="77777777" w:rsidR="00D0108D" w:rsidRPr="003E3A4B" w:rsidRDefault="00D0108D" w:rsidP="00971E1B">
            <w:pPr>
              <w:pStyle w:val="BodyText0"/>
              <w:spacing w:before="40" w:after="40"/>
              <w:jc w:val="center"/>
              <w:rPr>
                <w:sz w:val="20"/>
              </w:rPr>
            </w:pPr>
          </w:p>
        </w:tc>
      </w:tr>
      <w:tr w:rsidR="00A34EC8" w:rsidRPr="003E3A4B" w14:paraId="5A7999AE" w14:textId="77777777" w:rsidTr="00A34EC8">
        <w:tc>
          <w:tcPr>
            <w:tcW w:w="6435" w:type="dxa"/>
            <w:vAlign w:val="center"/>
          </w:tcPr>
          <w:p w14:paraId="3BAAC11E" w14:textId="77777777" w:rsidR="00A34EC8" w:rsidRPr="003E3A4B" w:rsidRDefault="00A34EC8" w:rsidP="00971E1B">
            <w:pPr>
              <w:pStyle w:val="BodyText0"/>
              <w:spacing w:before="40" w:after="40"/>
              <w:jc w:val="left"/>
              <w:rPr>
                <w:sz w:val="20"/>
              </w:rPr>
            </w:pPr>
            <w:r w:rsidRPr="003E3A4B">
              <w:rPr>
                <w:b/>
                <w:sz w:val="20"/>
              </w:rPr>
              <w:t xml:space="preserve">PLAY EQUIPMENT </w:t>
            </w:r>
            <w:r>
              <w:rPr>
                <w:b/>
                <w:sz w:val="20"/>
              </w:rPr>
              <w:t xml:space="preserve">- </w:t>
            </w:r>
            <w:r w:rsidRPr="003E3A4B">
              <w:rPr>
                <w:b/>
                <w:sz w:val="20"/>
              </w:rPr>
              <w:t>Installation inspections - Comprehensive post-installation inspection</w:t>
            </w:r>
            <w:r>
              <w:rPr>
                <w:b/>
                <w:sz w:val="20"/>
              </w:rPr>
              <w:t xml:space="preserve"> - </w:t>
            </w:r>
            <w:r w:rsidRPr="003E3A4B">
              <w:rPr>
                <w:sz w:val="20"/>
                <w:lang w:val="en-US"/>
              </w:rPr>
              <w:t>Independent qualified Level 3 Comprehensive Playground Safety Inspector is to submit a report to the Superintendent verifying that the playground complies with the requirements of the relevant parts of the AS 4685 series. The report is to identify any recommendations to be addressed to achieve compliance in respect to any non</w:t>
            </w:r>
            <w:r w:rsidRPr="003E3A4B">
              <w:rPr>
                <w:sz w:val="20"/>
                <w:lang w:val="en-US"/>
              </w:rPr>
              <w:noBreakHyphen/>
              <w:t>compliant elements</w:t>
            </w:r>
          </w:p>
        </w:tc>
        <w:tc>
          <w:tcPr>
            <w:tcW w:w="1194" w:type="dxa"/>
            <w:vAlign w:val="center"/>
          </w:tcPr>
          <w:p w14:paraId="20BF71D8" w14:textId="77777777" w:rsidR="00A34EC8" w:rsidRPr="003E3A4B" w:rsidRDefault="00A34EC8" w:rsidP="00971E1B">
            <w:pPr>
              <w:pStyle w:val="BodyText0"/>
              <w:spacing w:before="40" w:after="40"/>
              <w:jc w:val="center"/>
              <w:rPr>
                <w:sz w:val="20"/>
              </w:rPr>
            </w:pPr>
            <w:r w:rsidRPr="003E3A4B">
              <w:rPr>
                <w:sz w:val="20"/>
              </w:rPr>
              <w:t>#.14.1</w:t>
            </w:r>
          </w:p>
        </w:tc>
        <w:tc>
          <w:tcPr>
            <w:tcW w:w="868" w:type="dxa"/>
            <w:vAlign w:val="center"/>
          </w:tcPr>
          <w:p w14:paraId="6B7F2C0E" w14:textId="77777777" w:rsidR="00A34EC8" w:rsidRPr="003E3A4B" w:rsidRDefault="00A34EC8" w:rsidP="00971E1B">
            <w:pPr>
              <w:pStyle w:val="BodyText0"/>
              <w:spacing w:before="40" w:after="40"/>
              <w:jc w:val="center"/>
              <w:rPr>
                <w:sz w:val="20"/>
              </w:rPr>
            </w:pPr>
          </w:p>
        </w:tc>
        <w:tc>
          <w:tcPr>
            <w:tcW w:w="993" w:type="dxa"/>
            <w:vAlign w:val="center"/>
          </w:tcPr>
          <w:p w14:paraId="08CA04F5" w14:textId="77777777" w:rsidR="00A34EC8" w:rsidRPr="003E3A4B" w:rsidRDefault="00A34EC8" w:rsidP="00971E1B">
            <w:pPr>
              <w:pStyle w:val="BodyText0"/>
              <w:spacing w:before="40" w:after="40"/>
              <w:jc w:val="center"/>
              <w:rPr>
                <w:sz w:val="20"/>
              </w:rPr>
            </w:pPr>
          </w:p>
        </w:tc>
        <w:tc>
          <w:tcPr>
            <w:tcW w:w="850" w:type="dxa"/>
            <w:vAlign w:val="center"/>
          </w:tcPr>
          <w:p w14:paraId="492CE5D3" w14:textId="77777777" w:rsidR="00A34EC8" w:rsidRPr="003E3A4B" w:rsidRDefault="00A34EC8" w:rsidP="00971E1B">
            <w:pPr>
              <w:pStyle w:val="BodyText0"/>
              <w:spacing w:before="40" w:after="40"/>
              <w:jc w:val="center"/>
              <w:rPr>
                <w:sz w:val="20"/>
              </w:rPr>
            </w:pPr>
          </w:p>
        </w:tc>
      </w:tr>
      <w:tr w:rsidR="00A34EC8" w:rsidRPr="003E3A4B" w14:paraId="604D701D" w14:textId="77777777" w:rsidTr="00A34EC8">
        <w:trPr>
          <w:cantSplit/>
        </w:trPr>
        <w:tc>
          <w:tcPr>
            <w:tcW w:w="6435" w:type="dxa"/>
            <w:vAlign w:val="center"/>
          </w:tcPr>
          <w:p w14:paraId="060993BD" w14:textId="77777777" w:rsidR="00A34EC8" w:rsidRPr="003E3A4B" w:rsidRDefault="00A34EC8" w:rsidP="00971E1B">
            <w:pPr>
              <w:pStyle w:val="BodyText0"/>
              <w:spacing w:before="40" w:after="40"/>
              <w:jc w:val="left"/>
              <w:rPr>
                <w:sz w:val="20"/>
              </w:rPr>
            </w:pPr>
            <w:r w:rsidRPr="003E3A4B">
              <w:rPr>
                <w:b/>
                <w:sz w:val="20"/>
              </w:rPr>
              <w:t xml:space="preserve">PLAY EQUIPMENT </w:t>
            </w:r>
            <w:r>
              <w:rPr>
                <w:b/>
                <w:sz w:val="20"/>
              </w:rPr>
              <w:t xml:space="preserve">- </w:t>
            </w:r>
            <w:r w:rsidRPr="003E3A4B">
              <w:rPr>
                <w:b/>
                <w:sz w:val="20"/>
              </w:rPr>
              <w:t>Installation inspections - Comprehensive post-installation inspection</w:t>
            </w:r>
            <w:r>
              <w:rPr>
                <w:b/>
                <w:sz w:val="20"/>
              </w:rPr>
              <w:t xml:space="preserve"> - </w:t>
            </w:r>
            <w:r w:rsidRPr="003E3A4B">
              <w:rPr>
                <w:sz w:val="20"/>
              </w:rPr>
              <w:t>A competent person is to inspect the impact attenuating surfacing on completion of installation and before it is open for use.</w:t>
            </w:r>
          </w:p>
          <w:p w14:paraId="38755FE0" w14:textId="77777777" w:rsidR="00A34EC8" w:rsidRPr="003E3A4B" w:rsidRDefault="00A34EC8" w:rsidP="00971E1B">
            <w:pPr>
              <w:pStyle w:val="BodyText0"/>
              <w:spacing w:before="40" w:after="40"/>
              <w:jc w:val="left"/>
              <w:rPr>
                <w:sz w:val="20"/>
              </w:rPr>
            </w:pPr>
            <w:r w:rsidRPr="003E3A4B">
              <w:rPr>
                <w:sz w:val="20"/>
              </w:rPr>
              <w:t>The competent person is to submit a report to the Superintendent that the surfacing complies with the specified requirements and is fit for use. The report must be received before the area is opened for use.</w:t>
            </w:r>
          </w:p>
        </w:tc>
        <w:tc>
          <w:tcPr>
            <w:tcW w:w="1194" w:type="dxa"/>
            <w:vAlign w:val="center"/>
          </w:tcPr>
          <w:p w14:paraId="09EBE048" w14:textId="77777777" w:rsidR="00A34EC8" w:rsidRPr="003E3A4B" w:rsidRDefault="00A34EC8" w:rsidP="00971E1B">
            <w:pPr>
              <w:pStyle w:val="BodyText0"/>
              <w:spacing w:before="40" w:after="40"/>
              <w:jc w:val="center"/>
              <w:rPr>
                <w:sz w:val="20"/>
              </w:rPr>
            </w:pPr>
            <w:r w:rsidRPr="003E3A4B">
              <w:rPr>
                <w:sz w:val="20"/>
              </w:rPr>
              <w:t>#.14.1</w:t>
            </w:r>
          </w:p>
        </w:tc>
        <w:tc>
          <w:tcPr>
            <w:tcW w:w="868" w:type="dxa"/>
            <w:vAlign w:val="center"/>
          </w:tcPr>
          <w:p w14:paraId="3907DDB5" w14:textId="77777777" w:rsidR="00A34EC8" w:rsidRPr="003E3A4B" w:rsidRDefault="00A34EC8" w:rsidP="00971E1B">
            <w:pPr>
              <w:pStyle w:val="BodyText0"/>
              <w:spacing w:before="40" w:after="40"/>
              <w:jc w:val="center"/>
              <w:rPr>
                <w:sz w:val="20"/>
              </w:rPr>
            </w:pPr>
          </w:p>
        </w:tc>
        <w:tc>
          <w:tcPr>
            <w:tcW w:w="993" w:type="dxa"/>
            <w:vAlign w:val="center"/>
          </w:tcPr>
          <w:p w14:paraId="7DD14164" w14:textId="77777777" w:rsidR="00A34EC8" w:rsidRPr="003E3A4B" w:rsidRDefault="00A34EC8" w:rsidP="00971E1B">
            <w:pPr>
              <w:pStyle w:val="BodyText0"/>
              <w:spacing w:before="40" w:after="40"/>
              <w:jc w:val="center"/>
              <w:rPr>
                <w:sz w:val="20"/>
              </w:rPr>
            </w:pPr>
          </w:p>
        </w:tc>
        <w:tc>
          <w:tcPr>
            <w:tcW w:w="850" w:type="dxa"/>
            <w:vAlign w:val="center"/>
          </w:tcPr>
          <w:p w14:paraId="5FC694F5" w14:textId="77777777" w:rsidR="00A34EC8" w:rsidRPr="003E3A4B" w:rsidRDefault="00A34EC8" w:rsidP="00971E1B">
            <w:pPr>
              <w:pStyle w:val="BodyText0"/>
              <w:spacing w:before="40" w:after="40"/>
              <w:jc w:val="center"/>
              <w:rPr>
                <w:sz w:val="20"/>
              </w:rPr>
            </w:pPr>
          </w:p>
        </w:tc>
      </w:tr>
      <w:tr w:rsidR="00A34EC8" w:rsidRPr="003E3A4B" w14:paraId="20763896" w14:textId="77777777" w:rsidTr="00A34EC8">
        <w:tc>
          <w:tcPr>
            <w:tcW w:w="6435" w:type="dxa"/>
            <w:vAlign w:val="center"/>
          </w:tcPr>
          <w:p w14:paraId="15D30512" w14:textId="77777777" w:rsidR="00A34EC8" w:rsidRPr="00C331CA" w:rsidRDefault="00A34EC8" w:rsidP="00D0108D">
            <w:pPr>
              <w:pStyle w:val="BodyText0"/>
              <w:spacing w:before="0" w:after="0"/>
              <w:jc w:val="left"/>
              <w:rPr>
                <w:sz w:val="19"/>
                <w:szCs w:val="19"/>
                <w:lang w:val="en-US"/>
              </w:rPr>
            </w:pPr>
            <w:r w:rsidRPr="00C331CA">
              <w:rPr>
                <w:b/>
                <w:sz w:val="19"/>
                <w:szCs w:val="19"/>
              </w:rPr>
              <w:t xml:space="preserve">PLAY EQUIPMENT - Maintenance and Inspection Program - Maintenance program - </w:t>
            </w:r>
            <w:r w:rsidRPr="00C331CA">
              <w:rPr>
                <w:sz w:val="19"/>
                <w:szCs w:val="19"/>
                <w:lang w:val="en-US"/>
              </w:rPr>
              <w:t>Submit a maintenance program for all items of playground equipment, and for the impact attenuating surfacing, taking into account the manufacturer's instructions and local risk factors.</w:t>
            </w:r>
          </w:p>
          <w:p w14:paraId="5B7632AB" w14:textId="77777777" w:rsidR="00A34EC8" w:rsidRPr="00C331CA" w:rsidRDefault="00A34EC8" w:rsidP="00D0108D">
            <w:pPr>
              <w:spacing w:after="0"/>
              <w:rPr>
                <w:rFonts w:cs="Arial"/>
                <w:sz w:val="19"/>
                <w:szCs w:val="19"/>
                <w:lang w:val="en-US"/>
              </w:rPr>
            </w:pPr>
            <w:r w:rsidRPr="00C331CA">
              <w:rPr>
                <w:rFonts w:cs="Arial"/>
                <w:sz w:val="19"/>
                <w:szCs w:val="19"/>
                <w:lang w:val="en-US"/>
              </w:rPr>
              <w:t>Include both corrective and preventative measures designed to reduce hazards.</w:t>
            </w:r>
          </w:p>
          <w:p w14:paraId="6082ADA0" w14:textId="77777777" w:rsidR="00A34EC8" w:rsidRPr="00C331CA" w:rsidRDefault="00A34EC8" w:rsidP="00D0108D">
            <w:pPr>
              <w:spacing w:after="0"/>
              <w:rPr>
                <w:rFonts w:cs="Arial"/>
                <w:sz w:val="19"/>
                <w:szCs w:val="19"/>
                <w:lang w:val="en-US"/>
              </w:rPr>
            </w:pPr>
            <w:r w:rsidRPr="00C331CA">
              <w:rPr>
                <w:rFonts w:cs="Arial"/>
                <w:sz w:val="19"/>
                <w:szCs w:val="19"/>
                <w:lang w:val="en-US"/>
              </w:rPr>
              <w:t>Include the following in the maintenance program:</w:t>
            </w:r>
          </w:p>
          <w:p w14:paraId="104BB55C" w14:textId="77777777" w:rsidR="00A34EC8" w:rsidRPr="00C331CA" w:rsidRDefault="00A34EC8" w:rsidP="00D0108D">
            <w:pPr>
              <w:pStyle w:val="BodyText0"/>
              <w:numPr>
                <w:ilvl w:val="0"/>
                <w:numId w:val="18"/>
              </w:numPr>
              <w:spacing w:before="0" w:after="0"/>
              <w:ind w:left="447"/>
              <w:jc w:val="left"/>
              <w:rPr>
                <w:sz w:val="19"/>
                <w:szCs w:val="19"/>
              </w:rPr>
            </w:pPr>
            <w:r w:rsidRPr="00C331CA">
              <w:rPr>
                <w:rFonts w:cs="Arial"/>
                <w:sz w:val="19"/>
                <w:szCs w:val="19"/>
              </w:rPr>
              <w:t>Removal of broken glass, needles, anima</w:t>
            </w:r>
            <w:r w:rsidRPr="00C331CA">
              <w:rPr>
                <w:sz w:val="19"/>
                <w:szCs w:val="19"/>
              </w:rPr>
              <w:t>l fouling and other debris or contaminants.</w:t>
            </w:r>
          </w:p>
          <w:p w14:paraId="437942EB"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Raking and topping up loose-fill impact-attenuating surfacing if there is insufficient material or if it is compacted.</w:t>
            </w:r>
          </w:p>
          <w:p w14:paraId="1E090990"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Maintenance to unitary impact-attenuating surfacing.</w:t>
            </w:r>
          </w:p>
          <w:p w14:paraId="5BC0AB22"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lastRenderedPageBreak/>
              <w:t xml:space="preserve">Repairing or replacing equipment and/or elements which are rusted, </w:t>
            </w:r>
            <w:proofErr w:type="gramStart"/>
            <w:r w:rsidRPr="00C331CA">
              <w:rPr>
                <w:sz w:val="19"/>
                <w:szCs w:val="19"/>
              </w:rPr>
              <w:t>rotten,  damaged</w:t>
            </w:r>
            <w:proofErr w:type="gramEnd"/>
            <w:r w:rsidRPr="00C331CA">
              <w:rPr>
                <w:sz w:val="19"/>
                <w:szCs w:val="19"/>
              </w:rPr>
              <w:t>, broken, or missing.</w:t>
            </w:r>
          </w:p>
          <w:p w14:paraId="09721EAE"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Identifying any elements which require repair or replacement if repairs or replacement cannot be done immediately on discovery.</w:t>
            </w:r>
          </w:p>
          <w:p w14:paraId="7A0FBF31"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Removal of equipment.</w:t>
            </w:r>
          </w:p>
          <w:p w14:paraId="4926ADAA"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Removing graffiti.</w:t>
            </w:r>
          </w:p>
          <w:p w14:paraId="6BE13E21"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Maintenance of ancillary items, such as barbecues, tables, rubbish bins, etc.</w:t>
            </w:r>
          </w:p>
          <w:p w14:paraId="3B195CFE"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Removal of dead or damaged overhanging branches.</w:t>
            </w:r>
          </w:p>
          <w:p w14:paraId="5711506B"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Lubrication of bearings and bushes as required.</w:t>
            </w:r>
          </w:p>
          <w:p w14:paraId="4E46F209"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Tightening of bolts.</w:t>
            </w:r>
          </w:p>
          <w:p w14:paraId="12C022F5" w14:textId="77777777" w:rsidR="00A34EC8" w:rsidRPr="00C331CA" w:rsidRDefault="00A34EC8" w:rsidP="00D0108D">
            <w:pPr>
              <w:pStyle w:val="BodyText0"/>
              <w:numPr>
                <w:ilvl w:val="0"/>
                <w:numId w:val="18"/>
              </w:numPr>
              <w:spacing w:before="0" w:after="0"/>
              <w:ind w:left="447"/>
              <w:jc w:val="left"/>
              <w:rPr>
                <w:sz w:val="19"/>
                <w:szCs w:val="19"/>
                <w:lang w:val="en-US"/>
              </w:rPr>
            </w:pPr>
            <w:r w:rsidRPr="00C331CA">
              <w:rPr>
                <w:sz w:val="19"/>
                <w:szCs w:val="19"/>
              </w:rPr>
              <w:t>Re-tensioning of ropes by a qualified playground installer.</w:t>
            </w:r>
          </w:p>
          <w:p w14:paraId="7009C2C1"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Confirming all equipment has no rotting, rusting, or damage that could cause the play equipment to fail, or which could cause injury to users.</w:t>
            </w:r>
          </w:p>
          <w:p w14:paraId="41815755"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Confirming the structural adequacy of all equipment.</w:t>
            </w:r>
          </w:p>
          <w:p w14:paraId="1A001D0A"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Ensuring there are no strangulation hazards.</w:t>
            </w:r>
          </w:p>
          <w:p w14:paraId="1166D536" w14:textId="77777777" w:rsidR="00A34EC8" w:rsidRPr="00C331CA" w:rsidRDefault="00A34EC8" w:rsidP="00D0108D">
            <w:pPr>
              <w:pStyle w:val="BodyText0"/>
              <w:numPr>
                <w:ilvl w:val="0"/>
                <w:numId w:val="18"/>
              </w:numPr>
              <w:spacing w:before="0" w:after="0"/>
              <w:ind w:left="447"/>
              <w:jc w:val="left"/>
              <w:rPr>
                <w:sz w:val="19"/>
                <w:szCs w:val="19"/>
              </w:rPr>
            </w:pPr>
            <w:r w:rsidRPr="00C331CA">
              <w:rPr>
                <w:sz w:val="19"/>
                <w:szCs w:val="19"/>
              </w:rPr>
              <w:t>Manufacturer’s recommendations to maintain the play equipment.</w:t>
            </w:r>
          </w:p>
        </w:tc>
        <w:tc>
          <w:tcPr>
            <w:tcW w:w="1194" w:type="dxa"/>
            <w:vAlign w:val="center"/>
          </w:tcPr>
          <w:p w14:paraId="310E4485" w14:textId="77777777" w:rsidR="00A34EC8" w:rsidRPr="003E3A4B" w:rsidRDefault="00A34EC8" w:rsidP="00D0108D">
            <w:pPr>
              <w:pStyle w:val="BodyText0"/>
              <w:spacing w:before="0" w:after="0"/>
              <w:jc w:val="center"/>
              <w:rPr>
                <w:sz w:val="20"/>
              </w:rPr>
            </w:pPr>
            <w:r w:rsidRPr="003E3A4B">
              <w:rPr>
                <w:sz w:val="20"/>
              </w:rPr>
              <w:lastRenderedPageBreak/>
              <w:t>#.15.1</w:t>
            </w:r>
          </w:p>
        </w:tc>
        <w:tc>
          <w:tcPr>
            <w:tcW w:w="868" w:type="dxa"/>
            <w:vAlign w:val="center"/>
          </w:tcPr>
          <w:p w14:paraId="0B677C3C" w14:textId="77777777" w:rsidR="00A34EC8" w:rsidRPr="003E3A4B" w:rsidRDefault="00A34EC8" w:rsidP="00D0108D">
            <w:pPr>
              <w:pStyle w:val="BodyText0"/>
              <w:spacing w:before="0" w:after="0"/>
              <w:jc w:val="center"/>
              <w:rPr>
                <w:sz w:val="20"/>
              </w:rPr>
            </w:pPr>
          </w:p>
        </w:tc>
        <w:tc>
          <w:tcPr>
            <w:tcW w:w="993" w:type="dxa"/>
            <w:vAlign w:val="center"/>
          </w:tcPr>
          <w:p w14:paraId="1C15BC14" w14:textId="77777777" w:rsidR="00A34EC8" w:rsidRPr="003E3A4B" w:rsidRDefault="00A34EC8" w:rsidP="00D0108D">
            <w:pPr>
              <w:pStyle w:val="BodyText0"/>
              <w:spacing w:before="0" w:after="0"/>
              <w:jc w:val="center"/>
              <w:rPr>
                <w:sz w:val="20"/>
              </w:rPr>
            </w:pPr>
          </w:p>
        </w:tc>
        <w:tc>
          <w:tcPr>
            <w:tcW w:w="850" w:type="dxa"/>
            <w:vAlign w:val="center"/>
          </w:tcPr>
          <w:p w14:paraId="08DCFA2D" w14:textId="77777777" w:rsidR="00A34EC8" w:rsidRPr="003E3A4B" w:rsidRDefault="00A34EC8" w:rsidP="00D0108D">
            <w:pPr>
              <w:pStyle w:val="BodyText0"/>
              <w:spacing w:before="0" w:after="0"/>
              <w:jc w:val="center"/>
              <w:rPr>
                <w:sz w:val="20"/>
              </w:rPr>
            </w:pPr>
          </w:p>
        </w:tc>
      </w:tr>
      <w:tr w:rsidR="00A34EC8" w:rsidRPr="003E3A4B" w14:paraId="153D641E" w14:textId="77777777" w:rsidTr="00A34EC8">
        <w:tc>
          <w:tcPr>
            <w:tcW w:w="6435" w:type="dxa"/>
            <w:vAlign w:val="center"/>
          </w:tcPr>
          <w:p w14:paraId="72659AB8" w14:textId="77777777" w:rsidR="00A34EC8" w:rsidRPr="00C331CA" w:rsidRDefault="00A34EC8" w:rsidP="00971E1B">
            <w:pPr>
              <w:pStyle w:val="BodyText0"/>
              <w:spacing w:before="0" w:after="0"/>
              <w:jc w:val="left"/>
              <w:rPr>
                <w:rFonts w:cs="Arial"/>
                <w:sz w:val="19"/>
                <w:szCs w:val="19"/>
                <w:lang w:val="en-US"/>
              </w:rPr>
            </w:pPr>
            <w:r w:rsidRPr="00C331CA">
              <w:rPr>
                <w:b/>
                <w:sz w:val="19"/>
                <w:szCs w:val="19"/>
              </w:rPr>
              <w:t xml:space="preserve">PLAY EQUIPMENT - Maintenance and Inspection Program - Inspection frequencies - </w:t>
            </w:r>
            <w:r w:rsidRPr="00C331CA">
              <w:rPr>
                <w:rFonts w:cs="Arial"/>
                <w:sz w:val="19"/>
                <w:szCs w:val="19"/>
                <w:lang w:val="en-US"/>
              </w:rPr>
              <w:t>Submit to the Superintendent a document detailing the recommended inspection frequencies for each type of inspection. Frequency and types of inspections and testing are determined by AS 4685 series, by AS 4422, and by manufacturers’ recommendations.</w:t>
            </w:r>
          </w:p>
          <w:p w14:paraId="3EED88F1" w14:textId="77777777" w:rsidR="00A34EC8" w:rsidRPr="00C331CA" w:rsidRDefault="00A34EC8" w:rsidP="00971E1B">
            <w:pPr>
              <w:spacing w:after="0"/>
              <w:rPr>
                <w:sz w:val="19"/>
                <w:szCs w:val="19"/>
                <w:lang w:val="en-US"/>
              </w:rPr>
            </w:pPr>
            <w:r w:rsidRPr="00C331CA">
              <w:rPr>
                <w:rFonts w:cs="Arial"/>
                <w:sz w:val="19"/>
                <w:szCs w:val="19"/>
                <w:lang w:val="en-US"/>
              </w:rPr>
              <w:t>As a minimum the following are required:</w:t>
            </w:r>
          </w:p>
          <w:p w14:paraId="39AB6862" w14:textId="77777777" w:rsidR="00A34EC8" w:rsidRPr="00C331CA" w:rsidRDefault="00A34EC8" w:rsidP="00F35C93">
            <w:pPr>
              <w:pStyle w:val="BodyText0"/>
              <w:numPr>
                <w:ilvl w:val="0"/>
                <w:numId w:val="18"/>
              </w:numPr>
              <w:spacing w:before="0" w:after="0"/>
              <w:ind w:left="306"/>
              <w:jc w:val="left"/>
              <w:rPr>
                <w:sz w:val="19"/>
                <w:szCs w:val="19"/>
              </w:rPr>
            </w:pPr>
            <w:r w:rsidRPr="00C331CA">
              <w:rPr>
                <w:sz w:val="19"/>
                <w:szCs w:val="19"/>
              </w:rPr>
              <w:t>Comprehensive post-installation inspection,</w:t>
            </w:r>
          </w:p>
          <w:p w14:paraId="7FD0417A" w14:textId="77777777" w:rsidR="00A34EC8" w:rsidRPr="00C331CA" w:rsidRDefault="00A34EC8" w:rsidP="00F35C93">
            <w:pPr>
              <w:pStyle w:val="BodyText0"/>
              <w:numPr>
                <w:ilvl w:val="0"/>
                <w:numId w:val="18"/>
              </w:numPr>
              <w:spacing w:before="0" w:after="0"/>
              <w:ind w:left="306"/>
              <w:jc w:val="left"/>
              <w:rPr>
                <w:sz w:val="19"/>
                <w:szCs w:val="19"/>
              </w:rPr>
            </w:pPr>
            <w:r w:rsidRPr="00C331CA">
              <w:rPr>
                <w:sz w:val="19"/>
                <w:szCs w:val="19"/>
              </w:rPr>
              <w:t>Routine visual inspection,</w:t>
            </w:r>
          </w:p>
          <w:p w14:paraId="736CE944" w14:textId="77777777" w:rsidR="00A34EC8" w:rsidRPr="00C331CA" w:rsidRDefault="00A34EC8" w:rsidP="00F35C93">
            <w:pPr>
              <w:pStyle w:val="BodyText0"/>
              <w:numPr>
                <w:ilvl w:val="0"/>
                <w:numId w:val="18"/>
              </w:numPr>
              <w:spacing w:before="0" w:after="0"/>
              <w:ind w:left="306"/>
              <w:jc w:val="left"/>
              <w:rPr>
                <w:sz w:val="19"/>
                <w:szCs w:val="19"/>
              </w:rPr>
            </w:pPr>
            <w:r w:rsidRPr="00C331CA">
              <w:rPr>
                <w:sz w:val="19"/>
                <w:szCs w:val="19"/>
              </w:rPr>
              <w:t>Operational inspection,</w:t>
            </w:r>
          </w:p>
          <w:p w14:paraId="343DD0F6" w14:textId="77777777" w:rsidR="00A34EC8" w:rsidRPr="00C331CA" w:rsidRDefault="00A34EC8" w:rsidP="00F35C93">
            <w:pPr>
              <w:pStyle w:val="BodyText0"/>
              <w:numPr>
                <w:ilvl w:val="0"/>
                <w:numId w:val="18"/>
              </w:numPr>
              <w:spacing w:before="0" w:after="0"/>
              <w:ind w:left="306"/>
              <w:jc w:val="left"/>
              <w:rPr>
                <w:sz w:val="19"/>
                <w:szCs w:val="19"/>
              </w:rPr>
            </w:pPr>
            <w:r w:rsidRPr="00C331CA">
              <w:rPr>
                <w:sz w:val="19"/>
                <w:szCs w:val="19"/>
              </w:rPr>
              <w:t>Comprehensive inspection,</w:t>
            </w:r>
          </w:p>
          <w:p w14:paraId="42863F90" w14:textId="77777777" w:rsidR="00A34EC8" w:rsidRPr="00C331CA" w:rsidRDefault="00A34EC8" w:rsidP="00F35C93">
            <w:pPr>
              <w:pStyle w:val="BodyText0"/>
              <w:numPr>
                <w:ilvl w:val="0"/>
                <w:numId w:val="18"/>
              </w:numPr>
              <w:spacing w:before="0" w:after="0"/>
              <w:ind w:left="306"/>
              <w:jc w:val="left"/>
              <w:rPr>
                <w:sz w:val="19"/>
                <w:szCs w:val="19"/>
              </w:rPr>
            </w:pPr>
            <w:r w:rsidRPr="00C331CA">
              <w:rPr>
                <w:sz w:val="19"/>
                <w:szCs w:val="19"/>
              </w:rPr>
              <w:t>Testing of impact attenuating surfacing,</w:t>
            </w:r>
          </w:p>
          <w:p w14:paraId="33415B1E" w14:textId="77777777" w:rsidR="00A34EC8" w:rsidRPr="00C331CA" w:rsidRDefault="00A34EC8" w:rsidP="00F35C93">
            <w:pPr>
              <w:pStyle w:val="BodyText0"/>
              <w:numPr>
                <w:ilvl w:val="0"/>
                <w:numId w:val="18"/>
              </w:numPr>
              <w:spacing w:before="0" w:after="0"/>
              <w:ind w:left="306"/>
              <w:jc w:val="left"/>
              <w:rPr>
                <w:sz w:val="19"/>
                <w:szCs w:val="19"/>
              </w:rPr>
            </w:pPr>
            <w:r w:rsidRPr="00C331CA">
              <w:rPr>
                <w:sz w:val="19"/>
                <w:szCs w:val="19"/>
              </w:rPr>
              <w:t>Any other testing or inspection appropriate for the playground,</w:t>
            </w:r>
          </w:p>
          <w:p w14:paraId="6D5165A3" w14:textId="77777777" w:rsidR="00A34EC8" w:rsidRPr="00C331CA" w:rsidRDefault="00A34EC8" w:rsidP="00F35C93">
            <w:pPr>
              <w:pStyle w:val="BodyText0"/>
              <w:numPr>
                <w:ilvl w:val="0"/>
                <w:numId w:val="18"/>
              </w:numPr>
              <w:spacing w:before="0" w:after="0"/>
              <w:ind w:left="306"/>
              <w:jc w:val="left"/>
              <w:rPr>
                <w:sz w:val="19"/>
                <w:szCs w:val="19"/>
                <w:lang w:val="en-US"/>
              </w:rPr>
            </w:pPr>
            <w:r w:rsidRPr="00C331CA">
              <w:rPr>
                <w:sz w:val="19"/>
                <w:szCs w:val="19"/>
              </w:rPr>
              <w:t>Any other testing o</w:t>
            </w:r>
            <w:r>
              <w:rPr>
                <w:sz w:val="19"/>
                <w:szCs w:val="19"/>
              </w:rPr>
              <w:t>r inspections recommended by the</w:t>
            </w:r>
            <w:r w:rsidRPr="00C331CA">
              <w:rPr>
                <w:sz w:val="19"/>
                <w:szCs w:val="19"/>
              </w:rPr>
              <w:t xml:space="preserve"> manufacturers.</w:t>
            </w:r>
          </w:p>
          <w:p w14:paraId="66B512F3" w14:textId="77777777" w:rsidR="00A34EC8" w:rsidRPr="00C331CA" w:rsidRDefault="00A34EC8" w:rsidP="00971E1B">
            <w:pPr>
              <w:pStyle w:val="BodyText0"/>
              <w:spacing w:before="0" w:after="0"/>
              <w:jc w:val="left"/>
              <w:rPr>
                <w:sz w:val="19"/>
                <w:szCs w:val="19"/>
              </w:rPr>
            </w:pPr>
            <w:r w:rsidRPr="00C331CA">
              <w:rPr>
                <w:sz w:val="19"/>
                <w:szCs w:val="19"/>
                <w:lang w:val="en-US"/>
              </w:rPr>
              <w:t>These tests and inspections must take in to account prevailing local conditions.</w:t>
            </w:r>
          </w:p>
        </w:tc>
        <w:tc>
          <w:tcPr>
            <w:tcW w:w="1194" w:type="dxa"/>
            <w:vAlign w:val="center"/>
          </w:tcPr>
          <w:p w14:paraId="4BA4F47B" w14:textId="77777777" w:rsidR="00A34EC8" w:rsidRPr="003E3A4B" w:rsidRDefault="00A34EC8" w:rsidP="00971E1B">
            <w:pPr>
              <w:pStyle w:val="BodyText0"/>
              <w:spacing w:before="0" w:after="0"/>
              <w:jc w:val="center"/>
              <w:rPr>
                <w:sz w:val="20"/>
              </w:rPr>
            </w:pPr>
            <w:r w:rsidRPr="003E3A4B">
              <w:rPr>
                <w:sz w:val="20"/>
              </w:rPr>
              <w:t>#.15.2</w:t>
            </w:r>
          </w:p>
        </w:tc>
        <w:tc>
          <w:tcPr>
            <w:tcW w:w="868" w:type="dxa"/>
            <w:vAlign w:val="center"/>
          </w:tcPr>
          <w:p w14:paraId="1243E45C" w14:textId="77777777" w:rsidR="00A34EC8" w:rsidRPr="003E3A4B" w:rsidRDefault="00A34EC8" w:rsidP="00971E1B">
            <w:pPr>
              <w:pStyle w:val="BodyText0"/>
              <w:spacing w:before="0" w:after="0"/>
              <w:jc w:val="center"/>
              <w:rPr>
                <w:sz w:val="20"/>
              </w:rPr>
            </w:pPr>
          </w:p>
        </w:tc>
        <w:tc>
          <w:tcPr>
            <w:tcW w:w="993" w:type="dxa"/>
            <w:vAlign w:val="center"/>
          </w:tcPr>
          <w:p w14:paraId="519C5073" w14:textId="77777777" w:rsidR="00A34EC8" w:rsidRPr="003E3A4B" w:rsidRDefault="00A34EC8" w:rsidP="00971E1B">
            <w:pPr>
              <w:pStyle w:val="BodyText0"/>
              <w:spacing w:before="0" w:after="0"/>
              <w:jc w:val="center"/>
              <w:rPr>
                <w:sz w:val="20"/>
              </w:rPr>
            </w:pPr>
          </w:p>
        </w:tc>
        <w:tc>
          <w:tcPr>
            <w:tcW w:w="850" w:type="dxa"/>
            <w:vAlign w:val="center"/>
          </w:tcPr>
          <w:p w14:paraId="74C71A00" w14:textId="77777777" w:rsidR="00A34EC8" w:rsidRPr="003E3A4B" w:rsidRDefault="00A34EC8" w:rsidP="00971E1B">
            <w:pPr>
              <w:pStyle w:val="BodyText0"/>
              <w:spacing w:before="0" w:after="0"/>
              <w:jc w:val="center"/>
              <w:rPr>
                <w:sz w:val="20"/>
              </w:rPr>
            </w:pPr>
          </w:p>
        </w:tc>
      </w:tr>
      <w:tr w:rsidR="00A34EC8" w:rsidRPr="003E3A4B" w14:paraId="5C633599" w14:textId="77777777" w:rsidTr="00A34EC8">
        <w:tc>
          <w:tcPr>
            <w:tcW w:w="6435" w:type="dxa"/>
            <w:tcBorders>
              <w:bottom w:val="single" w:sz="6" w:space="0" w:color="auto"/>
            </w:tcBorders>
            <w:vAlign w:val="center"/>
          </w:tcPr>
          <w:p w14:paraId="6F369EF3" w14:textId="77777777" w:rsidR="00A34EC8" w:rsidRPr="00C331CA" w:rsidRDefault="00A34EC8" w:rsidP="00971E1B">
            <w:pPr>
              <w:pStyle w:val="BodyText0"/>
              <w:spacing w:before="40" w:after="40"/>
              <w:jc w:val="left"/>
              <w:rPr>
                <w:sz w:val="19"/>
                <w:szCs w:val="19"/>
              </w:rPr>
            </w:pPr>
            <w:r w:rsidRPr="00C331CA">
              <w:rPr>
                <w:b/>
                <w:sz w:val="19"/>
                <w:szCs w:val="19"/>
              </w:rPr>
              <w:t xml:space="preserve">PLAY EQUIPMENT - Completion - As-constructed drawings - </w:t>
            </w:r>
            <w:r w:rsidRPr="00C331CA">
              <w:rPr>
                <w:sz w:val="19"/>
                <w:szCs w:val="19"/>
              </w:rPr>
              <w:t>Provision of as-constructed drawings is a condition precedent to Practical Completion.</w:t>
            </w:r>
          </w:p>
        </w:tc>
        <w:tc>
          <w:tcPr>
            <w:tcW w:w="1194" w:type="dxa"/>
            <w:tcBorders>
              <w:bottom w:val="single" w:sz="6" w:space="0" w:color="auto"/>
            </w:tcBorders>
            <w:vAlign w:val="center"/>
          </w:tcPr>
          <w:p w14:paraId="1D7CB821" w14:textId="77777777" w:rsidR="00A34EC8" w:rsidRPr="003E3A4B" w:rsidRDefault="00A34EC8" w:rsidP="00971E1B">
            <w:pPr>
              <w:pStyle w:val="BodyText0"/>
              <w:spacing w:before="40" w:after="40"/>
              <w:jc w:val="center"/>
              <w:rPr>
                <w:sz w:val="20"/>
              </w:rPr>
            </w:pPr>
            <w:r w:rsidRPr="003E3A4B">
              <w:rPr>
                <w:sz w:val="20"/>
              </w:rPr>
              <w:t>#.16.3</w:t>
            </w:r>
          </w:p>
        </w:tc>
        <w:tc>
          <w:tcPr>
            <w:tcW w:w="868" w:type="dxa"/>
            <w:tcBorders>
              <w:bottom w:val="single" w:sz="6" w:space="0" w:color="auto"/>
            </w:tcBorders>
            <w:vAlign w:val="center"/>
          </w:tcPr>
          <w:p w14:paraId="54B09A89" w14:textId="77777777" w:rsidR="00A34EC8" w:rsidRPr="003E3A4B" w:rsidRDefault="00A34EC8" w:rsidP="00971E1B">
            <w:pPr>
              <w:pStyle w:val="BodyText0"/>
              <w:spacing w:before="40" w:after="40"/>
              <w:jc w:val="center"/>
              <w:rPr>
                <w:sz w:val="20"/>
              </w:rPr>
            </w:pPr>
          </w:p>
        </w:tc>
        <w:tc>
          <w:tcPr>
            <w:tcW w:w="993" w:type="dxa"/>
            <w:tcBorders>
              <w:bottom w:val="single" w:sz="6" w:space="0" w:color="auto"/>
            </w:tcBorders>
            <w:vAlign w:val="center"/>
          </w:tcPr>
          <w:p w14:paraId="16255DBA" w14:textId="77777777" w:rsidR="00A34EC8" w:rsidRPr="003E3A4B" w:rsidRDefault="00A34EC8" w:rsidP="00971E1B">
            <w:pPr>
              <w:pStyle w:val="BodyText0"/>
              <w:spacing w:before="40" w:after="40"/>
              <w:jc w:val="center"/>
              <w:rPr>
                <w:sz w:val="20"/>
              </w:rPr>
            </w:pPr>
          </w:p>
        </w:tc>
        <w:tc>
          <w:tcPr>
            <w:tcW w:w="850" w:type="dxa"/>
            <w:tcBorders>
              <w:bottom w:val="single" w:sz="6" w:space="0" w:color="auto"/>
            </w:tcBorders>
            <w:vAlign w:val="center"/>
          </w:tcPr>
          <w:p w14:paraId="328967E3" w14:textId="77777777" w:rsidR="00A34EC8" w:rsidRPr="003E3A4B" w:rsidRDefault="00A34EC8" w:rsidP="00971E1B">
            <w:pPr>
              <w:pStyle w:val="BodyText0"/>
              <w:spacing w:before="40" w:after="40"/>
              <w:jc w:val="center"/>
              <w:rPr>
                <w:sz w:val="20"/>
              </w:rPr>
            </w:pPr>
          </w:p>
        </w:tc>
      </w:tr>
      <w:tr w:rsidR="00A34EC8" w:rsidRPr="003E3A4B" w14:paraId="2849283E" w14:textId="77777777" w:rsidTr="00A34EC8">
        <w:tc>
          <w:tcPr>
            <w:tcW w:w="6435" w:type="dxa"/>
            <w:tcBorders>
              <w:right w:val="nil"/>
            </w:tcBorders>
            <w:shd w:val="clear" w:color="auto" w:fill="FFFFFF" w:themeFill="background2"/>
            <w:vAlign w:val="center"/>
          </w:tcPr>
          <w:p w14:paraId="650C0905" w14:textId="77777777" w:rsidR="00A34EC8" w:rsidRPr="003E3A4B" w:rsidRDefault="00A34EC8" w:rsidP="00971E1B">
            <w:pPr>
              <w:pStyle w:val="BodyText0"/>
              <w:spacing w:before="40" w:after="40"/>
              <w:jc w:val="left"/>
              <w:rPr>
                <w:b/>
                <w:sz w:val="20"/>
              </w:rPr>
            </w:pPr>
            <w:r>
              <w:rPr>
                <w:b/>
                <w:sz w:val="20"/>
              </w:rPr>
              <w:t>6</w:t>
            </w:r>
            <w:r w:rsidRPr="003E3A4B">
              <w:rPr>
                <w:b/>
                <w:sz w:val="20"/>
              </w:rPr>
              <w:t>7 PLAYGROUND IMPACT ATTENUATING SURFACING</w:t>
            </w:r>
          </w:p>
        </w:tc>
        <w:tc>
          <w:tcPr>
            <w:tcW w:w="1194" w:type="dxa"/>
            <w:tcBorders>
              <w:left w:val="nil"/>
              <w:right w:val="nil"/>
            </w:tcBorders>
            <w:shd w:val="clear" w:color="auto" w:fill="FFFFFF" w:themeFill="background2"/>
            <w:vAlign w:val="center"/>
          </w:tcPr>
          <w:p w14:paraId="19C2E7E0" w14:textId="77777777" w:rsidR="00A34EC8" w:rsidRPr="003E3A4B" w:rsidRDefault="00A34EC8" w:rsidP="00971E1B">
            <w:pPr>
              <w:pStyle w:val="BodyText0"/>
              <w:spacing w:before="40" w:after="40"/>
              <w:jc w:val="center"/>
              <w:rPr>
                <w:b/>
                <w:sz w:val="20"/>
              </w:rPr>
            </w:pPr>
          </w:p>
        </w:tc>
        <w:tc>
          <w:tcPr>
            <w:tcW w:w="868" w:type="dxa"/>
            <w:tcBorders>
              <w:left w:val="nil"/>
              <w:right w:val="nil"/>
            </w:tcBorders>
            <w:shd w:val="clear" w:color="auto" w:fill="FFFFFF" w:themeFill="background2"/>
            <w:vAlign w:val="center"/>
          </w:tcPr>
          <w:p w14:paraId="654634CB" w14:textId="77777777" w:rsidR="00A34EC8" w:rsidRPr="003E3A4B" w:rsidRDefault="00A34EC8" w:rsidP="00971E1B">
            <w:pPr>
              <w:pStyle w:val="BodyText0"/>
              <w:spacing w:before="40" w:after="40"/>
              <w:jc w:val="center"/>
              <w:rPr>
                <w:b/>
                <w:sz w:val="20"/>
              </w:rPr>
            </w:pPr>
          </w:p>
        </w:tc>
        <w:tc>
          <w:tcPr>
            <w:tcW w:w="993" w:type="dxa"/>
            <w:tcBorders>
              <w:left w:val="nil"/>
              <w:right w:val="nil"/>
            </w:tcBorders>
            <w:shd w:val="clear" w:color="auto" w:fill="FFFFFF" w:themeFill="background2"/>
            <w:vAlign w:val="center"/>
          </w:tcPr>
          <w:p w14:paraId="51644755" w14:textId="77777777" w:rsidR="00A34EC8" w:rsidRPr="003E3A4B" w:rsidRDefault="00A34EC8" w:rsidP="00971E1B">
            <w:pPr>
              <w:pStyle w:val="BodyText0"/>
              <w:spacing w:before="40" w:after="40"/>
              <w:jc w:val="center"/>
              <w:rPr>
                <w:b/>
                <w:sz w:val="20"/>
              </w:rPr>
            </w:pPr>
          </w:p>
        </w:tc>
        <w:tc>
          <w:tcPr>
            <w:tcW w:w="850" w:type="dxa"/>
            <w:tcBorders>
              <w:left w:val="nil"/>
            </w:tcBorders>
            <w:shd w:val="clear" w:color="auto" w:fill="FFFFFF" w:themeFill="background2"/>
            <w:vAlign w:val="center"/>
          </w:tcPr>
          <w:p w14:paraId="0F115DD3" w14:textId="77777777" w:rsidR="00A34EC8" w:rsidRPr="003E3A4B" w:rsidRDefault="00A34EC8" w:rsidP="00971E1B">
            <w:pPr>
              <w:pStyle w:val="BodyText0"/>
              <w:spacing w:before="40" w:after="40"/>
              <w:jc w:val="center"/>
              <w:rPr>
                <w:b/>
                <w:sz w:val="20"/>
              </w:rPr>
            </w:pPr>
          </w:p>
        </w:tc>
      </w:tr>
      <w:tr w:rsidR="001C1B9A" w:rsidRPr="003E3A4B" w14:paraId="0855D981" w14:textId="77777777" w:rsidTr="00A34EC8">
        <w:tc>
          <w:tcPr>
            <w:tcW w:w="6435" w:type="dxa"/>
            <w:vAlign w:val="center"/>
          </w:tcPr>
          <w:p w14:paraId="19999C08" w14:textId="77777777" w:rsidR="001C1B9A" w:rsidRPr="003E3A4B" w:rsidRDefault="001C1B9A" w:rsidP="001C1B9A">
            <w:pPr>
              <w:pStyle w:val="BodyText0"/>
              <w:spacing w:before="40" w:after="40"/>
              <w:jc w:val="left"/>
              <w:rPr>
                <w:sz w:val="20"/>
              </w:rPr>
            </w:pPr>
            <w:r w:rsidRPr="003E3A4B">
              <w:rPr>
                <w:b/>
                <w:sz w:val="20"/>
              </w:rPr>
              <w:t xml:space="preserve">PLAYGROUND IMPACT ATTENUATING SURFACING </w:t>
            </w:r>
            <w:r>
              <w:rPr>
                <w:b/>
                <w:sz w:val="20"/>
              </w:rPr>
              <w:t xml:space="preserve">- </w:t>
            </w:r>
            <w:r w:rsidRPr="003E3A4B">
              <w:rPr>
                <w:b/>
                <w:sz w:val="20"/>
              </w:rPr>
              <w:t>Contractor submissions - Operation and maintenance manuals</w:t>
            </w:r>
            <w:r>
              <w:rPr>
                <w:b/>
                <w:sz w:val="20"/>
              </w:rPr>
              <w:t xml:space="preserve"> - </w:t>
            </w:r>
            <w:r w:rsidRPr="003E3A4B">
              <w:rPr>
                <w:sz w:val="20"/>
                <w:lang w:val="en-US"/>
              </w:rPr>
              <w:t>Submit manufacturer’s published use, care, and maintenance requirements for each type of surfacing.</w:t>
            </w:r>
          </w:p>
        </w:tc>
        <w:tc>
          <w:tcPr>
            <w:tcW w:w="1194" w:type="dxa"/>
            <w:vAlign w:val="center"/>
          </w:tcPr>
          <w:p w14:paraId="350399A7" w14:textId="77777777" w:rsidR="001C1B9A" w:rsidRPr="003E3A4B" w:rsidRDefault="001C1B9A" w:rsidP="001C1B9A">
            <w:pPr>
              <w:pStyle w:val="BodyText0"/>
              <w:spacing w:before="40" w:after="40"/>
              <w:jc w:val="center"/>
              <w:rPr>
                <w:sz w:val="20"/>
              </w:rPr>
            </w:pPr>
            <w:r>
              <w:rPr>
                <w:sz w:val="20"/>
              </w:rPr>
              <w:t>#.3.1</w:t>
            </w:r>
          </w:p>
        </w:tc>
        <w:tc>
          <w:tcPr>
            <w:tcW w:w="868" w:type="dxa"/>
            <w:vAlign w:val="center"/>
          </w:tcPr>
          <w:p w14:paraId="662A5EBA" w14:textId="77777777" w:rsidR="001C1B9A" w:rsidRPr="003E3A4B" w:rsidRDefault="001C1B9A" w:rsidP="001C1B9A">
            <w:pPr>
              <w:pStyle w:val="BodyText0"/>
              <w:spacing w:before="40" w:after="40"/>
              <w:jc w:val="center"/>
              <w:rPr>
                <w:sz w:val="20"/>
              </w:rPr>
            </w:pPr>
          </w:p>
        </w:tc>
        <w:tc>
          <w:tcPr>
            <w:tcW w:w="993" w:type="dxa"/>
            <w:vAlign w:val="center"/>
          </w:tcPr>
          <w:p w14:paraId="0280F538" w14:textId="77777777" w:rsidR="001C1B9A" w:rsidRPr="003E3A4B" w:rsidRDefault="001C1B9A" w:rsidP="001C1B9A">
            <w:pPr>
              <w:pStyle w:val="BodyText0"/>
              <w:spacing w:before="40" w:after="40"/>
              <w:jc w:val="center"/>
              <w:rPr>
                <w:sz w:val="20"/>
              </w:rPr>
            </w:pPr>
          </w:p>
        </w:tc>
        <w:tc>
          <w:tcPr>
            <w:tcW w:w="850" w:type="dxa"/>
            <w:vAlign w:val="center"/>
          </w:tcPr>
          <w:p w14:paraId="284C0B2F" w14:textId="77777777" w:rsidR="001C1B9A" w:rsidRPr="003E3A4B" w:rsidRDefault="001C1B9A" w:rsidP="001C1B9A">
            <w:pPr>
              <w:pStyle w:val="BodyText0"/>
              <w:spacing w:before="40" w:after="40"/>
              <w:jc w:val="center"/>
              <w:rPr>
                <w:sz w:val="20"/>
              </w:rPr>
            </w:pPr>
          </w:p>
        </w:tc>
      </w:tr>
      <w:tr w:rsidR="001C1B9A" w:rsidRPr="003E3A4B" w14:paraId="58684BEA" w14:textId="77777777" w:rsidTr="00A34EC8">
        <w:tc>
          <w:tcPr>
            <w:tcW w:w="6435" w:type="dxa"/>
            <w:vAlign w:val="center"/>
          </w:tcPr>
          <w:p w14:paraId="6085E2A8" w14:textId="77777777" w:rsidR="001C1B9A" w:rsidRPr="003E3A4B" w:rsidRDefault="001C1B9A" w:rsidP="001C1B9A">
            <w:pPr>
              <w:pStyle w:val="BodyText0"/>
              <w:spacing w:before="0" w:after="0"/>
              <w:jc w:val="left"/>
              <w:rPr>
                <w:rFonts w:cs="Arial"/>
                <w:sz w:val="20"/>
                <w:lang w:val="en-US"/>
              </w:rPr>
            </w:pPr>
            <w:r w:rsidRPr="003E3A4B">
              <w:rPr>
                <w:b/>
                <w:sz w:val="20"/>
              </w:rPr>
              <w:t xml:space="preserve">PLAYGROUND IMPACT ATTENUATING SURFACING </w:t>
            </w:r>
            <w:r>
              <w:rPr>
                <w:b/>
                <w:sz w:val="20"/>
              </w:rPr>
              <w:t xml:space="preserve">- </w:t>
            </w:r>
            <w:r w:rsidRPr="003E3A4B">
              <w:rPr>
                <w:b/>
                <w:sz w:val="20"/>
              </w:rPr>
              <w:t>Contractor submissions - Manufacturer’s data</w:t>
            </w:r>
            <w:r>
              <w:rPr>
                <w:b/>
                <w:sz w:val="20"/>
              </w:rPr>
              <w:t xml:space="preserve"> - </w:t>
            </w:r>
            <w:r w:rsidRPr="003E3A4B">
              <w:rPr>
                <w:rFonts w:cs="Arial"/>
                <w:sz w:val="20"/>
                <w:lang w:val="en-US"/>
              </w:rPr>
              <w:t>Submit the manufacturer’s product data for each type of surfacing, and the manufacturer’s recommendations for its application in the project including the following:</w:t>
            </w:r>
          </w:p>
          <w:p w14:paraId="0B553B19" w14:textId="77777777" w:rsidR="001C1B9A" w:rsidRPr="003E3A4B" w:rsidRDefault="001C1B9A" w:rsidP="001C1B9A">
            <w:pPr>
              <w:pStyle w:val="BodyText0"/>
              <w:numPr>
                <w:ilvl w:val="0"/>
                <w:numId w:val="18"/>
              </w:numPr>
              <w:spacing w:before="0" w:after="0"/>
              <w:ind w:left="306"/>
              <w:rPr>
                <w:sz w:val="20"/>
              </w:rPr>
            </w:pPr>
            <w:r w:rsidRPr="003E3A4B">
              <w:rPr>
                <w:sz w:val="20"/>
              </w:rPr>
              <w:lastRenderedPageBreak/>
              <w:t>Product technical data sheets.</w:t>
            </w:r>
          </w:p>
          <w:p w14:paraId="5FC8EF6B" w14:textId="77777777" w:rsidR="001C1B9A" w:rsidRPr="003E3A4B" w:rsidRDefault="001C1B9A" w:rsidP="001C1B9A">
            <w:pPr>
              <w:pStyle w:val="BodyText0"/>
              <w:numPr>
                <w:ilvl w:val="0"/>
                <w:numId w:val="18"/>
              </w:numPr>
              <w:spacing w:before="0" w:after="0"/>
              <w:ind w:left="306"/>
              <w:rPr>
                <w:sz w:val="20"/>
              </w:rPr>
            </w:pPr>
            <w:r w:rsidRPr="003E3A4B">
              <w:rPr>
                <w:sz w:val="20"/>
              </w:rPr>
              <w:t>Safety data sheets (SDS).</w:t>
            </w:r>
          </w:p>
          <w:p w14:paraId="3A95C4B2" w14:textId="77777777" w:rsidR="001C1B9A" w:rsidRPr="003E3A4B" w:rsidRDefault="001C1B9A" w:rsidP="001C1B9A">
            <w:pPr>
              <w:pStyle w:val="BodyText0"/>
              <w:numPr>
                <w:ilvl w:val="0"/>
                <w:numId w:val="18"/>
              </w:numPr>
              <w:spacing w:before="0" w:after="0"/>
              <w:ind w:left="306"/>
              <w:rPr>
                <w:sz w:val="20"/>
              </w:rPr>
            </w:pPr>
            <w:r w:rsidRPr="003E3A4B">
              <w:rPr>
                <w:sz w:val="20"/>
              </w:rPr>
              <w:t>Maintenance recommendations.</w:t>
            </w:r>
          </w:p>
          <w:p w14:paraId="1EA7BEED" w14:textId="77777777" w:rsidR="001C1B9A" w:rsidRPr="003E3A4B" w:rsidRDefault="001C1B9A" w:rsidP="001C1B9A">
            <w:pPr>
              <w:pStyle w:val="BodyText0"/>
              <w:numPr>
                <w:ilvl w:val="0"/>
                <w:numId w:val="18"/>
              </w:numPr>
              <w:spacing w:before="0" w:after="0"/>
              <w:ind w:left="306"/>
              <w:rPr>
                <w:sz w:val="20"/>
              </w:rPr>
            </w:pPr>
            <w:r w:rsidRPr="003E3A4B">
              <w:rPr>
                <w:sz w:val="20"/>
              </w:rPr>
              <w:t>Type tests:</w:t>
            </w:r>
          </w:p>
          <w:p w14:paraId="245450E8" w14:textId="77777777" w:rsidR="001C1B9A" w:rsidRPr="003E3A4B" w:rsidRDefault="001C1B9A" w:rsidP="001C1B9A">
            <w:pPr>
              <w:pStyle w:val="BodyText0"/>
              <w:numPr>
                <w:ilvl w:val="0"/>
                <w:numId w:val="22"/>
              </w:numPr>
              <w:spacing w:before="0" w:after="0"/>
              <w:ind w:left="589"/>
              <w:jc w:val="left"/>
              <w:rPr>
                <w:sz w:val="20"/>
              </w:rPr>
            </w:pPr>
            <w:r w:rsidRPr="003E3A4B">
              <w:rPr>
                <w:sz w:val="20"/>
              </w:rPr>
              <w:t>Impact-attenuation performance of surfaces: To AS 4422.</w:t>
            </w:r>
          </w:p>
          <w:p w14:paraId="51B0A0B5" w14:textId="77777777" w:rsidR="001C1B9A" w:rsidRPr="003E3A4B" w:rsidRDefault="001C1B9A" w:rsidP="001C1B9A">
            <w:pPr>
              <w:pStyle w:val="BodyText0"/>
              <w:numPr>
                <w:ilvl w:val="0"/>
                <w:numId w:val="22"/>
              </w:numPr>
              <w:spacing w:before="0" w:after="0"/>
              <w:ind w:left="589"/>
              <w:jc w:val="left"/>
              <w:rPr>
                <w:sz w:val="20"/>
              </w:rPr>
            </w:pPr>
            <w:r w:rsidRPr="003E3A4B">
              <w:rPr>
                <w:sz w:val="20"/>
              </w:rPr>
              <w:t>Slip resistance: To AS 4586.</w:t>
            </w:r>
          </w:p>
        </w:tc>
        <w:tc>
          <w:tcPr>
            <w:tcW w:w="1194" w:type="dxa"/>
            <w:vAlign w:val="center"/>
          </w:tcPr>
          <w:p w14:paraId="00122416" w14:textId="77777777" w:rsidR="001C1B9A" w:rsidRPr="003E3A4B" w:rsidRDefault="001C1B9A" w:rsidP="001C1B9A">
            <w:pPr>
              <w:pStyle w:val="BodyText0"/>
              <w:spacing w:before="0" w:after="0"/>
              <w:jc w:val="center"/>
              <w:rPr>
                <w:sz w:val="20"/>
              </w:rPr>
            </w:pPr>
            <w:r>
              <w:rPr>
                <w:sz w:val="20"/>
              </w:rPr>
              <w:lastRenderedPageBreak/>
              <w:t>#.3.2</w:t>
            </w:r>
          </w:p>
        </w:tc>
        <w:tc>
          <w:tcPr>
            <w:tcW w:w="868" w:type="dxa"/>
            <w:vAlign w:val="center"/>
          </w:tcPr>
          <w:p w14:paraId="52FF1BC9" w14:textId="77777777" w:rsidR="001C1B9A" w:rsidRPr="003E3A4B" w:rsidRDefault="001C1B9A" w:rsidP="001C1B9A">
            <w:pPr>
              <w:pStyle w:val="BodyText0"/>
              <w:spacing w:before="40" w:after="40"/>
              <w:jc w:val="center"/>
              <w:rPr>
                <w:sz w:val="20"/>
              </w:rPr>
            </w:pPr>
          </w:p>
        </w:tc>
        <w:tc>
          <w:tcPr>
            <w:tcW w:w="993" w:type="dxa"/>
            <w:vAlign w:val="center"/>
          </w:tcPr>
          <w:p w14:paraId="1FD9C5EA" w14:textId="77777777" w:rsidR="001C1B9A" w:rsidRPr="003E3A4B" w:rsidRDefault="001C1B9A" w:rsidP="001C1B9A">
            <w:pPr>
              <w:pStyle w:val="BodyText0"/>
              <w:spacing w:before="40" w:after="40"/>
              <w:jc w:val="center"/>
              <w:rPr>
                <w:sz w:val="20"/>
              </w:rPr>
            </w:pPr>
          </w:p>
        </w:tc>
        <w:tc>
          <w:tcPr>
            <w:tcW w:w="850" w:type="dxa"/>
            <w:vAlign w:val="center"/>
          </w:tcPr>
          <w:p w14:paraId="008A6599" w14:textId="77777777" w:rsidR="001C1B9A" w:rsidRPr="003E3A4B" w:rsidRDefault="001C1B9A" w:rsidP="001C1B9A">
            <w:pPr>
              <w:pStyle w:val="BodyText0"/>
              <w:spacing w:before="40" w:after="40"/>
              <w:jc w:val="center"/>
              <w:rPr>
                <w:sz w:val="20"/>
              </w:rPr>
            </w:pPr>
          </w:p>
        </w:tc>
      </w:tr>
      <w:tr w:rsidR="001C1B9A" w:rsidRPr="003E3A4B" w14:paraId="1E3BD065" w14:textId="77777777" w:rsidTr="00A34EC8">
        <w:tc>
          <w:tcPr>
            <w:tcW w:w="6435" w:type="dxa"/>
            <w:vAlign w:val="center"/>
          </w:tcPr>
          <w:p w14:paraId="343525BA" w14:textId="77777777" w:rsidR="001C1B9A" w:rsidRPr="003E3A4B" w:rsidRDefault="001C1B9A" w:rsidP="001C1B9A">
            <w:pPr>
              <w:pStyle w:val="BodyText0"/>
              <w:spacing w:before="0" w:after="0"/>
              <w:jc w:val="left"/>
              <w:rPr>
                <w:sz w:val="20"/>
              </w:rPr>
            </w:pPr>
            <w:r w:rsidRPr="003E3A4B">
              <w:rPr>
                <w:b/>
                <w:sz w:val="20"/>
              </w:rPr>
              <w:t xml:space="preserve">PLAYGROUND IMPACT ATTENUATING SURFACING </w:t>
            </w:r>
            <w:r>
              <w:rPr>
                <w:b/>
                <w:sz w:val="20"/>
              </w:rPr>
              <w:t xml:space="preserve">- </w:t>
            </w:r>
            <w:r w:rsidRPr="003E3A4B">
              <w:rPr>
                <w:b/>
                <w:sz w:val="20"/>
              </w:rPr>
              <w:t xml:space="preserve">Contractor submissions </w:t>
            </w:r>
            <w:r>
              <w:rPr>
                <w:b/>
                <w:sz w:val="20"/>
              </w:rPr>
              <w:t>–</w:t>
            </w:r>
            <w:r w:rsidRPr="003E3A4B">
              <w:rPr>
                <w:b/>
                <w:sz w:val="20"/>
              </w:rPr>
              <w:t xml:space="preserve"> Samples</w:t>
            </w:r>
            <w:r>
              <w:rPr>
                <w:b/>
                <w:sz w:val="20"/>
              </w:rPr>
              <w:t xml:space="preserve"> - </w:t>
            </w:r>
            <w:r w:rsidRPr="003E3A4B">
              <w:rPr>
                <w:sz w:val="20"/>
                <w:lang w:val="en-US"/>
              </w:rPr>
              <w:t>Submit to the Superintendent for approval a 100 g sample of the thermoplastic vulcanized rubber to be used for each nominated colour.</w:t>
            </w:r>
          </w:p>
        </w:tc>
        <w:tc>
          <w:tcPr>
            <w:tcW w:w="1194" w:type="dxa"/>
            <w:vAlign w:val="center"/>
          </w:tcPr>
          <w:p w14:paraId="75F52E14" w14:textId="77777777" w:rsidR="001C1B9A" w:rsidRPr="003E3A4B" w:rsidRDefault="001C1B9A" w:rsidP="001C1B9A">
            <w:pPr>
              <w:pStyle w:val="BodyText0"/>
              <w:spacing w:before="0" w:after="0"/>
              <w:jc w:val="center"/>
              <w:rPr>
                <w:sz w:val="20"/>
              </w:rPr>
            </w:pPr>
            <w:r>
              <w:rPr>
                <w:sz w:val="20"/>
              </w:rPr>
              <w:t>#.3.3</w:t>
            </w:r>
          </w:p>
        </w:tc>
        <w:tc>
          <w:tcPr>
            <w:tcW w:w="868" w:type="dxa"/>
            <w:vAlign w:val="center"/>
          </w:tcPr>
          <w:p w14:paraId="59F5A97A" w14:textId="77777777" w:rsidR="001C1B9A" w:rsidRPr="003E3A4B" w:rsidRDefault="001C1B9A" w:rsidP="001C1B9A">
            <w:pPr>
              <w:pStyle w:val="BodyText0"/>
              <w:spacing w:before="40" w:after="40"/>
              <w:jc w:val="center"/>
              <w:rPr>
                <w:sz w:val="20"/>
              </w:rPr>
            </w:pPr>
          </w:p>
        </w:tc>
        <w:tc>
          <w:tcPr>
            <w:tcW w:w="993" w:type="dxa"/>
            <w:vAlign w:val="center"/>
          </w:tcPr>
          <w:p w14:paraId="4073A308" w14:textId="77777777" w:rsidR="001C1B9A" w:rsidRPr="003E3A4B" w:rsidRDefault="001C1B9A" w:rsidP="001C1B9A">
            <w:pPr>
              <w:pStyle w:val="BodyText0"/>
              <w:spacing w:before="40" w:after="40"/>
              <w:jc w:val="center"/>
              <w:rPr>
                <w:sz w:val="20"/>
              </w:rPr>
            </w:pPr>
          </w:p>
        </w:tc>
        <w:tc>
          <w:tcPr>
            <w:tcW w:w="850" w:type="dxa"/>
            <w:vAlign w:val="center"/>
          </w:tcPr>
          <w:p w14:paraId="2F425175" w14:textId="77777777" w:rsidR="001C1B9A" w:rsidRPr="003E3A4B" w:rsidRDefault="001C1B9A" w:rsidP="001C1B9A">
            <w:pPr>
              <w:pStyle w:val="BodyText0"/>
              <w:spacing w:before="40" w:after="40"/>
              <w:jc w:val="center"/>
              <w:rPr>
                <w:sz w:val="20"/>
              </w:rPr>
            </w:pPr>
          </w:p>
        </w:tc>
      </w:tr>
      <w:tr w:rsidR="001C1B9A" w:rsidRPr="003E3A4B" w14:paraId="4F489A34" w14:textId="77777777" w:rsidTr="00A34EC8">
        <w:tc>
          <w:tcPr>
            <w:tcW w:w="6435" w:type="dxa"/>
            <w:vAlign w:val="center"/>
          </w:tcPr>
          <w:p w14:paraId="77B672D4" w14:textId="77777777" w:rsidR="001C1B9A" w:rsidRPr="003E3A4B" w:rsidRDefault="001C1B9A" w:rsidP="00971E1B">
            <w:pPr>
              <w:pStyle w:val="BodyText0"/>
              <w:spacing w:before="0" w:after="0"/>
              <w:jc w:val="left"/>
              <w:rPr>
                <w:b/>
                <w:sz w:val="20"/>
              </w:rPr>
            </w:pPr>
            <w:r w:rsidRPr="003E3A4B">
              <w:rPr>
                <w:b/>
                <w:sz w:val="20"/>
              </w:rPr>
              <w:t xml:space="preserve">PLAYGROUND IMPACT ATTENUATING SURFACING </w:t>
            </w:r>
            <w:r>
              <w:rPr>
                <w:b/>
                <w:sz w:val="20"/>
              </w:rPr>
              <w:t xml:space="preserve">- </w:t>
            </w:r>
            <w:r w:rsidRPr="003E3A4B">
              <w:rPr>
                <w:b/>
                <w:sz w:val="20"/>
              </w:rPr>
              <w:t xml:space="preserve">Contractor submissions </w:t>
            </w:r>
            <w:r>
              <w:rPr>
                <w:b/>
                <w:sz w:val="20"/>
              </w:rPr>
              <w:t>–</w:t>
            </w:r>
            <w:r w:rsidRPr="003E3A4B">
              <w:rPr>
                <w:b/>
                <w:sz w:val="20"/>
              </w:rPr>
              <w:t xml:space="preserve"> Samples</w:t>
            </w:r>
            <w:r>
              <w:rPr>
                <w:b/>
                <w:sz w:val="20"/>
              </w:rPr>
              <w:t xml:space="preserve"> - </w:t>
            </w:r>
            <w:r w:rsidRPr="003E3A4B">
              <w:rPr>
                <w:sz w:val="20"/>
                <w:lang w:val="en-US"/>
              </w:rPr>
              <w:t xml:space="preserve">Submit to the Superintendent for approval a sample of the impact-attenuating surface system inclusive of the thermoplastic vulcanized rubber wearing surface and </w:t>
            </w:r>
            <w:r w:rsidRPr="003E3A4B">
              <w:rPr>
                <w:sz w:val="20"/>
              </w:rPr>
              <w:t>impact-attenuation layer on a suitable base.</w:t>
            </w:r>
          </w:p>
        </w:tc>
        <w:tc>
          <w:tcPr>
            <w:tcW w:w="1194" w:type="dxa"/>
            <w:vAlign w:val="center"/>
          </w:tcPr>
          <w:p w14:paraId="2D601B70" w14:textId="77777777" w:rsidR="001C1B9A" w:rsidRPr="003E3A4B" w:rsidRDefault="001C1B9A" w:rsidP="00971E1B">
            <w:pPr>
              <w:pStyle w:val="BodyText0"/>
              <w:spacing w:before="40" w:after="40"/>
              <w:jc w:val="center"/>
              <w:rPr>
                <w:sz w:val="20"/>
              </w:rPr>
            </w:pPr>
            <w:r>
              <w:rPr>
                <w:sz w:val="20"/>
              </w:rPr>
              <w:t>#.3.3</w:t>
            </w:r>
          </w:p>
        </w:tc>
        <w:tc>
          <w:tcPr>
            <w:tcW w:w="868" w:type="dxa"/>
            <w:vAlign w:val="center"/>
          </w:tcPr>
          <w:p w14:paraId="5B096B3B" w14:textId="77777777" w:rsidR="001C1B9A" w:rsidRPr="003E3A4B" w:rsidRDefault="001C1B9A" w:rsidP="00971E1B">
            <w:pPr>
              <w:pStyle w:val="BodyText0"/>
              <w:spacing w:before="40" w:after="40"/>
              <w:jc w:val="center"/>
              <w:rPr>
                <w:sz w:val="20"/>
              </w:rPr>
            </w:pPr>
          </w:p>
        </w:tc>
        <w:tc>
          <w:tcPr>
            <w:tcW w:w="993" w:type="dxa"/>
            <w:vAlign w:val="center"/>
          </w:tcPr>
          <w:p w14:paraId="1363A495" w14:textId="77777777" w:rsidR="001C1B9A" w:rsidRPr="003E3A4B" w:rsidRDefault="001C1B9A" w:rsidP="00971E1B">
            <w:pPr>
              <w:pStyle w:val="BodyText0"/>
              <w:spacing w:before="40" w:after="40"/>
              <w:jc w:val="center"/>
              <w:rPr>
                <w:sz w:val="20"/>
              </w:rPr>
            </w:pPr>
          </w:p>
        </w:tc>
        <w:tc>
          <w:tcPr>
            <w:tcW w:w="850" w:type="dxa"/>
            <w:vAlign w:val="center"/>
          </w:tcPr>
          <w:p w14:paraId="70AD9C0D" w14:textId="77777777" w:rsidR="001C1B9A" w:rsidRPr="003E3A4B" w:rsidRDefault="001C1B9A" w:rsidP="00971E1B">
            <w:pPr>
              <w:pStyle w:val="BodyText0"/>
              <w:spacing w:before="40" w:after="40"/>
              <w:jc w:val="center"/>
              <w:rPr>
                <w:sz w:val="20"/>
              </w:rPr>
            </w:pPr>
          </w:p>
        </w:tc>
      </w:tr>
      <w:tr w:rsidR="00A34EC8" w:rsidRPr="003E3A4B" w14:paraId="3223C9D7" w14:textId="77777777" w:rsidTr="00A34EC8">
        <w:tc>
          <w:tcPr>
            <w:tcW w:w="6435" w:type="dxa"/>
            <w:vAlign w:val="center"/>
          </w:tcPr>
          <w:p w14:paraId="2F50A3EB" w14:textId="77777777" w:rsidR="00A34EC8" w:rsidRPr="003E3A4B" w:rsidRDefault="00A34EC8" w:rsidP="00971E1B">
            <w:pPr>
              <w:pStyle w:val="BodyText0"/>
              <w:spacing w:before="0" w:after="0"/>
              <w:jc w:val="left"/>
              <w:rPr>
                <w:rFonts w:cs="Arial"/>
                <w:sz w:val="20"/>
              </w:rPr>
            </w:pPr>
            <w:r w:rsidRPr="003E3A4B">
              <w:rPr>
                <w:b/>
                <w:sz w:val="20"/>
              </w:rPr>
              <w:t xml:space="preserve">PLAYGROUND IMPACT ATTENUATING SURFACING </w:t>
            </w:r>
            <w:r>
              <w:rPr>
                <w:b/>
                <w:sz w:val="20"/>
              </w:rPr>
              <w:t xml:space="preserve">- </w:t>
            </w:r>
            <w:r w:rsidRPr="003E3A4B">
              <w:rPr>
                <w:b/>
                <w:sz w:val="20"/>
              </w:rPr>
              <w:t>Contractor submissions - Design concept 25%</w:t>
            </w:r>
            <w:r>
              <w:rPr>
                <w:b/>
                <w:sz w:val="20"/>
              </w:rPr>
              <w:t xml:space="preserve"> - </w:t>
            </w:r>
            <w:r w:rsidRPr="003E3A4B">
              <w:rPr>
                <w:rFonts w:cs="Arial"/>
                <w:sz w:val="20"/>
              </w:rPr>
              <w:t>Submit to the Superintendent for review concept design drawings showing the following:</w:t>
            </w:r>
          </w:p>
          <w:p w14:paraId="43AD3ED8" w14:textId="77777777" w:rsidR="00A34EC8" w:rsidRPr="003E3A4B" w:rsidRDefault="00A34EC8" w:rsidP="00F35C93">
            <w:pPr>
              <w:pStyle w:val="BodyText0"/>
              <w:numPr>
                <w:ilvl w:val="0"/>
                <w:numId w:val="18"/>
              </w:numPr>
              <w:spacing w:before="0" w:after="0"/>
              <w:jc w:val="left"/>
              <w:rPr>
                <w:sz w:val="20"/>
              </w:rPr>
            </w:pPr>
            <w:r w:rsidRPr="003E3A4B">
              <w:rPr>
                <w:sz w:val="20"/>
              </w:rPr>
              <w:t>Overall concept.</w:t>
            </w:r>
          </w:p>
          <w:p w14:paraId="6850C174" w14:textId="77777777" w:rsidR="00A34EC8" w:rsidRPr="003E3A4B" w:rsidRDefault="00A34EC8" w:rsidP="00F35C93">
            <w:pPr>
              <w:pStyle w:val="BodyText0"/>
              <w:numPr>
                <w:ilvl w:val="0"/>
                <w:numId w:val="18"/>
              </w:numPr>
              <w:spacing w:before="0" w:after="0"/>
              <w:jc w:val="left"/>
              <w:rPr>
                <w:sz w:val="20"/>
              </w:rPr>
            </w:pPr>
            <w:r w:rsidRPr="003E3A4B">
              <w:rPr>
                <w:sz w:val="20"/>
              </w:rPr>
              <w:t>Preliminary structural design.</w:t>
            </w:r>
          </w:p>
          <w:p w14:paraId="7D1A68F0" w14:textId="77777777" w:rsidR="00A34EC8" w:rsidRPr="003E3A4B" w:rsidRDefault="00A34EC8" w:rsidP="00F35C93">
            <w:pPr>
              <w:pStyle w:val="BodyText0"/>
              <w:numPr>
                <w:ilvl w:val="0"/>
                <w:numId w:val="18"/>
              </w:numPr>
              <w:spacing w:before="0" w:after="0"/>
              <w:jc w:val="left"/>
              <w:rPr>
                <w:sz w:val="20"/>
              </w:rPr>
            </w:pPr>
            <w:r w:rsidRPr="003E3A4B">
              <w:rPr>
                <w:sz w:val="20"/>
              </w:rPr>
              <w:t>Major design and equipment selections.</w:t>
            </w:r>
          </w:p>
          <w:p w14:paraId="7938AB4E" w14:textId="77777777" w:rsidR="00A34EC8" w:rsidRPr="003E3A4B" w:rsidRDefault="00A34EC8" w:rsidP="00971E1B">
            <w:pPr>
              <w:pStyle w:val="guidenotes0"/>
              <w:tabs>
                <w:tab w:val="clear" w:pos="3175"/>
                <w:tab w:val="left" w:pos="1156"/>
              </w:tabs>
              <w:spacing w:after="0"/>
              <w:ind w:left="1156"/>
              <w:rPr>
                <w:sz w:val="20"/>
              </w:rPr>
            </w:pPr>
            <w:r w:rsidRPr="003E3A4B">
              <w:rPr>
                <w:sz w:val="20"/>
              </w:rPr>
              <w:t>[Edit this list to suit the project. Coordinate with PLAY EQUIPMENT worksection.]</w:t>
            </w:r>
          </w:p>
          <w:p w14:paraId="0E10D3BD" w14:textId="77777777" w:rsidR="00A34EC8" w:rsidRPr="003E3A4B" w:rsidRDefault="00A34EC8" w:rsidP="00971E1B">
            <w:pPr>
              <w:pStyle w:val="BodyText0"/>
              <w:spacing w:before="0" w:after="0"/>
              <w:jc w:val="left"/>
              <w:rPr>
                <w:sz w:val="20"/>
              </w:rPr>
            </w:pPr>
            <w:r w:rsidRPr="003E3A4B">
              <w:rPr>
                <w:sz w:val="20"/>
                <w:lang w:val="en-US"/>
              </w:rPr>
              <w:t>Approval must be received by the Superintendent before proceeding to 50% design.</w:t>
            </w:r>
          </w:p>
        </w:tc>
        <w:tc>
          <w:tcPr>
            <w:tcW w:w="1194" w:type="dxa"/>
            <w:vAlign w:val="center"/>
          </w:tcPr>
          <w:p w14:paraId="3697ABA3" w14:textId="77777777" w:rsidR="00A34EC8" w:rsidRPr="003E3A4B" w:rsidRDefault="00A34EC8" w:rsidP="00971E1B">
            <w:pPr>
              <w:pStyle w:val="BodyText0"/>
              <w:spacing w:before="40" w:after="40"/>
              <w:jc w:val="center"/>
              <w:rPr>
                <w:sz w:val="20"/>
              </w:rPr>
            </w:pPr>
            <w:r w:rsidRPr="003E3A4B">
              <w:rPr>
                <w:sz w:val="20"/>
              </w:rPr>
              <w:t>#.3.</w:t>
            </w:r>
            <w:r w:rsidR="001C1B9A">
              <w:rPr>
                <w:sz w:val="20"/>
              </w:rPr>
              <w:t>5.</w:t>
            </w:r>
            <w:r w:rsidRPr="003E3A4B">
              <w:rPr>
                <w:sz w:val="20"/>
              </w:rPr>
              <w:t>1</w:t>
            </w:r>
          </w:p>
        </w:tc>
        <w:tc>
          <w:tcPr>
            <w:tcW w:w="868" w:type="dxa"/>
            <w:vAlign w:val="center"/>
          </w:tcPr>
          <w:p w14:paraId="73A06BF8" w14:textId="77777777" w:rsidR="00A34EC8" w:rsidRPr="003E3A4B" w:rsidRDefault="00A34EC8" w:rsidP="00971E1B">
            <w:pPr>
              <w:pStyle w:val="BodyText0"/>
              <w:spacing w:before="40" w:after="40"/>
              <w:jc w:val="center"/>
              <w:rPr>
                <w:sz w:val="20"/>
              </w:rPr>
            </w:pPr>
          </w:p>
        </w:tc>
        <w:tc>
          <w:tcPr>
            <w:tcW w:w="993" w:type="dxa"/>
            <w:vAlign w:val="center"/>
          </w:tcPr>
          <w:p w14:paraId="6C5B0E8A" w14:textId="77777777" w:rsidR="00A34EC8" w:rsidRPr="003E3A4B" w:rsidRDefault="00A34EC8" w:rsidP="00971E1B">
            <w:pPr>
              <w:pStyle w:val="BodyText0"/>
              <w:spacing w:before="40" w:after="40"/>
              <w:jc w:val="center"/>
              <w:rPr>
                <w:sz w:val="20"/>
              </w:rPr>
            </w:pPr>
          </w:p>
        </w:tc>
        <w:tc>
          <w:tcPr>
            <w:tcW w:w="850" w:type="dxa"/>
            <w:vAlign w:val="center"/>
          </w:tcPr>
          <w:p w14:paraId="7C49B14D" w14:textId="77777777" w:rsidR="00A34EC8" w:rsidRPr="003E3A4B" w:rsidRDefault="00A34EC8" w:rsidP="00971E1B">
            <w:pPr>
              <w:pStyle w:val="BodyText0"/>
              <w:spacing w:before="40" w:after="40"/>
              <w:jc w:val="center"/>
              <w:rPr>
                <w:sz w:val="20"/>
              </w:rPr>
            </w:pPr>
          </w:p>
        </w:tc>
      </w:tr>
      <w:tr w:rsidR="00A34EC8" w:rsidRPr="003E3A4B" w14:paraId="3B429985" w14:textId="77777777" w:rsidTr="00A34EC8">
        <w:trPr>
          <w:cantSplit/>
        </w:trPr>
        <w:tc>
          <w:tcPr>
            <w:tcW w:w="6435" w:type="dxa"/>
            <w:vAlign w:val="center"/>
          </w:tcPr>
          <w:p w14:paraId="2203021E" w14:textId="77777777" w:rsidR="00A34EC8" w:rsidRPr="003E3A4B" w:rsidRDefault="00A34EC8" w:rsidP="00971E1B">
            <w:pPr>
              <w:pStyle w:val="BodyText0"/>
              <w:spacing w:before="0" w:after="0"/>
              <w:jc w:val="left"/>
              <w:rPr>
                <w:rFonts w:cs="Arial"/>
                <w:sz w:val="20"/>
                <w:lang w:val="en-US"/>
              </w:rPr>
            </w:pPr>
            <w:r w:rsidRPr="003E3A4B">
              <w:rPr>
                <w:b/>
                <w:sz w:val="20"/>
              </w:rPr>
              <w:t xml:space="preserve">PLAYGROUND IMPACT ATTENUATING SURFACING </w:t>
            </w:r>
            <w:r>
              <w:rPr>
                <w:b/>
                <w:sz w:val="20"/>
              </w:rPr>
              <w:t xml:space="preserve">- </w:t>
            </w:r>
            <w:r w:rsidRPr="003E3A4B">
              <w:rPr>
                <w:b/>
                <w:sz w:val="20"/>
              </w:rPr>
              <w:t>Contractor submissions - Design drawings 50%</w:t>
            </w:r>
            <w:r>
              <w:rPr>
                <w:b/>
                <w:sz w:val="20"/>
              </w:rPr>
              <w:t xml:space="preserve"> - </w:t>
            </w:r>
            <w:r w:rsidRPr="003E3A4B">
              <w:rPr>
                <w:rFonts w:cs="Arial"/>
                <w:sz w:val="20"/>
                <w:lang w:val="en-US"/>
              </w:rPr>
              <w:t>Submit to the Superintendent for review design drawings at 50% completion showing the following:</w:t>
            </w:r>
          </w:p>
          <w:p w14:paraId="6874F789" w14:textId="77777777" w:rsidR="00A34EC8" w:rsidRPr="003E3A4B" w:rsidRDefault="00A34EC8" w:rsidP="00F35C93">
            <w:pPr>
              <w:pStyle w:val="BodyText0"/>
              <w:numPr>
                <w:ilvl w:val="0"/>
                <w:numId w:val="18"/>
              </w:numPr>
              <w:spacing w:before="0" w:after="0"/>
              <w:jc w:val="left"/>
              <w:rPr>
                <w:sz w:val="20"/>
              </w:rPr>
            </w:pPr>
            <w:r w:rsidRPr="003E3A4B">
              <w:rPr>
                <w:sz w:val="20"/>
              </w:rPr>
              <w:t>The overall layout of play equipment installation.</w:t>
            </w:r>
          </w:p>
          <w:p w14:paraId="6A493D46" w14:textId="77777777" w:rsidR="00A34EC8" w:rsidRPr="003E3A4B" w:rsidRDefault="00A34EC8" w:rsidP="00F35C93">
            <w:pPr>
              <w:pStyle w:val="BodyText0"/>
              <w:numPr>
                <w:ilvl w:val="0"/>
                <w:numId w:val="18"/>
              </w:numPr>
              <w:spacing w:before="0" w:after="0"/>
              <w:jc w:val="left"/>
              <w:rPr>
                <w:sz w:val="20"/>
              </w:rPr>
            </w:pPr>
            <w:r w:rsidRPr="003E3A4B">
              <w:rPr>
                <w:sz w:val="20"/>
              </w:rPr>
              <w:t>The overall layout of the impact-attenuating surface installation.</w:t>
            </w:r>
          </w:p>
          <w:p w14:paraId="16C0A5F6" w14:textId="77777777" w:rsidR="00A34EC8" w:rsidRPr="003E3A4B" w:rsidRDefault="00A34EC8" w:rsidP="00F35C93">
            <w:pPr>
              <w:pStyle w:val="BodyText0"/>
              <w:numPr>
                <w:ilvl w:val="0"/>
                <w:numId w:val="18"/>
              </w:numPr>
              <w:spacing w:before="0" w:after="0"/>
              <w:jc w:val="left"/>
              <w:rPr>
                <w:sz w:val="20"/>
              </w:rPr>
            </w:pPr>
            <w:r w:rsidRPr="003E3A4B">
              <w:rPr>
                <w:sz w:val="20"/>
              </w:rPr>
              <w:t>Fall zones.</w:t>
            </w:r>
          </w:p>
          <w:p w14:paraId="77AB87AF" w14:textId="77777777" w:rsidR="00A34EC8" w:rsidRPr="003E3A4B" w:rsidRDefault="00A34EC8" w:rsidP="00F35C93">
            <w:pPr>
              <w:pStyle w:val="BodyText0"/>
              <w:numPr>
                <w:ilvl w:val="0"/>
                <w:numId w:val="18"/>
              </w:numPr>
              <w:spacing w:before="0" w:after="0"/>
              <w:jc w:val="left"/>
              <w:rPr>
                <w:sz w:val="20"/>
              </w:rPr>
            </w:pPr>
            <w:r w:rsidRPr="003E3A4B">
              <w:rPr>
                <w:sz w:val="20"/>
              </w:rPr>
              <w:t>Footing details.</w:t>
            </w:r>
          </w:p>
          <w:p w14:paraId="0A81430F" w14:textId="77777777" w:rsidR="00A34EC8" w:rsidRPr="003E3A4B" w:rsidRDefault="00A34EC8" w:rsidP="00F35C93">
            <w:pPr>
              <w:pStyle w:val="BodyText0"/>
              <w:numPr>
                <w:ilvl w:val="0"/>
                <w:numId w:val="18"/>
              </w:numPr>
              <w:spacing w:before="0" w:after="0"/>
              <w:jc w:val="left"/>
              <w:rPr>
                <w:sz w:val="20"/>
              </w:rPr>
            </w:pPr>
            <w:r w:rsidRPr="003E3A4B">
              <w:rPr>
                <w:sz w:val="20"/>
              </w:rPr>
              <w:t>Installation details.</w:t>
            </w:r>
          </w:p>
          <w:p w14:paraId="1BF63AF1" w14:textId="77777777" w:rsidR="00A34EC8" w:rsidRPr="003E3A4B" w:rsidRDefault="00A34EC8" w:rsidP="00F35C93">
            <w:pPr>
              <w:pStyle w:val="BodyText0"/>
              <w:numPr>
                <w:ilvl w:val="0"/>
                <w:numId w:val="18"/>
              </w:numPr>
              <w:spacing w:before="0" w:after="0"/>
              <w:jc w:val="left"/>
              <w:rPr>
                <w:sz w:val="20"/>
              </w:rPr>
            </w:pPr>
            <w:r w:rsidRPr="003E3A4B">
              <w:rPr>
                <w:sz w:val="20"/>
              </w:rPr>
              <w:t>Location of all play equipment, furniture, and fixtures.</w:t>
            </w:r>
          </w:p>
          <w:p w14:paraId="503FF4A2" w14:textId="77777777" w:rsidR="00A34EC8" w:rsidRPr="003E3A4B" w:rsidRDefault="00A34EC8" w:rsidP="00F35C93">
            <w:pPr>
              <w:pStyle w:val="BodyText0"/>
              <w:numPr>
                <w:ilvl w:val="0"/>
                <w:numId w:val="18"/>
              </w:numPr>
              <w:spacing w:before="0" w:after="0"/>
              <w:jc w:val="left"/>
              <w:rPr>
                <w:sz w:val="20"/>
              </w:rPr>
            </w:pPr>
            <w:r w:rsidRPr="003E3A4B">
              <w:rPr>
                <w:sz w:val="20"/>
              </w:rPr>
              <w:t>Method of joining surfacing of different colours, and of joining separate pours.</w:t>
            </w:r>
          </w:p>
          <w:p w14:paraId="4098D6D3" w14:textId="77777777" w:rsidR="00A34EC8" w:rsidRPr="003E3A4B" w:rsidRDefault="00A34EC8" w:rsidP="00F35C93">
            <w:pPr>
              <w:pStyle w:val="BodyText0"/>
              <w:numPr>
                <w:ilvl w:val="0"/>
                <w:numId w:val="18"/>
              </w:numPr>
              <w:spacing w:before="0" w:after="0"/>
              <w:jc w:val="left"/>
              <w:rPr>
                <w:sz w:val="20"/>
              </w:rPr>
            </w:pPr>
            <w:r w:rsidRPr="003E3A4B">
              <w:rPr>
                <w:sz w:val="20"/>
              </w:rPr>
              <w:t>Location of any shade structures.</w:t>
            </w:r>
          </w:p>
          <w:p w14:paraId="42762CAD" w14:textId="77777777" w:rsidR="00A34EC8" w:rsidRPr="003E3A4B" w:rsidRDefault="00A34EC8" w:rsidP="00F35C93">
            <w:pPr>
              <w:pStyle w:val="BodyText0"/>
              <w:numPr>
                <w:ilvl w:val="0"/>
                <w:numId w:val="18"/>
              </w:numPr>
              <w:spacing w:before="0" w:after="0"/>
              <w:jc w:val="left"/>
              <w:rPr>
                <w:sz w:val="20"/>
              </w:rPr>
            </w:pPr>
            <w:r w:rsidRPr="003E3A4B">
              <w:rPr>
                <w:sz w:val="20"/>
              </w:rPr>
              <w:t>All falls and levels.</w:t>
            </w:r>
          </w:p>
          <w:p w14:paraId="4A9CC263" w14:textId="77777777" w:rsidR="00A34EC8" w:rsidRPr="003E3A4B" w:rsidRDefault="00A34EC8" w:rsidP="00F35C93">
            <w:pPr>
              <w:pStyle w:val="BodyText0"/>
              <w:numPr>
                <w:ilvl w:val="0"/>
                <w:numId w:val="18"/>
              </w:numPr>
              <w:spacing w:before="0" w:after="0"/>
              <w:jc w:val="left"/>
              <w:rPr>
                <w:sz w:val="20"/>
                <w:lang w:val="en-US"/>
              </w:rPr>
            </w:pPr>
            <w:r w:rsidRPr="003E3A4B">
              <w:rPr>
                <w:sz w:val="20"/>
              </w:rPr>
              <w:t>Drainage systems.</w:t>
            </w:r>
          </w:p>
          <w:p w14:paraId="7ADA2C20" w14:textId="77777777" w:rsidR="00A34EC8" w:rsidRPr="003E3A4B" w:rsidRDefault="00A34EC8" w:rsidP="00971E1B">
            <w:pPr>
              <w:pStyle w:val="guidenotes0"/>
              <w:tabs>
                <w:tab w:val="clear" w:pos="3175"/>
                <w:tab w:val="left" w:pos="2857"/>
              </w:tabs>
              <w:spacing w:after="0"/>
              <w:ind w:left="1156"/>
              <w:rPr>
                <w:sz w:val="20"/>
              </w:rPr>
            </w:pPr>
            <w:r w:rsidRPr="003E3A4B">
              <w:rPr>
                <w:sz w:val="20"/>
              </w:rPr>
              <w:t>[Edit this list to suit the project. Coordinate with PLAY EQUIPMENT worksection.]</w:t>
            </w:r>
          </w:p>
          <w:p w14:paraId="1EDBB180" w14:textId="77777777" w:rsidR="00A34EC8" w:rsidRPr="003E3A4B" w:rsidRDefault="00A34EC8" w:rsidP="00971E1B">
            <w:pPr>
              <w:pStyle w:val="BodyText0"/>
              <w:spacing w:before="0" w:after="0"/>
              <w:jc w:val="left"/>
              <w:rPr>
                <w:sz w:val="20"/>
              </w:rPr>
            </w:pPr>
            <w:r w:rsidRPr="003E3A4B">
              <w:rPr>
                <w:sz w:val="20"/>
                <w:lang w:val="en-US"/>
              </w:rPr>
              <w:t>Approval must be received by the Superintendent before proceeding to 100% design.</w:t>
            </w:r>
          </w:p>
        </w:tc>
        <w:tc>
          <w:tcPr>
            <w:tcW w:w="1194" w:type="dxa"/>
            <w:vAlign w:val="center"/>
          </w:tcPr>
          <w:p w14:paraId="6D35484D" w14:textId="77777777" w:rsidR="00A34EC8" w:rsidRPr="003E3A4B" w:rsidRDefault="001C1B9A" w:rsidP="00971E1B">
            <w:pPr>
              <w:pStyle w:val="BodyText0"/>
              <w:spacing w:before="40" w:after="40"/>
              <w:jc w:val="center"/>
              <w:rPr>
                <w:sz w:val="20"/>
              </w:rPr>
            </w:pPr>
            <w:r>
              <w:rPr>
                <w:sz w:val="20"/>
              </w:rPr>
              <w:t>#.3.5.2</w:t>
            </w:r>
          </w:p>
        </w:tc>
        <w:tc>
          <w:tcPr>
            <w:tcW w:w="868" w:type="dxa"/>
            <w:vAlign w:val="center"/>
          </w:tcPr>
          <w:p w14:paraId="302392C8" w14:textId="77777777" w:rsidR="00A34EC8" w:rsidRPr="003E3A4B" w:rsidRDefault="00A34EC8" w:rsidP="00971E1B">
            <w:pPr>
              <w:pStyle w:val="BodyText0"/>
              <w:spacing w:before="40" w:after="40"/>
              <w:jc w:val="center"/>
              <w:rPr>
                <w:sz w:val="20"/>
              </w:rPr>
            </w:pPr>
          </w:p>
        </w:tc>
        <w:tc>
          <w:tcPr>
            <w:tcW w:w="993" w:type="dxa"/>
            <w:vAlign w:val="center"/>
          </w:tcPr>
          <w:p w14:paraId="5FC2D035" w14:textId="77777777" w:rsidR="00A34EC8" w:rsidRPr="003E3A4B" w:rsidRDefault="00A34EC8" w:rsidP="00971E1B">
            <w:pPr>
              <w:pStyle w:val="BodyText0"/>
              <w:spacing w:before="40" w:after="40"/>
              <w:jc w:val="center"/>
              <w:rPr>
                <w:sz w:val="20"/>
              </w:rPr>
            </w:pPr>
          </w:p>
        </w:tc>
        <w:tc>
          <w:tcPr>
            <w:tcW w:w="850" w:type="dxa"/>
            <w:vAlign w:val="center"/>
          </w:tcPr>
          <w:p w14:paraId="4FBA5B04" w14:textId="77777777" w:rsidR="00A34EC8" w:rsidRPr="003E3A4B" w:rsidRDefault="00A34EC8" w:rsidP="00971E1B">
            <w:pPr>
              <w:pStyle w:val="BodyText0"/>
              <w:spacing w:before="40" w:after="40"/>
              <w:jc w:val="center"/>
              <w:rPr>
                <w:sz w:val="20"/>
              </w:rPr>
            </w:pPr>
          </w:p>
        </w:tc>
      </w:tr>
      <w:tr w:rsidR="00A34EC8" w:rsidRPr="003E3A4B" w14:paraId="7F466173" w14:textId="77777777" w:rsidTr="00A34EC8">
        <w:trPr>
          <w:cantSplit/>
        </w:trPr>
        <w:tc>
          <w:tcPr>
            <w:tcW w:w="6435" w:type="dxa"/>
            <w:vAlign w:val="center"/>
          </w:tcPr>
          <w:p w14:paraId="050860D5" w14:textId="77777777" w:rsidR="00A34EC8" w:rsidRPr="003E3A4B" w:rsidRDefault="00A34EC8" w:rsidP="00971E1B">
            <w:pPr>
              <w:pStyle w:val="BodyText0"/>
              <w:spacing w:before="0" w:after="0"/>
              <w:jc w:val="left"/>
              <w:rPr>
                <w:sz w:val="20"/>
              </w:rPr>
            </w:pPr>
            <w:r w:rsidRPr="003E3A4B">
              <w:rPr>
                <w:b/>
                <w:sz w:val="20"/>
              </w:rPr>
              <w:lastRenderedPageBreak/>
              <w:t xml:space="preserve">PLAYGROUND IMPACT ATTENUATING SURFACING </w:t>
            </w:r>
            <w:r>
              <w:rPr>
                <w:b/>
                <w:sz w:val="20"/>
              </w:rPr>
              <w:t xml:space="preserve">- </w:t>
            </w:r>
            <w:r w:rsidRPr="003E3A4B">
              <w:rPr>
                <w:b/>
                <w:sz w:val="20"/>
              </w:rPr>
              <w:t xml:space="preserve">Existing services </w:t>
            </w:r>
            <w:r>
              <w:rPr>
                <w:b/>
                <w:sz w:val="20"/>
              </w:rPr>
              <w:t>–</w:t>
            </w:r>
            <w:r w:rsidRPr="003E3A4B">
              <w:rPr>
                <w:b/>
                <w:sz w:val="20"/>
              </w:rPr>
              <w:t xml:space="preserve"> Excavation</w:t>
            </w:r>
            <w:r>
              <w:rPr>
                <w:b/>
                <w:sz w:val="20"/>
              </w:rPr>
              <w:t xml:space="preserve"> - </w:t>
            </w:r>
            <w:r w:rsidRPr="003E3A4B">
              <w:rPr>
                <w:sz w:val="20"/>
                <w:lang w:val="en-US"/>
              </w:rPr>
              <w:t>Do not excavate by machine within 1 m of existing underground services without approval from the Superintendent.</w:t>
            </w:r>
          </w:p>
        </w:tc>
        <w:tc>
          <w:tcPr>
            <w:tcW w:w="1194" w:type="dxa"/>
            <w:vAlign w:val="center"/>
          </w:tcPr>
          <w:p w14:paraId="2D7772DE" w14:textId="77777777" w:rsidR="00A34EC8" w:rsidRPr="003E3A4B" w:rsidRDefault="00A34EC8" w:rsidP="00971E1B">
            <w:pPr>
              <w:pStyle w:val="BodyText0"/>
              <w:spacing w:before="0" w:after="0"/>
              <w:jc w:val="center"/>
              <w:rPr>
                <w:sz w:val="20"/>
              </w:rPr>
            </w:pPr>
            <w:r w:rsidRPr="003E3A4B">
              <w:rPr>
                <w:sz w:val="20"/>
              </w:rPr>
              <w:t>#.4.3</w:t>
            </w:r>
          </w:p>
        </w:tc>
        <w:tc>
          <w:tcPr>
            <w:tcW w:w="868" w:type="dxa"/>
            <w:vAlign w:val="center"/>
          </w:tcPr>
          <w:p w14:paraId="5A7E7DEC" w14:textId="77777777" w:rsidR="00A34EC8" w:rsidRPr="003E3A4B" w:rsidRDefault="00A34EC8" w:rsidP="00971E1B">
            <w:pPr>
              <w:pStyle w:val="BodyText0"/>
              <w:spacing w:before="0" w:after="0"/>
              <w:jc w:val="center"/>
              <w:rPr>
                <w:sz w:val="20"/>
              </w:rPr>
            </w:pPr>
          </w:p>
        </w:tc>
        <w:tc>
          <w:tcPr>
            <w:tcW w:w="993" w:type="dxa"/>
            <w:vAlign w:val="center"/>
          </w:tcPr>
          <w:p w14:paraId="41B1A751" w14:textId="77777777" w:rsidR="00A34EC8" w:rsidRPr="003E3A4B" w:rsidRDefault="00A34EC8" w:rsidP="00971E1B">
            <w:pPr>
              <w:pStyle w:val="BodyText0"/>
              <w:spacing w:before="0" w:after="0"/>
              <w:jc w:val="center"/>
              <w:rPr>
                <w:sz w:val="20"/>
              </w:rPr>
            </w:pPr>
          </w:p>
        </w:tc>
        <w:tc>
          <w:tcPr>
            <w:tcW w:w="850" w:type="dxa"/>
            <w:vAlign w:val="center"/>
          </w:tcPr>
          <w:p w14:paraId="576CAD6F" w14:textId="77777777" w:rsidR="00A34EC8" w:rsidRPr="003E3A4B" w:rsidRDefault="00A34EC8" w:rsidP="00971E1B">
            <w:pPr>
              <w:pStyle w:val="BodyText0"/>
              <w:spacing w:before="0" w:after="0"/>
              <w:jc w:val="center"/>
              <w:rPr>
                <w:sz w:val="20"/>
              </w:rPr>
            </w:pPr>
          </w:p>
        </w:tc>
      </w:tr>
      <w:tr w:rsidR="00A34EC8" w:rsidRPr="003E3A4B" w14:paraId="5C42416A" w14:textId="77777777" w:rsidTr="00A34EC8">
        <w:tc>
          <w:tcPr>
            <w:tcW w:w="6435" w:type="dxa"/>
            <w:vAlign w:val="center"/>
          </w:tcPr>
          <w:p w14:paraId="4A1568B8" w14:textId="77777777" w:rsidR="00A34EC8" w:rsidRPr="003E3A4B" w:rsidRDefault="00A34EC8" w:rsidP="00971E1B">
            <w:pPr>
              <w:pStyle w:val="BodyText0"/>
              <w:spacing w:before="0" w:after="0"/>
              <w:jc w:val="left"/>
              <w:rPr>
                <w:sz w:val="20"/>
              </w:rPr>
            </w:pPr>
            <w:r w:rsidRPr="003E3A4B">
              <w:rPr>
                <w:b/>
                <w:sz w:val="20"/>
              </w:rPr>
              <w:t xml:space="preserve">PLAYGROUND IMPACT ATTENUATING SURFACING </w:t>
            </w:r>
            <w:r>
              <w:rPr>
                <w:b/>
                <w:sz w:val="20"/>
              </w:rPr>
              <w:t xml:space="preserve">- </w:t>
            </w:r>
            <w:r w:rsidRPr="003E3A4B">
              <w:rPr>
                <w:b/>
                <w:sz w:val="20"/>
              </w:rPr>
              <w:t>Ground preparation - Natural ground surfaces</w:t>
            </w:r>
            <w:r>
              <w:rPr>
                <w:b/>
                <w:sz w:val="20"/>
              </w:rPr>
              <w:t xml:space="preserve"> - </w:t>
            </w:r>
            <w:r w:rsidRPr="003E3A4B">
              <w:rPr>
                <w:sz w:val="20"/>
                <w:lang w:val="en-US"/>
              </w:rPr>
              <w:t>If the topsoil extends to a depth greater than 100 mm give notice to the Superintendent and obtain instructions before proceeding.</w:t>
            </w:r>
          </w:p>
        </w:tc>
        <w:tc>
          <w:tcPr>
            <w:tcW w:w="1194" w:type="dxa"/>
            <w:vAlign w:val="center"/>
          </w:tcPr>
          <w:p w14:paraId="325F4312" w14:textId="77777777" w:rsidR="00A34EC8" w:rsidRPr="003E3A4B" w:rsidRDefault="00A34EC8" w:rsidP="00971E1B">
            <w:pPr>
              <w:pStyle w:val="BodyText0"/>
              <w:spacing w:before="0" w:after="0"/>
              <w:jc w:val="center"/>
              <w:rPr>
                <w:sz w:val="20"/>
              </w:rPr>
            </w:pPr>
            <w:r w:rsidRPr="003E3A4B">
              <w:rPr>
                <w:sz w:val="20"/>
              </w:rPr>
              <w:t>#.5.3</w:t>
            </w:r>
          </w:p>
        </w:tc>
        <w:tc>
          <w:tcPr>
            <w:tcW w:w="868" w:type="dxa"/>
            <w:vAlign w:val="center"/>
          </w:tcPr>
          <w:p w14:paraId="0B9CD66B" w14:textId="77777777" w:rsidR="00A34EC8" w:rsidRPr="003E3A4B" w:rsidRDefault="00A34EC8" w:rsidP="00971E1B">
            <w:pPr>
              <w:pStyle w:val="BodyText0"/>
              <w:spacing w:before="0" w:after="0"/>
              <w:jc w:val="center"/>
              <w:rPr>
                <w:sz w:val="20"/>
              </w:rPr>
            </w:pPr>
          </w:p>
        </w:tc>
        <w:tc>
          <w:tcPr>
            <w:tcW w:w="993" w:type="dxa"/>
            <w:vAlign w:val="center"/>
          </w:tcPr>
          <w:p w14:paraId="1ADA8849" w14:textId="77777777" w:rsidR="00A34EC8" w:rsidRPr="003E3A4B" w:rsidRDefault="00A34EC8" w:rsidP="00971E1B">
            <w:pPr>
              <w:pStyle w:val="BodyText0"/>
              <w:spacing w:before="0" w:after="0"/>
              <w:jc w:val="center"/>
              <w:rPr>
                <w:sz w:val="20"/>
              </w:rPr>
            </w:pPr>
          </w:p>
        </w:tc>
        <w:tc>
          <w:tcPr>
            <w:tcW w:w="850" w:type="dxa"/>
            <w:vAlign w:val="center"/>
          </w:tcPr>
          <w:p w14:paraId="4CAB21F3" w14:textId="77777777" w:rsidR="00A34EC8" w:rsidRPr="003E3A4B" w:rsidRDefault="00A34EC8" w:rsidP="00971E1B">
            <w:pPr>
              <w:pStyle w:val="BodyText0"/>
              <w:spacing w:before="0" w:after="0"/>
              <w:jc w:val="center"/>
              <w:rPr>
                <w:sz w:val="20"/>
              </w:rPr>
            </w:pPr>
          </w:p>
        </w:tc>
      </w:tr>
      <w:tr w:rsidR="00A34EC8" w:rsidRPr="003E3A4B" w14:paraId="2F6914FF" w14:textId="77777777" w:rsidTr="00A34EC8">
        <w:tc>
          <w:tcPr>
            <w:tcW w:w="6435" w:type="dxa"/>
            <w:vAlign w:val="center"/>
          </w:tcPr>
          <w:p w14:paraId="74D46D0D" w14:textId="77777777" w:rsidR="00A34EC8" w:rsidRPr="003E3A4B" w:rsidRDefault="00A34EC8" w:rsidP="00971E1B">
            <w:pPr>
              <w:pStyle w:val="BodyText0"/>
              <w:spacing w:before="0" w:after="0"/>
              <w:jc w:val="left"/>
              <w:rPr>
                <w:sz w:val="20"/>
              </w:rPr>
            </w:pPr>
            <w:r w:rsidRPr="003E3A4B">
              <w:rPr>
                <w:b/>
                <w:sz w:val="20"/>
              </w:rPr>
              <w:t xml:space="preserve">PLAYGROUND IMPACT ATTENUATING SURFACING </w:t>
            </w:r>
            <w:r>
              <w:rPr>
                <w:b/>
                <w:sz w:val="20"/>
              </w:rPr>
              <w:t xml:space="preserve">- </w:t>
            </w:r>
            <w:r w:rsidRPr="003E3A4B">
              <w:rPr>
                <w:b/>
                <w:sz w:val="20"/>
              </w:rPr>
              <w:t>Rubber based Impact-Attenuating materials -</w:t>
            </w:r>
            <w:r w:rsidRPr="003E3A4B">
              <w:rPr>
                <w:sz w:val="20"/>
              </w:rPr>
              <w:t xml:space="preserve"> </w:t>
            </w:r>
            <w:r w:rsidRPr="003E3A4B">
              <w:rPr>
                <w:b/>
                <w:sz w:val="20"/>
              </w:rPr>
              <w:t>Impact-Attenuating Sub Layer (Shock Pads) - Impact-attenuating sub layer installation</w:t>
            </w:r>
            <w:r>
              <w:rPr>
                <w:b/>
                <w:sz w:val="20"/>
              </w:rPr>
              <w:t xml:space="preserve"> - </w:t>
            </w:r>
            <w:r w:rsidRPr="003E3A4B">
              <w:rPr>
                <w:sz w:val="20"/>
                <w:lang w:val="en-US"/>
              </w:rPr>
              <w:t xml:space="preserve">Give sufficient notice so that the </w:t>
            </w:r>
            <w:r w:rsidRPr="003E3A4B">
              <w:rPr>
                <w:sz w:val="20"/>
              </w:rPr>
              <w:t xml:space="preserve">impact-attenuating sub layer </w:t>
            </w:r>
            <w:r w:rsidRPr="003E3A4B">
              <w:rPr>
                <w:sz w:val="20"/>
                <w:lang w:val="en-US"/>
              </w:rPr>
              <w:t>can be inspected during installation and before being covered up or concealed.</w:t>
            </w:r>
          </w:p>
        </w:tc>
        <w:tc>
          <w:tcPr>
            <w:tcW w:w="1194" w:type="dxa"/>
            <w:vAlign w:val="center"/>
          </w:tcPr>
          <w:p w14:paraId="14687AFF" w14:textId="77777777" w:rsidR="00A34EC8" w:rsidRPr="003E3A4B" w:rsidRDefault="00A34EC8" w:rsidP="00971E1B">
            <w:pPr>
              <w:pStyle w:val="BodyText0"/>
              <w:spacing w:before="0" w:after="0"/>
              <w:jc w:val="center"/>
              <w:rPr>
                <w:sz w:val="20"/>
              </w:rPr>
            </w:pPr>
            <w:r w:rsidRPr="003E3A4B">
              <w:rPr>
                <w:sz w:val="20"/>
              </w:rPr>
              <w:t>#.9.1.3</w:t>
            </w:r>
          </w:p>
        </w:tc>
        <w:tc>
          <w:tcPr>
            <w:tcW w:w="868" w:type="dxa"/>
            <w:vAlign w:val="center"/>
          </w:tcPr>
          <w:p w14:paraId="07433213" w14:textId="77777777" w:rsidR="00A34EC8" w:rsidRPr="003E3A4B" w:rsidRDefault="00A34EC8" w:rsidP="00971E1B">
            <w:pPr>
              <w:pStyle w:val="BodyText0"/>
              <w:spacing w:before="0" w:after="0"/>
              <w:jc w:val="center"/>
              <w:rPr>
                <w:sz w:val="20"/>
              </w:rPr>
            </w:pPr>
          </w:p>
        </w:tc>
        <w:tc>
          <w:tcPr>
            <w:tcW w:w="993" w:type="dxa"/>
            <w:vAlign w:val="center"/>
          </w:tcPr>
          <w:p w14:paraId="37E4C78A" w14:textId="77777777" w:rsidR="00A34EC8" w:rsidRPr="003E3A4B" w:rsidRDefault="00A34EC8" w:rsidP="00971E1B">
            <w:pPr>
              <w:pStyle w:val="BodyText0"/>
              <w:spacing w:before="0" w:after="0"/>
              <w:jc w:val="center"/>
              <w:rPr>
                <w:sz w:val="20"/>
              </w:rPr>
            </w:pPr>
          </w:p>
        </w:tc>
        <w:tc>
          <w:tcPr>
            <w:tcW w:w="850" w:type="dxa"/>
            <w:vAlign w:val="center"/>
          </w:tcPr>
          <w:p w14:paraId="5EC7BB4B" w14:textId="77777777" w:rsidR="00A34EC8" w:rsidRPr="003E3A4B" w:rsidRDefault="00A34EC8" w:rsidP="00971E1B">
            <w:pPr>
              <w:pStyle w:val="BodyText0"/>
              <w:spacing w:before="0" w:after="0"/>
              <w:jc w:val="center"/>
              <w:rPr>
                <w:sz w:val="20"/>
              </w:rPr>
            </w:pPr>
          </w:p>
        </w:tc>
      </w:tr>
      <w:tr w:rsidR="00A34EC8" w:rsidRPr="003E3A4B" w14:paraId="009B9EE0" w14:textId="77777777" w:rsidTr="00A34EC8">
        <w:tc>
          <w:tcPr>
            <w:tcW w:w="6435" w:type="dxa"/>
            <w:vAlign w:val="center"/>
          </w:tcPr>
          <w:p w14:paraId="6D5751ED" w14:textId="77777777" w:rsidR="00A34EC8" w:rsidRPr="003E3A4B" w:rsidRDefault="00A34EC8" w:rsidP="00971E1B">
            <w:pPr>
              <w:pStyle w:val="BodyText0"/>
              <w:spacing w:before="0" w:after="0"/>
              <w:jc w:val="left"/>
              <w:rPr>
                <w:sz w:val="20"/>
              </w:rPr>
            </w:pPr>
            <w:r w:rsidRPr="003E3A4B">
              <w:rPr>
                <w:b/>
                <w:sz w:val="20"/>
              </w:rPr>
              <w:t xml:space="preserve">PLAYGROUND IMPACT ATTENUATING SURFACING </w:t>
            </w:r>
            <w:r>
              <w:rPr>
                <w:b/>
                <w:sz w:val="20"/>
              </w:rPr>
              <w:t xml:space="preserve">- </w:t>
            </w:r>
            <w:r w:rsidRPr="003E3A4B">
              <w:rPr>
                <w:b/>
                <w:sz w:val="20"/>
              </w:rPr>
              <w:t>Rubber based Impact-Attenuating materials - Impact-Attenuating Surface (Wearing Layer) - Certificate of conformity</w:t>
            </w:r>
            <w:r>
              <w:rPr>
                <w:b/>
                <w:sz w:val="20"/>
              </w:rPr>
              <w:t xml:space="preserve"> - </w:t>
            </w:r>
            <w:r w:rsidRPr="003E3A4B">
              <w:rPr>
                <w:sz w:val="20"/>
                <w:lang w:val="en-US"/>
              </w:rPr>
              <w:t>Provide documentary evidence in the form of a Certificate of Conformity that the supplied material is as specified.</w:t>
            </w:r>
          </w:p>
        </w:tc>
        <w:tc>
          <w:tcPr>
            <w:tcW w:w="1194" w:type="dxa"/>
            <w:vAlign w:val="center"/>
          </w:tcPr>
          <w:p w14:paraId="49EEE264" w14:textId="77777777" w:rsidR="00A34EC8" w:rsidRPr="003E3A4B" w:rsidRDefault="00A34EC8" w:rsidP="00971E1B">
            <w:pPr>
              <w:pStyle w:val="BodyText0"/>
              <w:spacing w:before="0" w:after="0"/>
              <w:jc w:val="center"/>
              <w:rPr>
                <w:sz w:val="20"/>
              </w:rPr>
            </w:pPr>
            <w:r w:rsidRPr="003E3A4B">
              <w:rPr>
                <w:sz w:val="20"/>
              </w:rPr>
              <w:t>#.9.2.2</w:t>
            </w:r>
          </w:p>
        </w:tc>
        <w:tc>
          <w:tcPr>
            <w:tcW w:w="868" w:type="dxa"/>
            <w:vAlign w:val="center"/>
          </w:tcPr>
          <w:p w14:paraId="6C6FE261" w14:textId="77777777" w:rsidR="00A34EC8" w:rsidRPr="003E3A4B" w:rsidRDefault="00A34EC8" w:rsidP="00971E1B">
            <w:pPr>
              <w:pStyle w:val="BodyText0"/>
              <w:spacing w:before="0" w:after="0"/>
              <w:jc w:val="center"/>
              <w:rPr>
                <w:sz w:val="20"/>
              </w:rPr>
            </w:pPr>
          </w:p>
        </w:tc>
        <w:tc>
          <w:tcPr>
            <w:tcW w:w="993" w:type="dxa"/>
            <w:vAlign w:val="center"/>
          </w:tcPr>
          <w:p w14:paraId="1B4C8B17" w14:textId="77777777" w:rsidR="00A34EC8" w:rsidRPr="003E3A4B" w:rsidRDefault="00A34EC8" w:rsidP="00971E1B">
            <w:pPr>
              <w:pStyle w:val="BodyText0"/>
              <w:spacing w:before="0" w:after="0"/>
              <w:jc w:val="center"/>
              <w:rPr>
                <w:sz w:val="20"/>
              </w:rPr>
            </w:pPr>
          </w:p>
        </w:tc>
        <w:tc>
          <w:tcPr>
            <w:tcW w:w="850" w:type="dxa"/>
            <w:vAlign w:val="center"/>
          </w:tcPr>
          <w:p w14:paraId="6280C1E7" w14:textId="77777777" w:rsidR="00A34EC8" w:rsidRPr="003E3A4B" w:rsidRDefault="00A34EC8" w:rsidP="00971E1B">
            <w:pPr>
              <w:pStyle w:val="BodyText0"/>
              <w:spacing w:before="0" w:after="0"/>
              <w:jc w:val="center"/>
              <w:rPr>
                <w:sz w:val="20"/>
              </w:rPr>
            </w:pPr>
          </w:p>
        </w:tc>
      </w:tr>
      <w:tr w:rsidR="00A34EC8" w:rsidRPr="003E3A4B" w14:paraId="6885C344" w14:textId="77777777" w:rsidTr="00A34EC8">
        <w:tc>
          <w:tcPr>
            <w:tcW w:w="6435" w:type="dxa"/>
            <w:vAlign w:val="center"/>
          </w:tcPr>
          <w:p w14:paraId="6D2AB6B0" w14:textId="77777777" w:rsidR="00A34EC8" w:rsidRPr="003E3A4B" w:rsidRDefault="00A34EC8" w:rsidP="00971E1B">
            <w:pPr>
              <w:pStyle w:val="BodyText0"/>
              <w:spacing w:before="0" w:after="0"/>
              <w:jc w:val="left"/>
              <w:rPr>
                <w:b/>
                <w:sz w:val="20"/>
              </w:rPr>
            </w:pPr>
            <w:r w:rsidRPr="003E3A4B">
              <w:rPr>
                <w:b/>
                <w:sz w:val="20"/>
              </w:rPr>
              <w:t xml:space="preserve">PLAYGROUND IMPACT ATTENUATING SURFACING </w:t>
            </w:r>
            <w:r>
              <w:rPr>
                <w:b/>
                <w:sz w:val="20"/>
              </w:rPr>
              <w:t xml:space="preserve">- </w:t>
            </w:r>
            <w:r w:rsidRPr="003E3A4B">
              <w:rPr>
                <w:b/>
                <w:sz w:val="20"/>
              </w:rPr>
              <w:t>Rubber based Impact-Attenuating materials - Impact-Attenuating Surface (Wearing Layer) - Installation of impact-attenuating surface (wearing layer)</w:t>
            </w:r>
            <w:r>
              <w:rPr>
                <w:b/>
                <w:sz w:val="20"/>
              </w:rPr>
              <w:t xml:space="preserve"> - </w:t>
            </w:r>
            <w:r w:rsidRPr="003E3A4B">
              <w:rPr>
                <w:sz w:val="20"/>
                <w:lang w:val="en-US"/>
              </w:rPr>
              <w:t>Give sufficient notice so that the impact-attenuating surface (</w:t>
            </w:r>
            <w:r w:rsidRPr="003E3A4B">
              <w:rPr>
                <w:sz w:val="20"/>
              </w:rPr>
              <w:t xml:space="preserve">wearing layer) </w:t>
            </w:r>
            <w:r w:rsidRPr="003E3A4B">
              <w:rPr>
                <w:sz w:val="20"/>
                <w:lang w:val="en-US"/>
              </w:rPr>
              <w:t>can be inspected during installation and upon completion.</w:t>
            </w:r>
          </w:p>
        </w:tc>
        <w:tc>
          <w:tcPr>
            <w:tcW w:w="1194" w:type="dxa"/>
            <w:vAlign w:val="center"/>
          </w:tcPr>
          <w:p w14:paraId="1AAF6A70" w14:textId="77777777" w:rsidR="00A34EC8" w:rsidRPr="003E3A4B" w:rsidRDefault="00A34EC8" w:rsidP="00971E1B">
            <w:pPr>
              <w:pStyle w:val="BodyText0"/>
              <w:spacing w:before="0" w:after="0"/>
              <w:jc w:val="center"/>
              <w:rPr>
                <w:sz w:val="20"/>
              </w:rPr>
            </w:pPr>
            <w:r w:rsidRPr="003E3A4B">
              <w:rPr>
                <w:sz w:val="20"/>
              </w:rPr>
              <w:t>#.9.2.3</w:t>
            </w:r>
          </w:p>
        </w:tc>
        <w:tc>
          <w:tcPr>
            <w:tcW w:w="868" w:type="dxa"/>
            <w:vAlign w:val="center"/>
          </w:tcPr>
          <w:p w14:paraId="56930A4D" w14:textId="77777777" w:rsidR="00A34EC8" w:rsidRPr="003E3A4B" w:rsidRDefault="00A34EC8" w:rsidP="00971E1B">
            <w:pPr>
              <w:pStyle w:val="BodyText0"/>
              <w:spacing w:before="0" w:after="0"/>
              <w:jc w:val="center"/>
              <w:rPr>
                <w:sz w:val="20"/>
              </w:rPr>
            </w:pPr>
          </w:p>
        </w:tc>
        <w:tc>
          <w:tcPr>
            <w:tcW w:w="993" w:type="dxa"/>
            <w:vAlign w:val="center"/>
          </w:tcPr>
          <w:p w14:paraId="61FF0DFA" w14:textId="77777777" w:rsidR="00A34EC8" w:rsidRPr="003E3A4B" w:rsidRDefault="00A34EC8" w:rsidP="00971E1B">
            <w:pPr>
              <w:pStyle w:val="BodyText0"/>
              <w:spacing w:before="0" w:after="0"/>
              <w:jc w:val="center"/>
              <w:rPr>
                <w:sz w:val="20"/>
              </w:rPr>
            </w:pPr>
          </w:p>
        </w:tc>
        <w:tc>
          <w:tcPr>
            <w:tcW w:w="850" w:type="dxa"/>
            <w:vAlign w:val="center"/>
          </w:tcPr>
          <w:p w14:paraId="10C82024" w14:textId="77777777" w:rsidR="00A34EC8" w:rsidRPr="003E3A4B" w:rsidRDefault="00A34EC8" w:rsidP="00971E1B">
            <w:pPr>
              <w:pStyle w:val="BodyText0"/>
              <w:spacing w:before="0" w:after="0"/>
              <w:jc w:val="center"/>
              <w:rPr>
                <w:sz w:val="20"/>
              </w:rPr>
            </w:pPr>
          </w:p>
        </w:tc>
      </w:tr>
      <w:tr w:rsidR="00A34EC8" w:rsidRPr="003E3A4B" w14:paraId="513883F1" w14:textId="77777777" w:rsidTr="00A34EC8">
        <w:trPr>
          <w:cantSplit/>
        </w:trPr>
        <w:tc>
          <w:tcPr>
            <w:tcW w:w="6435" w:type="dxa"/>
            <w:vAlign w:val="center"/>
          </w:tcPr>
          <w:p w14:paraId="6EA0FEC3" w14:textId="77777777" w:rsidR="00A34EC8" w:rsidRPr="003E3A4B" w:rsidRDefault="00A34EC8" w:rsidP="00971E1B">
            <w:pPr>
              <w:pStyle w:val="BodyText0"/>
              <w:spacing w:before="0" w:after="0"/>
              <w:jc w:val="left"/>
              <w:rPr>
                <w:b/>
                <w:sz w:val="20"/>
              </w:rPr>
            </w:pPr>
            <w:r w:rsidRPr="003E3A4B">
              <w:rPr>
                <w:b/>
                <w:sz w:val="20"/>
              </w:rPr>
              <w:t xml:space="preserve">PLAYGROUND IMPACT ATTENUATING SURFACING </w:t>
            </w:r>
            <w:r>
              <w:rPr>
                <w:b/>
                <w:sz w:val="20"/>
              </w:rPr>
              <w:t xml:space="preserve">- </w:t>
            </w:r>
            <w:r w:rsidRPr="003E3A4B">
              <w:rPr>
                <w:b/>
                <w:sz w:val="20"/>
              </w:rPr>
              <w:t>Rubber based Impact-Attenuating materials - Impact-Attenuating Surface (Wearing Layer) – Completion – As-constructed drawings</w:t>
            </w:r>
            <w:r>
              <w:rPr>
                <w:b/>
                <w:sz w:val="20"/>
              </w:rPr>
              <w:t xml:space="preserve"> - </w:t>
            </w:r>
            <w:r w:rsidRPr="003E3A4B">
              <w:rPr>
                <w:sz w:val="20"/>
              </w:rPr>
              <w:t>Provision of as-constructed drawings is a condition precedent to Practical Completion.</w:t>
            </w:r>
          </w:p>
        </w:tc>
        <w:tc>
          <w:tcPr>
            <w:tcW w:w="1194" w:type="dxa"/>
            <w:vAlign w:val="center"/>
          </w:tcPr>
          <w:p w14:paraId="315A70BB" w14:textId="77777777" w:rsidR="00A34EC8" w:rsidRPr="003E3A4B" w:rsidRDefault="00A34EC8" w:rsidP="00971E1B">
            <w:pPr>
              <w:pStyle w:val="BodyText0"/>
              <w:spacing w:before="0" w:after="0"/>
              <w:jc w:val="center"/>
              <w:rPr>
                <w:sz w:val="20"/>
              </w:rPr>
            </w:pPr>
            <w:r w:rsidRPr="003E3A4B">
              <w:rPr>
                <w:sz w:val="20"/>
              </w:rPr>
              <w:t>#.9.4.5</w:t>
            </w:r>
          </w:p>
        </w:tc>
        <w:tc>
          <w:tcPr>
            <w:tcW w:w="868" w:type="dxa"/>
            <w:vAlign w:val="center"/>
          </w:tcPr>
          <w:p w14:paraId="75A3935E" w14:textId="77777777" w:rsidR="00A34EC8" w:rsidRPr="003E3A4B" w:rsidRDefault="00A34EC8" w:rsidP="00971E1B">
            <w:pPr>
              <w:pStyle w:val="BodyText0"/>
              <w:spacing w:before="0" w:after="0"/>
              <w:jc w:val="center"/>
              <w:rPr>
                <w:sz w:val="20"/>
              </w:rPr>
            </w:pPr>
          </w:p>
        </w:tc>
        <w:tc>
          <w:tcPr>
            <w:tcW w:w="993" w:type="dxa"/>
            <w:vAlign w:val="center"/>
          </w:tcPr>
          <w:p w14:paraId="1F596A65" w14:textId="77777777" w:rsidR="00A34EC8" w:rsidRPr="003E3A4B" w:rsidRDefault="00A34EC8" w:rsidP="00971E1B">
            <w:pPr>
              <w:pStyle w:val="BodyText0"/>
              <w:spacing w:before="0" w:after="0"/>
              <w:jc w:val="center"/>
              <w:rPr>
                <w:sz w:val="20"/>
              </w:rPr>
            </w:pPr>
          </w:p>
        </w:tc>
        <w:tc>
          <w:tcPr>
            <w:tcW w:w="850" w:type="dxa"/>
            <w:vAlign w:val="center"/>
          </w:tcPr>
          <w:p w14:paraId="4453783D" w14:textId="77777777" w:rsidR="00A34EC8" w:rsidRPr="003E3A4B" w:rsidRDefault="00A34EC8" w:rsidP="00971E1B">
            <w:pPr>
              <w:pStyle w:val="BodyText0"/>
              <w:spacing w:before="0" w:after="0"/>
              <w:jc w:val="center"/>
              <w:rPr>
                <w:sz w:val="20"/>
              </w:rPr>
            </w:pPr>
          </w:p>
        </w:tc>
      </w:tr>
      <w:tr w:rsidR="00A34EC8" w:rsidRPr="003E3A4B" w14:paraId="19577F2E" w14:textId="77777777" w:rsidTr="00A34EC8">
        <w:tc>
          <w:tcPr>
            <w:tcW w:w="6435" w:type="dxa"/>
            <w:vAlign w:val="center"/>
          </w:tcPr>
          <w:p w14:paraId="002A8ED8" w14:textId="77777777" w:rsidR="00A34EC8" w:rsidRPr="003E3A4B" w:rsidRDefault="00A34EC8" w:rsidP="001C1B9A">
            <w:pPr>
              <w:pStyle w:val="BodyText0"/>
              <w:spacing w:before="0" w:after="0"/>
              <w:jc w:val="left"/>
              <w:rPr>
                <w:rFonts w:cs="Arial"/>
                <w:sz w:val="20"/>
                <w:lang w:val="en-US"/>
              </w:rPr>
            </w:pPr>
            <w:r w:rsidRPr="003E3A4B">
              <w:rPr>
                <w:b/>
                <w:sz w:val="20"/>
              </w:rPr>
              <w:t xml:space="preserve">PLAYGROUND IMPACT ATTENUATING SURFACING </w:t>
            </w:r>
            <w:r>
              <w:rPr>
                <w:b/>
                <w:sz w:val="20"/>
              </w:rPr>
              <w:t xml:space="preserve">- </w:t>
            </w:r>
            <w:r w:rsidRPr="003E3A4B">
              <w:rPr>
                <w:b/>
                <w:sz w:val="20"/>
              </w:rPr>
              <w:t>Testing - On-site impact-attenuating layer(s) tests</w:t>
            </w:r>
            <w:r>
              <w:rPr>
                <w:b/>
                <w:sz w:val="20"/>
              </w:rPr>
              <w:t xml:space="preserve"> - </w:t>
            </w:r>
            <w:r w:rsidRPr="003E3A4B">
              <w:rPr>
                <w:rFonts w:cs="Arial"/>
                <w:sz w:val="20"/>
                <w:lang w:val="en-US"/>
              </w:rPr>
              <w:t>Submit to the Superintendent the on-site verification report.</w:t>
            </w:r>
          </w:p>
          <w:p w14:paraId="7BB6A338" w14:textId="77777777" w:rsidR="00A34EC8" w:rsidRPr="003E3A4B" w:rsidRDefault="00A34EC8" w:rsidP="001C1B9A">
            <w:pPr>
              <w:spacing w:after="0"/>
              <w:rPr>
                <w:sz w:val="20"/>
                <w:lang w:val="en-US"/>
              </w:rPr>
            </w:pPr>
            <w:r w:rsidRPr="003E3A4B">
              <w:rPr>
                <w:rFonts w:cs="Arial"/>
                <w:sz w:val="20"/>
                <w:lang w:val="en-US"/>
              </w:rPr>
              <w:t>The on-site verification report shall co</w:t>
            </w:r>
            <w:r>
              <w:rPr>
                <w:rFonts w:cs="Arial"/>
                <w:sz w:val="20"/>
                <w:lang w:val="en-US"/>
              </w:rPr>
              <w:t>ntain at a minimum</w:t>
            </w:r>
            <w:r w:rsidRPr="003E3A4B">
              <w:rPr>
                <w:rFonts w:cs="Arial"/>
                <w:sz w:val="20"/>
                <w:lang w:val="en-US"/>
              </w:rPr>
              <w:t>:</w:t>
            </w:r>
          </w:p>
          <w:p w14:paraId="28A0A8BD" w14:textId="77777777" w:rsidR="00A34EC8" w:rsidRPr="003E3A4B" w:rsidRDefault="00A34EC8" w:rsidP="001C1B9A">
            <w:pPr>
              <w:pStyle w:val="BodyText0"/>
              <w:numPr>
                <w:ilvl w:val="0"/>
                <w:numId w:val="18"/>
              </w:numPr>
              <w:spacing w:before="0" w:after="0"/>
              <w:ind w:left="306"/>
              <w:jc w:val="left"/>
              <w:rPr>
                <w:sz w:val="20"/>
                <w:lang w:val="en-US"/>
              </w:rPr>
            </w:pPr>
            <w:r w:rsidRPr="003E3A4B">
              <w:rPr>
                <w:sz w:val="20"/>
              </w:rPr>
              <w:t>A statement on the cover of the report advising that:</w:t>
            </w:r>
          </w:p>
          <w:p w14:paraId="3676133B" w14:textId="77777777" w:rsidR="00A34EC8" w:rsidRPr="003E3A4B" w:rsidRDefault="00A34EC8" w:rsidP="001C1B9A">
            <w:pPr>
              <w:pStyle w:val="Bullet"/>
              <w:numPr>
                <w:ilvl w:val="2"/>
                <w:numId w:val="21"/>
              </w:numPr>
              <w:tabs>
                <w:tab w:val="clear" w:pos="1843"/>
                <w:tab w:val="num" w:pos="1581"/>
              </w:tabs>
              <w:spacing w:after="0"/>
              <w:ind w:left="589"/>
              <w:rPr>
                <w:sz w:val="20"/>
                <w:lang w:val="en-US"/>
              </w:rPr>
            </w:pPr>
            <w:r w:rsidRPr="003E3A4B">
              <w:rPr>
                <w:sz w:val="20"/>
                <w:lang w:val="en-US"/>
              </w:rPr>
              <w:t>The tests were performed on-site.</w:t>
            </w:r>
          </w:p>
          <w:p w14:paraId="6ACC9D97" w14:textId="77777777" w:rsidR="00A34EC8" w:rsidRPr="003E3A4B" w:rsidRDefault="00A34EC8" w:rsidP="001C1B9A">
            <w:pPr>
              <w:pStyle w:val="Bullet"/>
              <w:numPr>
                <w:ilvl w:val="2"/>
                <w:numId w:val="21"/>
              </w:numPr>
              <w:tabs>
                <w:tab w:val="clear" w:pos="1843"/>
                <w:tab w:val="num" w:pos="1581"/>
              </w:tabs>
              <w:spacing w:after="0"/>
              <w:ind w:left="589"/>
              <w:rPr>
                <w:sz w:val="20"/>
                <w:lang w:val="en-US"/>
              </w:rPr>
            </w:pPr>
            <w:r w:rsidRPr="003E3A4B">
              <w:rPr>
                <w:sz w:val="20"/>
                <w:lang w:val="en-US"/>
              </w:rPr>
              <w:t>Description of the weather conditions (dry-bulb temperature, humidity, wind speed and direction, and precipitation) prevailing on the day of the test.</w:t>
            </w:r>
          </w:p>
          <w:p w14:paraId="46C69DEB" w14:textId="77777777" w:rsidR="00A34EC8" w:rsidRPr="003E3A4B" w:rsidRDefault="00A34EC8" w:rsidP="001C1B9A">
            <w:pPr>
              <w:pStyle w:val="Bullet"/>
              <w:numPr>
                <w:ilvl w:val="2"/>
                <w:numId w:val="21"/>
              </w:numPr>
              <w:tabs>
                <w:tab w:val="clear" w:pos="1843"/>
                <w:tab w:val="num" w:pos="1581"/>
              </w:tabs>
              <w:spacing w:after="0"/>
              <w:ind w:left="589"/>
              <w:rPr>
                <w:sz w:val="20"/>
                <w:lang w:val="en-US"/>
              </w:rPr>
            </w:pPr>
            <w:r w:rsidRPr="003E3A4B">
              <w:rPr>
                <w:sz w:val="20"/>
                <w:lang w:val="en-US"/>
              </w:rPr>
              <w:t>The results shall not be considered comparable to those of a laboratory test.</w:t>
            </w:r>
          </w:p>
          <w:p w14:paraId="4CA52825" w14:textId="77777777" w:rsidR="00A34EC8" w:rsidRPr="003E3A4B" w:rsidRDefault="00A34EC8" w:rsidP="001C1B9A">
            <w:pPr>
              <w:pStyle w:val="BodyText0"/>
              <w:numPr>
                <w:ilvl w:val="0"/>
                <w:numId w:val="18"/>
              </w:numPr>
              <w:spacing w:before="0" w:after="0"/>
              <w:ind w:left="306"/>
              <w:jc w:val="left"/>
              <w:rPr>
                <w:sz w:val="20"/>
              </w:rPr>
            </w:pPr>
            <w:r w:rsidRPr="003E3A4B">
              <w:rPr>
                <w:sz w:val="20"/>
              </w:rPr>
              <w:t>Verification that the on-site testing was conducted in accordance with AS 4422, including the date of publication of the cited AS 4422.</w:t>
            </w:r>
          </w:p>
          <w:p w14:paraId="7702033B" w14:textId="77777777" w:rsidR="00A34EC8" w:rsidRPr="003E3A4B" w:rsidRDefault="00A34EC8" w:rsidP="001C1B9A">
            <w:pPr>
              <w:pStyle w:val="BodyText0"/>
              <w:numPr>
                <w:ilvl w:val="0"/>
                <w:numId w:val="18"/>
              </w:numPr>
              <w:spacing w:before="0" w:after="0"/>
              <w:ind w:left="306"/>
              <w:jc w:val="left"/>
              <w:rPr>
                <w:sz w:val="20"/>
              </w:rPr>
            </w:pPr>
            <w:r w:rsidRPr="003E3A4B">
              <w:rPr>
                <w:sz w:val="20"/>
              </w:rPr>
              <w:t>The test location, i.e. playground address, with enough information to be able to identify the specific play area tested.</w:t>
            </w:r>
          </w:p>
          <w:p w14:paraId="2342EEF0" w14:textId="77777777" w:rsidR="00A34EC8" w:rsidRPr="003E3A4B" w:rsidRDefault="00A34EC8" w:rsidP="001C1B9A">
            <w:pPr>
              <w:pStyle w:val="BodyText0"/>
              <w:numPr>
                <w:ilvl w:val="0"/>
                <w:numId w:val="18"/>
              </w:numPr>
              <w:spacing w:before="0" w:after="0"/>
              <w:ind w:left="306"/>
              <w:jc w:val="left"/>
              <w:rPr>
                <w:sz w:val="20"/>
              </w:rPr>
            </w:pPr>
            <w:r w:rsidRPr="003E3A4B">
              <w:rPr>
                <w:sz w:val="20"/>
              </w:rPr>
              <w:t>The date that the testing was conducted.</w:t>
            </w:r>
          </w:p>
          <w:p w14:paraId="59D53471" w14:textId="77777777" w:rsidR="00A34EC8" w:rsidRPr="003E3A4B" w:rsidRDefault="00A34EC8" w:rsidP="001C1B9A">
            <w:pPr>
              <w:pStyle w:val="BodyText0"/>
              <w:numPr>
                <w:ilvl w:val="0"/>
                <w:numId w:val="18"/>
              </w:numPr>
              <w:spacing w:before="0" w:after="0"/>
              <w:ind w:left="306"/>
              <w:jc w:val="left"/>
              <w:rPr>
                <w:sz w:val="20"/>
              </w:rPr>
            </w:pPr>
            <w:r w:rsidRPr="003E3A4B">
              <w:rPr>
                <w:sz w:val="20"/>
              </w:rPr>
              <w:lastRenderedPageBreak/>
              <w:t>A description of the product tested.</w:t>
            </w:r>
          </w:p>
          <w:p w14:paraId="6349C949" w14:textId="77777777" w:rsidR="00A34EC8" w:rsidRPr="003E3A4B" w:rsidRDefault="00A34EC8" w:rsidP="001C1B9A">
            <w:pPr>
              <w:pStyle w:val="BodyText0"/>
              <w:numPr>
                <w:ilvl w:val="0"/>
                <w:numId w:val="18"/>
              </w:numPr>
              <w:spacing w:before="0" w:after="0"/>
              <w:ind w:left="306"/>
              <w:jc w:val="left"/>
              <w:rPr>
                <w:sz w:val="20"/>
              </w:rPr>
            </w:pPr>
            <w:r w:rsidRPr="003E3A4B">
              <w:rPr>
                <w:sz w:val="20"/>
              </w:rPr>
              <w:t>The condition of the impact-attenuating layers at the time of the test, including its temperature and any other factor(s) that may affect the results.</w:t>
            </w:r>
          </w:p>
          <w:p w14:paraId="20BBE77D" w14:textId="77777777" w:rsidR="00A34EC8" w:rsidRPr="003E3A4B" w:rsidRDefault="00A34EC8" w:rsidP="001C1B9A">
            <w:pPr>
              <w:pStyle w:val="BodyText0"/>
              <w:numPr>
                <w:ilvl w:val="0"/>
                <w:numId w:val="18"/>
              </w:numPr>
              <w:spacing w:before="0" w:after="0"/>
              <w:ind w:left="306"/>
              <w:jc w:val="left"/>
              <w:rPr>
                <w:sz w:val="20"/>
              </w:rPr>
            </w:pPr>
            <w:r w:rsidRPr="003E3A4B">
              <w:rPr>
                <w:sz w:val="20"/>
              </w:rPr>
              <w:t>A statement declaring the results of the testing to be satisfactory or not satisfactory.</w:t>
            </w:r>
          </w:p>
          <w:p w14:paraId="63AC6473" w14:textId="77777777" w:rsidR="00A34EC8" w:rsidRPr="003E3A4B" w:rsidRDefault="00A34EC8" w:rsidP="001C1B9A">
            <w:pPr>
              <w:pStyle w:val="BodyText0"/>
              <w:numPr>
                <w:ilvl w:val="0"/>
                <w:numId w:val="18"/>
              </w:numPr>
              <w:spacing w:before="0" w:after="0"/>
              <w:ind w:left="306"/>
              <w:jc w:val="left"/>
              <w:rPr>
                <w:sz w:val="20"/>
                <w:lang w:val="en-US"/>
              </w:rPr>
            </w:pPr>
            <w:r w:rsidRPr="003E3A4B">
              <w:rPr>
                <w:sz w:val="20"/>
              </w:rPr>
              <w:t>Name, signature and qualification of the testing person or entity.</w:t>
            </w:r>
          </w:p>
          <w:p w14:paraId="679678E6" w14:textId="77777777" w:rsidR="00A34EC8" w:rsidRPr="003E3A4B" w:rsidRDefault="00A34EC8" w:rsidP="001C1B9A">
            <w:pPr>
              <w:spacing w:after="0"/>
              <w:rPr>
                <w:rFonts w:cs="Arial"/>
                <w:sz w:val="20"/>
                <w:lang w:val="en-US"/>
              </w:rPr>
            </w:pPr>
            <w:r w:rsidRPr="003E3A4B">
              <w:rPr>
                <w:rFonts w:cs="Arial"/>
                <w:sz w:val="20"/>
                <w:lang w:val="en-US"/>
              </w:rPr>
              <w:t>The on-site verification report may also contain the following:</w:t>
            </w:r>
          </w:p>
          <w:p w14:paraId="12A909B1" w14:textId="77777777" w:rsidR="00A34EC8" w:rsidRPr="003E3A4B" w:rsidRDefault="00A34EC8" w:rsidP="001C1B9A">
            <w:pPr>
              <w:pStyle w:val="Bullet"/>
              <w:tabs>
                <w:tab w:val="clear" w:pos="567"/>
                <w:tab w:val="clear" w:pos="1276"/>
                <w:tab w:val="left" w:pos="447"/>
              </w:tabs>
              <w:spacing w:after="0"/>
              <w:ind w:left="306" w:hanging="357"/>
              <w:rPr>
                <w:sz w:val="20"/>
                <w:lang w:val="en-US"/>
              </w:rPr>
            </w:pPr>
            <w:r w:rsidRPr="003E3A4B">
              <w:rPr>
                <w:sz w:val="20"/>
                <w:lang w:val="en-US"/>
              </w:rPr>
              <w:t>The identification and location of each point tested, using descriptions, drawings or photographs.</w:t>
            </w:r>
          </w:p>
          <w:p w14:paraId="79E5819F" w14:textId="77777777" w:rsidR="00A34EC8" w:rsidRPr="003E3A4B" w:rsidRDefault="00A34EC8" w:rsidP="001C1B9A">
            <w:pPr>
              <w:pStyle w:val="Bullet"/>
              <w:tabs>
                <w:tab w:val="clear" w:pos="567"/>
                <w:tab w:val="clear" w:pos="1276"/>
                <w:tab w:val="left" w:pos="447"/>
              </w:tabs>
              <w:spacing w:after="0"/>
              <w:ind w:left="306" w:hanging="357"/>
              <w:rPr>
                <w:sz w:val="20"/>
                <w:lang w:val="en-US"/>
              </w:rPr>
            </w:pPr>
            <w:r w:rsidRPr="003E3A4B">
              <w:rPr>
                <w:sz w:val="20"/>
                <w:lang w:val="en-US"/>
              </w:rPr>
              <w:t xml:space="preserve">The </w:t>
            </w:r>
            <w:r w:rsidRPr="003E3A4B">
              <w:rPr>
                <w:i/>
                <w:sz w:val="20"/>
                <w:lang w:val="en-US"/>
              </w:rPr>
              <w:t>h</w:t>
            </w:r>
            <w:r w:rsidRPr="003E3A4B">
              <w:rPr>
                <w:i/>
                <w:sz w:val="20"/>
                <w:vertAlign w:val="subscript"/>
                <w:lang w:val="en-US"/>
              </w:rPr>
              <w:t>f</w:t>
            </w:r>
            <w:r w:rsidRPr="003E3A4B">
              <w:rPr>
                <w:sz w:val="20"/>
                <w:lang w:val="en-US"/>
              </w:rPr>
              <w:t xml:space="preserve"> and </w:t>
            </w:r>
            <w:r w:rsidRPr="003E3A4B">
              <w:rPr>
                <w:i/>
                <w:sz w:val="20"/>
                <w:lang w:val="en-US"/>
              </w:rPr>
              <w:t>h</w:t>
            </w:r>
            <w:r w:rsidRPr="003E3A4B">
              <w:rPr>
                <w:i/>
                <w:sz w:val="20"/>
                <w:vertAlign w:val="subscript"/>
                <w:lang w:val="en-US"/>
              </w:rPr>
              <w:t>m</w:t>
            </w:r>
            <w:r w:rsidRPr="003E3A4B">
              <w:rPr>
                <w:sz w:val="20"/>
                <w:lang w:val="en-US"/>
              </w:rPr>
              <w:t xml:space="preserve"> for the points tested.</w:t>
            </w:r>
          </w:p>
          <w:p w14:paraId="74AAA50C" w14:textId="77777777" w:rsidR="00A34EC8" w:rsidRPr="003E3A4B" w:rsidRDefault="00A34EC8" w:rsidP="001C1B9A">
            <w:pPr>
              <w:pStyle w:val="Bullet"/>
              <w:tabs>
                <w:tab w:val="clear" w:pos="567"/>
                <w:tab w:val="clear" w:pos="1276"/>
                <w:tab w:val="left" w:pos="447"/>
              </w:tabs>
              <w:spacing w:after="0"/>
              <w:ind w:left="306" w:hanging="357"/>
              <w:rPr>
                <w:sz w:val="20"/>
                <w:lang w:val="en-US"/>
              </w:rPr>
            </w:pPr>
            <w:r w:rsidRPr="003E3A4B">
              <w:rPr>
                <w:sz w:val="20"/>
                <w:lang w:val="en-US"/>
              </w:rPr>
              <w:t xml:space="preserve">The results of each test, specifying </w:t>
            </w:r>
            <w:r w:rsidRPr="003E3A4B">
              <w:rPr>
                <w:i/>
                <w:sz w:val="20"/>
                <w:lang w:val="en-US"/>
              </w:rPr>
              <w:t>h</w:t>
            </w:r>
            <w:r w:rsidRPr="003E3A4B">
              <w:rPr>
                <w:i/>
                <w:sz w:val="20"/>
                <w:vertAlign w:val="subscript"/>
                <w:lang w:val="en-US"/>
              </w:rPr>
              <w:t>m</w:t>
            </w:r>
            <w:r w:rsidRPr="003E3A4B">
              <w:rPr>
                <w:sz w:val="20"/>
                <w:lang w:val="en-US"/>
              </w:rPr>
              <w:t xml:space="preserve"> used and the corresponding HIC, HIC duration and </w:t>
            </w:r>
            <w:r w:rsidRPr="003E3A4B">
              <w:rPr>
                <w:i/>
                <w:sz w:val="20"/>
                <w:lang w:val="en-US"/>
              </w:rPr>
              <w:t>g</w:t>
            </w:r>
            <w:r w:rsidRPr="003E3A4B">
              <w:rPr>
                <w:sz w:val="20"/>
                <w:vertAlign w:val="subscript"/>
                <w:lang w:val="en-US"/>
              </w:rPr>
              <w:t>max</w:t>
            </w:r>
            <w:r w:rsidRPr="003E3A4B">
              <w:rPr>
                <w:sz w:val="20"/>
                <w:lang w:val="en-US"/>
              </w:rPr>
              <w:t>.</w:t>
            </w:r>
          </w:p>
          <w:p w14:paraId="518AB9F7" w14:textId="77777777" w:rsidR="00A34EC8" w:rsidRPr="003E3A4B" w:rsidRDefault="00A34EC8" w:rsidP="001C1B9A">
            <w:pPr>
              <w:pStyle w:val="Bullet"/>
              <w:tabs>
                <w:tab w:val="clear" w:pos="567"/>
                <w:tab w:val="clear" w:pos="1276"/>
                <w:tab w:val="left" w:pos="447"/>
              </w:tabs>
              <w:spacing w:after="0"/>
              <w:ind w:left="306" w:hanging="357"/>
              <w:rPr>
                <w:sz w:val="20"/>
              </w:rPr>
            </w:pPr>
            <w:r w:rsidRPr="003E3A4B">
              <w:rPr>
                <w:sz w:val="20"/>
                <w:lang w:val="en-US"/>
              </w:rPr>
              <w:t>The thickness in millimeters of the surfacing measured at each point tested.</w:t>
            </w:r>
          </w:p>
        </w:tc>
        <w:tc>
          <w:tcPr>
            <w:tcW w:w="1194" w:type="dxa"/>
            <w:vAlign w:val="center"/>
          </w:tcPr>
          <w:p w14:paraId="520D1544" w14:textId="77777777" w:rsidR="00A34EC8" w:rsidRPr="003E3A4B" w:rsidRDefault="00A34EC8" w:rsidP="001C1B9A">
            <w:pPr>
              <w:pStyle w:val="BodyText0"/>
              <w:spacing w:before="0" w:after="0"/>
              <w:jc w:val="center"/>
              <w:rPr>
                <w:sz w:val="20"/>
              </w:rPr>
            </w:pPr>
            <w:r w:rsidRPr="003E3A4B">
              <w:rPr>
                <w:sz w:val="20"/>
              </w:rPr>
              <w:lastRenderedPageBreak/>
              <w:t>#.11.1</w:t>
            </w:r>
          </w:p>
        </w:tc>
        <w:tc>
          <w:tcPr>
            <w:tcW w:w="868" w:type="dxa"/>
            <w:vAlign w:val="center"/>
          </w:tcPr>
          <w:p w14:paraId="5AF5B80E" w14:textId="77777777" w:rsidR="00A34EC8" w:rsidRPr="003E3A4B" w:rsidRDefault="00A34EC8" w:rsidP="001C1B9A">
            <w:pPr>
              <w:pStyle w:val="BodyText0"/>
              <w:spacing w:before="0" w:after="0"/>
              <w:jc w:val="center"/>
              <w:rPr>
                <w:sz w:val="20"/>
              </w:rPr>
            </w:pPr>
          </w:p>
        </w:tc>
        <w:tc>
          <w:tcPr>
            <w:tcW w:w="993" w:type="dxa"/>
            <w:vAlign w:val="center"/>
          </w:tcPr>
          <w:p w14:paraId="1FA2CF93" w14:textId="77777777" w:rsidR="00A34EC8" w:rsidRPr="003E3A4B" w:rsidRDefault="00A34EC8" w:rsidP="001C1B9A">
            <w:pPr>
              <w:pStyle w:val="BodyText0"/>
              <w:spacing w:before="0" w:after="0"/>
              <w:jc w:val="center"/>
              <w:rPr>
                <w:sz w:val="20"/>
              </w:rPr>
            </w:pPr>
          </w:p>
        </w:tc>
        <w:tc>
          <w:tcPr>
            <w:tcW w:w="850" w:type="dxa"/>
            <w:vAlign w:val="center"/>
          </w:tcPr>
          <w:p w14:paraId="4401EFC0" w14:textId="77777777" w:rsidR="00A34EC8" w:rsidRPr="003E3A4B" w:rsidRDefault="00A34EC8" w:rsidP="001C1B9A">
            <w:pPr>
              <w:pStyle w:val="BodyText0"/>
              <w:spacing w:before="0" w:after="0"/>
              <w:jc w:val="center"/>
              <w:rPr>
                <w:sz w:val="20"/>
              </w:rPr>
            </w:pPr>
          </w:p>
        </w:tc>
      </w:tr>
    </w:tbl>
    <w:p w14:paraId="4CB6C6CD" w14:textId="77777777" w:rsidR="001C1B9A" w:rsidRDefault="001C1B9A" w:rsidP="000B26F1">
      <w:pPr>
        <w:rPr>
          <w:lang w:eastAsia="en-AU"/>
        </w:rPr>
      </w:pPr>
      <w:r>
        <w:rPr>
          <w:lang w:eastAsia="en-AU"/>
        </w:rPr>
        <w:br w:type="page"/>
      </w:r>
    </w:p>
    <w:p w14:paraId="1AF57E11" w14:textId="77777777" w:rsidR="00A34EC8" w:rsidRDefault="00A34EC8" w:rsidP="000B26F1">
      <w:pPr>
        <w:rPr>
          <w:lang w:eastAsia="en-AU"/>
        </w:rPr>
      </w:pPr>
    </w:p>
    <w:p w14:paraId="56F2129D" w14:textId="77777777" w:rsidR="003C4941" w:rsidRDefault="00A34EC8" w:rsidP="003C4941">
      <w:pPr>
        <w:pStyle w:val="Heading1"/>
        <w:rPr>
          <w:lang w:eastAsia="en-AU"/>
        </w:rPr>
      </w:pPr>
      <w:r>
        <w:rPr>
          <w:lang w:eastAsia="en-AU"/>
        </w:rPr>
        <w:t>Schedule 2 – Witness Points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30"/>
        <w:gridCol w:w="1234"/>
        <w:gridCol w:w="927"/>
        <w:gridCol w:w="927"/>
        <w:gridCol w:w="884"/>
      </w:tblGrid>
      <w:tr w:rsidR="00A34EC8" w:rsidRPr="003E3A4B" w14:paraId="4835D714" w14:textId="77777777" w:rsidTr="00A34EC8">
        <w:trPr>
          <w:cantSplit/>
          <w:tblHeader/>
        </w:trPr>
        <w:tc>
          <w:tcPr>
            <w:tcW w:w="5000" w:type="pct"/>
            <w:gridSpan w:val="5"/>
            <w:tcBorders>
              <w:bottom w:val="single" w:sz="6" w:space="0" w:color="auto"/>
            </w:tcBorders>
            <w:shd w:val="clear" w:color="auto" w:fill="FFFFFF" w:themeFill="background2"/>
            <w:vAlign w:val="center"/>
          </w:tcPr>
          <w:p w14:paraId="1FC0F2F8" w14:textId="77777777" w:rsidR="00A34EC8" w:rsidRPr="003E3A4B" w:rsidRDefault="00A34EC8" w:rsidP="00A34EC8">
            <w:pPr>
              <w:pStyle w:val="BodyText0"/>
              <w:spacing w:before="40" w:after="40"/>
              <w:jc w:val="left"/>
              <w:rPr>
                <w:b/>
                <w:sz w:val="20"/>
              </w:rPr>
            </w:pPr>
            <w:r w:rsidRPr="003E3A4B">
              <w:rPr>
                <w:b/>
                <w:sz w:val="20"/>
              </w:rPr>
              <w:t>SCHEDULE 2 – WITNESS POINTS</w:t>
            </w:r>
          </w:p>
        </w:tc>
      </w:tr>
      <w:tr w:rsidR="00A34EC8" w:rsidRPr="003E3A4B" w14:paraId="7ED62046" w14:textId="77777777" w:rsidTr="00A34EC8">
        <w:trPr>
          <w:cantSplit/>
          <w:tblHeader/>
        </w:trPr>
        <w:tc>
          <w:tcPr>
            <w:tcW w:w="5000" w:type="pct"/>
            <w:gridSpan w:val="5"/>
            <w:shd w:val="clear" w:color="auto" w:fill="FFFFFF" w:themeFill="background2"/>
            <w:vAlign w:val="center"/>
          </w:tcPr>
          <w:p w14:paraId="548902F1" w14:textId="77777777" w:rsidR="00A34EC8" w:rsidRPr="003E3A4B" w:rsidRDefault="00A34EC8" w:rsidP="00A34EC8">
            <w:pPr>
              <w:pStyle w:val="BodyText0"/>
              <w:spacing w:before="0" w:after="0"/>
              <w:jc w:val="left"/>
              <w:rPr>
                <w:sz w:val="20"/>
              </w:rPr>
            </w:pPr>
            <w:r w:rsidRPr="003E3A4B">
              <w:rPr>
                <w:sz w:val="20"/>
              </w:rPr>
              <w:t>The number shown with each of the worksection headings is the DIPL internal worksection number – it will not align with the worksection and clause numbering in the RFT/RFQ.</w:t>
            </w:r>
          </w:p>
          <w:p w14:paraId="2742A7E0" w14:textId="77777777" w:rsidR="00A34EC8" w:rsidRDefault="00A34EC8" w:rsidP="00A34EC8">
            <w:pPr>
              <w:pStyle w:val="BodyText0"/>
              <w:spacing w:before="0" w:after="0"/>
              <w:jc w:val="left"/>
              <w:rPr>
                <w:sz w:val="20"/>
              </w:rPr>
            </w:pPr>
            <w:r w:rsidRPr="003E3A4B">
              <w:rPr>
                <w:sz w:val="20"/>
              </w:rPr>
              <w:t>The symbol # indicates the worksection number which may differ for different RFTs/RFQs.</w:t>
            </w:r>
          </w:p>
          <w:p w14:paraId="432F0B6D" w14:textId="77777777" w:rsidR="00A34EC8" w:rsidRPr="003E3A4B" w:rsidRDefault="00A34EC8" w:rsidP="00A34EC8">
            <w:pPr>
              <w:pStyle w:val="BodyText0"/>
              <w:spacing w:before="0" w:after="0"/>
              <w:jc w:val="left"/>
              <w:rPr>
                <w:b/>
                <w:sz w:val="20"/>
              </w:rPr>
            </w:pPr>
            <w:r>
              <w:rPr>
                <w:sz w:val="20"/>
              </w:rPr>
              <w:t>The clause and sub-clause numbers may change if the worksection is edited.</w:t>
            </w:r>
          </w:p>
        </w:tc>
      </w:tr>
      <w:tr w:rsidR="00A34EC8" w:rsidRPr="003E3A4B" w14:paraId="0E8A4575" w14:textId="77777777" w:rsidTr="00A34EC8">
        <w:trPr>
          <w:cantSplit/>
          <w:trHeight w:val="1431"/>
          <w:tblHeader/>
        </w:trPr>
        <w:tc>
          <w:tcPr>
            <w:tcW w:w="3072" w:type="pct"/>
            <w:tcBorders>
              <w:bottom w:val="single" w:sz="6" w:space="0" w:color="auto"/>
            </w:tcBorders>
            <w:shd w:val="clear" w:color="auto" w:fill="FFFFFF" w:themeFill="background2"/>
            <w:vAlign w:val="center"/>
          </w:tcPr>
          <w:p w14:paraId="77A108CD" w14:textId="77777777" w:rsidR="00A34EC8" w:rsidRPr="003E3A4B" w:rsidRDefault="00A34EC8" w:rsidP="00A34EC8">
            <w:pPr>
              <w:pStyle w:val="BodyText0"/>
              <w:spacing w:before="40" w:after="40"/>
              <w:jc w:val="left"/>
              <w:rPr>
                <w:b/>
                <w:sz w:val="20"/>
              </w:rPr>
            </w:pPr>
            <w:r w:rsidRPr="003E3A4B">
              <w:rPr>
                <w:b/>
                <w:sz w:val="20"/>
              </w:rPr>
              <w:t>CLAUSE TITLE</w:t>
            </w:r>
          </w:p>
        </w:tc>
        <w:tc>
          <w:tcPr>
            <w:tcW w:w="599" w:type="pct"/>
            <w:tcBorders>
              <w:bottom w:val="single" w:sz="6" w:space="0" w:color="auto"/>
            </w:tcBorders>
            <w:shd w:val="clear" w:color="auto" w:fill="FFFFFF" w:themeFill="background2"/>
            <w:textDirection w:val="btLr"/>
            <w:vAlign w:val="center"/>
          </w:tcPr>
          <w:p w14:paraId="77DB858C" w14:textId="77777777" w:rsidR="00A34EC8" w:rsidRPr="003E3A4B" w:rsidRDefault="00A34EC8" w:rsidP="00A34EC8">
            <w:pPr>
              <w:pStyle w:val="BodyText0"/>
              <w:spacing w:before="40" w:after="40"/>
              <w:ind w:left="113" w:right="113"/>
              <w:jc w:val="left"/>
              <w:rPr>
                <w:b/>
                <w:sz w:val="20"/>
              </w:rPr>
            </w:pPr>
            <w:r w:rsidRPr="003E3A4B">
              <w:rPr>
                <w:b/>
                <w:sz w:val="20"/>
              </w:rPr>
              <w:t>CLAUSE NUMBER</w:t>
            </w:r>
          </w:p>
        </w:tc>
        <w:tc>
          <w:tcPr>
            <w:tcW w:w="450" w:type="pct"/>
            <w:tcBorders>
              <w:bottom w:val="single" w:sz="6" w:space="0" w:color="auto"/>
            </w:tcBorders>
            <w:shd w:val="clear" w:color="auto" w:fill="FFFFFF" w:themeFill="background2"/>
            <w:textDirection w:val="btLr"/>
            <w:vAlign w:val="center"/>
          </w:tcPr>
          <w:p w14:paraId="3B9F4D69" w14:textId="77777777" w:rsidR="00A34EC8" w:rsidRPr="003E3A4B" w:rsidRDefault="00A34EC8" w:rsidP="00A34EC8">
            <w:pPr>
              <w:pStyle w:val="BodyText0"/>
              <w:spacing w:before="40" w:after="40"/>
              <w:ind w:left="113" w:right="113"/>
              <w:jc w:val="left"/>
              <w:rPr>
                <w:b/>
                <w:sz w:val="20"/>
              </w:rPr>
            </w:pPr>
            <w:r w:rsidRPr="003E3A4B">
              <w:rPr>
                <w:b/>
                <w:sz w:val="20"/>
              </w:rPr>
              <w:t>PAGE No</w:t>
            </w:r>
          </w:p>
        </w:tc>
        <w:tc>
          <w:tcPr>
            <w:tcW w:w="450" w:type="pct"/>
            <w:tcBorders>
              <w:bottom w:val="single" w:sz="6" w:space="0" w:color="auto"/>
            </w:tcBorders>
            <w:shd w:val="clear" w:color="auto" w:fill="FFFFFF" w:themeFill="background2"/>
            <w:textDirection w:val="btLr"/>
          </w:tcPr>
          <w:p w14:paraId="6969913B" w14:textId="77777777" w:rsidR="00A34EC8" w:rsidRPr="003E3A4B" w:rsidRDefault="00A34EC8" w:rsidP="00A34EC8">
            <w:pPr>
              <w:pStyle w:val="BodyText0"/>
              <w:spacing w:before="40" w:after="40"/>
              <w:ind w:left="113" w:right="113"/>
              <w:jc w:val="left"/>
              <w:rPr>
                <w:b/>
                <w:sz w:val="20"/>
              </w:rPr>
            </w:pPr>
            <w:r w:rsidRPr="003E3A4B">
              <w:rPr>
                <w:b/>
                <w:sz w:val="20"/>
              </w:rPr>
              <w:t>INITIALS</w:t>
            </w:r>
          </w:p>
        </w:tc>
        <w:tc>
          <w:tcPr>
            <w:tcW w:w="429" w:type="pct"/>
            <w:tcBorders>
              <w:bottom w:val="single" w:sz="6" w:space="0" w:color="auto"/>
            </w:tcBorders>
            <w:shd w:val="clear" w:color="auto" w:fill="FFFFFF" w:themeFill="background2"/>
            <w:textDirection w:val="btLr"/>
          </w:tcPr>
          <w:p w14:paraId="11F56758" w14:textId="77777777" w:rsidR="00A34EC8" w:rsidRPr="003E3A4B" w:rsidRDefault="00A34EC8" w:rsidP="00A34EC8">
            <w:pPr>
              <w:pStyle w:val="BodyText0"/>
              <w:spacing w:before="40" w:after="40"/>
              <w:ind w:left="113" w:right="113"/>
              <w:jc w:val="left"/>
              <w:rPr>
                <w:b/>
                <w:sz w:val="20"/>
              </w:rPr>
            </w:pPr>
            <w:r w:rsidRPr="003E3A4B">
              <w:rPr>
                <w:b/>
                <w:sz w:val="20"/>
              </w:rPr>
              <w:t>DATE</w:t>
            </w:r>
          </w:p>
        </w:tc>
      </w:tr>
      <w:tr w:rsidR="00A34EC8" w:rsidRPr="003E3A4B" w14:paraId="5E913ED8" w14:textId="77777777" w:rsidTr="00A34EC8">
        <w:tc>
          <w:tcPr>
            <w:tcW w:w="3072" w:type="pct"/>
            <w:tcBorders>
              <w:right w:val="nil"/>
            </w:tcBorders>
            <w:shd w:val="clear" w:color="auto" w:fill="FFFFFF" w:themeFill="background2"/>
            <w:vAlign w:val="center"/>
          </w:tcPr>
          <w:p w14:paraId="69974C9A" w14:textId="77777777" w:rsidR="00A34EC8" w:rsidRPr="00CD0CB1" w:rsidRDefault="00A34EC8" w:rsidP="00A34EC8">
            <w:pPr>
              <w:pStyle w:val="BodyText0"/>
              <w:spacing w:before="40" w:after="40"/>
              <w:jc w:val="left"/>
              <w:rPr>
                <w:sz w:val="19"/>
                <w:szCs w:val="19"/>
              </w:rPr>
            </w:pPr>
            <w:r w:rsidRPr="00CD0CB1">
              <w:rPr>
                <w:b/>
                <w:sz w:val="19"/>
                <w:szCs w:val="19"/>
              </w:rPr>
              <w:t>01 GENERAL REQUIREMENTS</w:t>
            </w:r>
          </w:p>
        </w:tc>
        <w:tc>
          <w:tcPr>
            <w:tcW w:w="599" w:type="pct"/>
            <w:tcBorders>
              <w:left w:val="nil"/>
              <w:right w:val="nil"/>
            </w:tcBorders>
            <w:shd w:val="clear" w:color="auto" w:fill="FFFFFF" w:themeFill="background2"/>
            <w:vAlign w:val="center"/>
          </w:tcPr>
          <w:p w14:paraId="6C62AB80" w14:textId="77777777" w:rsidR="00A34EC8" w:rsidRPr="003E3A4B" w:rsidRDefault="00A34EC8" w:rsidP="00A34EC8">
            <w:pPr>
              <w:pStyle w:val="BodyText0"/>
              <w:spacing w:before="40" w:after="40"/>
              <w:jc w:val="left"/>
              <w:rPr>
                <w:sz w:val="20"/>
              </w:rPr>
            </w:pPr>
          </w:p>
        </w:tc>
        <w:tc>
          <w:tcPr>
            <w:tcW w:w="450" w:type="pct"/>
            <w:tcBorders>
              <w:left w:val="nil"/>
              <w:right w:val="nil"/>
            </w:tcBorders>
            <w:shd w:val="clear" w:color="auto" w:fill="FFFFFF" w:themeFill="background2"/>
            <w:vAlign w:val="center"/>
          </w:tcPr>
          <w:p w14:paraId="205A3B7F" w14:textId="77777777" w:rsidR="00A34EC8" w:rsidRPr="003E3A4B" w:rsidRDefault="00A34EC8" w:rsidP="00A34EC8">
            <w:pPr>
              <w:pStyle w:val="BodyText0"/>
              <w:spacing w:before="40" w:after="40"/>
              <w:jc w:val="left"/>
              <w:rPr>
                <w:sz w:val="20"/>
              </w:rPr>
            </w:pPr>
          </w:p>
        </w:tc>
        <w:tc>
          <w:tcPr>
            <w:tcW w:w="450" w:type="pct"/>
            <w:tcBorders>
              <w:left w:val="nil"/>
              <w:right w:val="nil"/>
            </w:tcBorders>
            <w:shd w:val="clear" w:color="auto" w:fill="FFFFFF" w:themeFill="background2"/>
          </w:tcPr>
          <w:p w14:paraId="40A9437D" w14:textId="77777777" w:rsidR="00A34EC8" w:rsidRPr="003E3A4B" w:rsidRDefault="00A34EC8" w:rsidP="00A34EC8">
            <w:pPr>
              <w:pStyle w:val="BodyText0"/>
              <w:spacing w:before="40" w:after="40"/>
              <w:jc w:val="left"/>
              <w:rPr>
                <w:sz w:val="20"/>
              </w:rPr>
            </w:pPr>
          </w:p>
        </w:tc>
        <w:tc>
          <w:tcPr>
            <w:tcW w:w="429" w:type="pct"/>
            <w:tcBorders>
              <w:left w:val="nil"/>
            </w:tcBorders>
            <w:shd w:val="clear" w:color="auto" w:fill="FFFFFF" w:themeFill="background2"/>
          </w:tcPr>
          <w:p w14:paraId="388EEFC6" w14:textId="77777777" w:rsidR="00A34EC8" w:rsidRPr="003E3A4B" w:rsidRDefault="00A34EC8" w:rsidP="00A34EC8">
            <w:pPr>
              <w:pStyle w:val="BodyText0"/>
              <w:spacing w:before="40" w:after="40"/>
              <w:jc w:val="left"/>
              <w:rPr>
                <w:sz w:val="20"/>
              </w:rPr>
            </w:pPr>
          </w:p>
        </w:tc>
      </w:tr>
      <w:tr w:rsidR="00A34EC8" w:rsidRPr="003E3A4B" w14:paraId="1CFEE1D3" w14:textId="77777777" w:rsidTr="00A34EC8">
        <w:tc>
          <w:tcPr>
            <w:tcW w:w="3072" w:type="pct"/>
            <w:vAlign w:val="center"/>
          </w:tcPr>
          <w:p w14:paraId="0524BBFD" w14:textId="77777777" w:rsidR="00A34EC8" w:rsidRPr="00CD0CB1" w:rsidRDefault="00A34EC8" w:rsidP="00A34EC8">
            <w:pPr>
              <w:pStyle w:val="BodyText0"/>
              <w:spacing w:before="40" w:after="40"/>
              <w:jc w:val="left"/>
              <w:rPr>
                <w:sz w:val="19"/>
                <w:szCs w:val="19"/>
              </w:rPr>
            </w:pPr>
            <w:bookmarkStart w:id="1" w:name="WITNESS_POINTS"/>
            <w:bookmarkEnd w:id="1"/>
            <w:r w:rsidRPr="00CD0CB1">
              <w:rPr>
                <w:b/>
                <w:sz w:val="19"/>
                <w:szCs w:val="19"/>
              </w:rPr>
              <w:t xml:space="preserve">GENERAL REQUIREMENTS - Contractors submissions - As-constructed drawings - </w:t>
            </w:r>
            <w:r w:rsidRPr="00CD0CB1">
              <w:rPr>
                <w:sz w:val="19"/>
                <w:szCs w:val="19"/>
                <w:lang w:val="en-US"/>
              </w:rPr>
              <w:t xml:space="preserve">Provide As Constructed drawings and information. Show information of building elements, plant, and equipment across all disciplines. Show co-ordinate dimensions where applicable. Refer to the </w:t>
            </w:r>
            <w:r w:rsidRPr="00CD0CB1">
              <w:rPr>
                <w:b/>
                <w:sz w:val="19"/>
                <w:szCs w:val="19"/>
                <w:lang w:val="en-US"/>
              </w:rPr>
              <w:t>NTG Technical Drawings Part 1 - Requirements for Technical Records Management</w:t>
            </w:r>
            <w:r w:rsidRPr="00CD0CB1">
              <w:rPr>
                <w:sz w:val="19"/>
                <w:szCs w:val="19"/>
                <w:lang w:val="en-US"/>
              </w:rPr>
              <w:t xml:space="preserve"> document, which is accessible via </w:t>
            </w:r>
            <w:hyperlink r:id="rId11" w:history="1">
              <w:r w:rsidRPr="00CD0CB1">
                <w:rPr>
                  <w:rStyle w:val="Hyperlink"/>
                  <w:sz w:val="19"/>
                  <w:szCs w:val="19"/>
                  <w:lang w:val="en-US"/>
                </w:rPr>
                <w:t>https://dipl.nt.gov.au/industry/technical-standards-guidelines-and-specifications/technical-records</w:t>
              </w:r>
            </w:hyperlink>
            <w:r w:rsidRPr="00CD0CB1">
              <w:rPr>
                <w:sz w:val="19"/>
                <w:szCs w:val="19"/>
                <w:lang w:val="en-US"/>
              </w:rPr>
              <w:t xml:space="preserve"> .Drawings without changes shall be described as "As Constructed - No Changes" in the amendment description column.</w:t>
            </w:r>
          </w:p>
        </w:tc>
        <w:tc>
          <w:tcPr>
            <w:tcW w:w="599" w:type="pct"/>
            <w:vAlign w:val="center"/>
          </w:tcPr>
          <w:p w14:paraId="6D4C9261" w14:textId="77777777" w:rsidR="00A34EC8" w:rsidRPr="003E3A4B" w:rsidRDefault="00A34EC8" w:rsidP="00A34EC8">
            <w:pPr>
              <w:pStyle w:val="BodyText0"/>
              <w:spacing w:before="40" w:after="40"/>
              <w:jc w:val="center"/>
              <w:rPr>
                <w:sz w:val="20"/>
              </w:rPr>
            </w:pPr>
            <w:r w:rsidRPr="003E3A4B">
              <w:rPr>
                <w:sz w:val="20"/>
              </w:rPr>
              <w:t>#.6.4</w:t>
            </w:r>
          </w:p>
        </w:tc>
        <w:tc>
          <w:tcPr>
            <w:tcW w:w="450" w:type="pct"/>
            <w:vAlign w:val="center"/>
          </w:tcPr>
          <w:p w14:paraId="2D98794B" w14:textId="77777777" w:rsidR="00A34EC8" w:rsidRPr="003E3A4B" w:rsidRDefault="00A34EC8" w:rsidP="00A34EC8">
            <w:pPr>
              <w:pStyle w:val="BodyText0"/>
              <w:spacing w:before="40" w:after="40"/>
              <w:jc w:val="center"/>
              <w:rPr>
                <w:sz w:val="20"/>
              </w:rPr>
            </w:pPr>
          </w:p>
        </w:tc>
        <w:tc>
          <w:tcPr>
            <w:tcW w:w="450" w:type="pct"/>
            <w:vAlign w:val="center"/>
          </w:tcPr>
          <w:p w14:paraId="4D71F502" w14:textId="77777777" w:rsidR="00A34EC8" w:rsidRPr="003E3A4B" w:rsidRDefault="00A34EC8" w:rsidP="00A34EC8">
            <w:pPr>
              <w:pStyle w:val="BodyText0"/>
              <w:spacing w:before="40" w:after="40"/>
              <w:jc w:val="center"/>
              <w:rPr>
                <w:sz w:val="20"/>
              </w:rPr>
            </w:pPr>
          </w:p>
        </w:tc>
        <w:tc>
          <w:tcPr>
            <w:tcW w:w="429" w:type="pct"/>
            <w:vAlign w:val="center"/>
          </w:tcPr>
          <w:p w14:paraId="27D12180" w14:textId="77777777" w:rsidR="00A34EC8" w:rsidRPr="003E3A4B" w:rsidRDefault="00A34EC8" w:rsidP="00A34EC8">
            <w:pPr>
              <w:pStyle w:val="BodyText0"/>
              <w:spacing w:before="40" w:after="40"/>
              <w:jc w:val="center"/>
              <w:rPr>
                <w:sz w:val="20"/>
              </w:rPr>
            </w:pPr>
          </w:p>
        </w:tc>
      </w:tr>
      <w:tr w:rsidR="00A34EC8" w:rsidRPr="003E3A4B" w14:paraId="6E24DBBB" w14:textId="77777777" w:rsidTr="00A34EC8">
        <w:tc>
          <w:tcPr>
            <w:tcW w:w="3072" w:type="pct"/>
            <w:vAlign w:val="center"/>
          </w:tcPr>
          <w:p w14:paraId="792A2993" w14:textId="77777777" w:rsidR="00A34EC8" w:rsidRPr="00CD0CB1" w:rsidRDefault="00A34EC8" w:rsidP="00A34EC8">
            <w:pPr>
              <w:pStyle w:val="BodyText0"/>
              <w:spacing w:before="40" w:after="40"/>
              <w:jc w:val="left"/>
              <w:rPr>
                <w:sz w:val="19"/>
                <w:szCs w:val="19"/>
              </w:rPr>
            </w:pPr>
            <w:r w:rsidRPr="00CD0CB1">
              <w:rPr>
                <w:b/>
                <w:sz w:val="19"/>
                <w:szCs w:val="19"/>
              </w:rPr>
              <w:t xml:space="preserve">GENERAL REQUIREMENTS - Contractor submissions - As-constructed drawings - </w:t>
            </w:r>
            <w:r w:rsidRPr="00CD0CB1">
              <w:rPr>
                <w:sz w:val="19"/>
                <w:szCs w:val="19"/>
                <w:lang w:val="en-US"/>
              </w:rPr>
              <w:t>Provide PDF copies of drawings in PDF and in CAD format (in AutoCAD, REVIT or MicroStation).</w:t>
            </w:r>
          </w:p>
        </w:tc>
        <w:tc>
          <w:tcPr>
            <w:tcW w:w="599" w:type="pct"/>
            <w:vAlign w:val="center"/>
          </w:tcPr>
          <w:p w14:paraId="6189E902" w14:textId="77777777" w:rsidR="00A34EC8" w:rsidRPr="003E3A4B" w:rsidRDefault="00A34EC8" w:rsidP="00A34EC8">
            <w:pPr>
              <w:pStyle w:val="BodyText0"/>
              <w:spacing w:before="40" w:after="40"/>
              <w:jc w:val="center"/>
              <w:rPr>
                <w:sz w:val="20"/>
              </w:rPr>
            </w:pPr>
            <w:r w:rsidRPr="003E3A4B">
              <w:rPr>
                <w:sz w:val="20"/>
              </w:rPr>
              <w:t>#.6.4</w:t>
            </w:r>
          </w:p>
        </w:tc>
        <w:tc>
          <w:tcPr>
            <w:tcW w:w="450" w:type="pct"/>
            <w:vAlign w:val="center"/>
          </w:tcPr>
          <w:p w14:paraId="02BCCE44" w14:textId="77777777" w:rsidR="00A34EC8" w:rsidRPr="003E3A4B" w:rsidRDefault="00A34EC8" w:rsidP="00A34EC8">
            <w:pPr>
              <w:pStyle w:val="BodyText0"/>
              <w:spacing w:before="40" w:after="40"/>
              <w:jc w:val="center"/>
              <w:rPr>
                <w:sz w:val="20"/>
              </w:rPr>
            </w:pPr>
          </w:p>
        </w:tc>
        <w:tc>
          <w:tcPr>
            <w:tcW w:w="450" w:type="pct"/>
            <w:vAlign w:val="center"/>
          </w:tcPr>
          <w:p w14:paraId="2041C6B2" w14:textId="77777777" w:rsidR="00A34EC8" w:rsidRPr="003E3A4B" w:rsidRDefault="00A34EC8" w:rsidP="00A34EC8">
            <w:pPr>
              <w:pStyle w:val="BodyText0"/>
              <w:spacing w:before="40" w:after="40"/>
              <w:jc w:val="center"/>
              <w:rPr>
                <w:sz w:val="20"/>
              </w:rPr>
            </w:pPr>
          </w:p>
        </w:tc>
        <w:tc>
          <w:tcPr>
            <w:tcW w:w="429" w:type="pct"/>
            <w:vAlign w:val="center"/>
          </w:tcPr>
          <w:p w14:paraId="167052CA" w14:textId="77777777" w:rsidR="00A34EC8" w:rsidRPr="003E3A4B" w:rsidRDefault="00A34EC8" w:rsidP="00A34EC8">
            <w:pPr>
              <w:pStyle w:val="BodyText0"/>
              <w:spacing w:before="40" w:after="40"/>
              <w:jc w:val="center"/>
              <w:rPr>
                <w:sz w:val="20"/>
              </w:rPr>
            </w:pPr>
          </w:p>
        </w:tc>
      </w:tr>
      <w:tr w:rsidR="00A34EC8" w:rsidRPr="003E3A4B" w14:paraId="0433B1C0" w14:textId="77777777" w:rsidTr="00A34EC8">
        <w:tc>
          <w:tcPr>
            <w:tcW w:w="3072" w:type="pct"/>
            <w:vAlign w:val="center"/>
          </w:tcPr>
          <w:p w14:paraId="170E98A9" w14:textId="77777777" w:rsidR="00A34EC8" w:rsidRPr="00CD0CB1" w:rsidRDefault="00A34EC8" w:rsidP="00A34EC8">
            <w:pPr>
              <w:pStyle w:val="BodyText0"/>
              <w:spacing w:before="40" w:after="40"/>
              <w:jc w:val="left"/>
              <w:rPr>
                <w:sz w:val="19"/>
                <w:szCs w:val="19"/>
              </w:rPr>
            </w:pPr>
            <w:r w:rsidRPr="00CD0CB1">
              <w:rPr>
                <w:b/>
                <w:sz w:val="19"/>
                <w:szCs w:val="19"/>
              </w:rPr>
              <w:t xml:space="preserve">GENERAL REQUIREMENTS - Contractors submissions - Amended drawings - </w:t>
            </w:r>
            <w:r w:rsidRPr="00CD0CB1">
              <w:rPr>
                <w:sz w:val="19"/>
                <w:szCs w:val="19"/>
                <w:lang w:val="en-US"/>
              </w:rPr>
              <w:t>Before the work commences provide a proposed procedure for recording and submitting the amended drawings and information.</w:t>
            </w:r>
          </w:p>
        </w:tc>
        <w:tc>
          <w:tcPr>
            <w:tcW w:w="599" w:type="pct"/>
            <w:vAlign w:val="center"/>
          </w:tcPr>
          <w:p w14:paraId="26034B76" w14:textId="77777777" w:rsidR="00A34EC8" w:rsidRPr="003E3A4B" w:rsidRDefault="00A34EC8" w:rsidP="00A34EC8">
            <w:pPr>
              <w:pStyle w:val="BodyText0"/>
              <w:spacing w:before="40" w:after="40"/>
              <w:jc w:val="center"/>
              <w:rPr>
                <w:sz w:val="20"/>
              </w:rPr>
            </w:pPr>
            <w:r w:rsidRPr="003E3A4B">
              <w:rPr>
                <w:sz w:val="20"/>
              </w:rPr>
              <w:t>#.6.5</w:t>
            </w:r>
          </w:p>
        </w:tc>
        <w:tc>
          <w:tcPr>
            <w:tcW w:w="450" w:type="pct"/>
            <w:vAlign w:val="center"/>
          </w:tcPr>
          <w:p w14:paraId="6772ACF4" w14:textId="77777777" w:rsidR="00A34EC8" w:rsidRPr="003E3A4B" w:rsidRDefault="00A34EC8" w:rsidP="00A34EC8">
            <w:pPr>
              <w:pStyle w:val="BodyText0"/>
              <w:spacing w:before="40" w:after="40"/>
              <w:jc w:val="center"/>
              <w:rPr>
                <w:sz w:val="20"/>
              </w:rPr>
            </w:pPr>
          </w:p>
        </w:tc>
        <w:tc>
          <w:tcPr>
            <w:tcW w:w="450" w:type="pct"/>
            <w:vAlign w:val="center"/>
          </w:tcPr>
          <w:p w14:paraId="35620A99" w14:textId="77777777" w:rsidR="00A34EC8" w:rsidRPr="003E3A4B" w:rsidRDefault="00A34EC8" w:rsidP="00A34EC8">
            <w:pPr>
              <w:pStyle w:val="BodyText0"/>
              <w:spacing w:before="40" w:after="40"/>
              <w:jc w:val="center"/>
              <w:rPr>
                <w:sz w:val="20"/>
              </w:rPr>
            </w:pPr>
          </w:p>
        </w:tc>
        <w:tc>
          <w:tcPr>
            <w:tcW w:w="429" w:type="pct"/>
            <w:vAlign w:val="center"/>
          </w:tcPr>
          <w:p w14:paraId="0D3D5006" w14:textId="77777777" w:rsidR="00A34EC8" w:rsidRPr="003E3A4B" w:rsidRDefault="00A34EC8" w:rsidP="00A34EC8">
            <w:pPr>
              <w:pStyle w:val="BodyText0"/>
              <w:spacing w:before="40" w:after="40"/>
              <w:jc w:val="center"/>
              <w:rPr>
                <w:sz w:val="20"/>
              </w:rPr>
            </w:pPr>
          </w:p>
        </w:tc>
      </w:tr>
      <w:tr w:rsidR="00A34EC8" w:rsidRPr="003E3A4B" w14:paraId="7FC02A7B" w14:textId="77777777" w:rsidTr="00A34EC8">
        <w:tc>
          <w:tcPr>
            <w:tcW w:w="3072" w:type="pct"/>
            <w:vAlign w:val="center"/>
          </w:tcPr>
          <w:p w14:paraId="4E36D5BC" w14:textId="77777777" w:rsidR="00A34EC8" w:rsidRPr="00CD0CB1" w:rsidRDefault="00A34EC8" w:rsidP="00A34EC8">
            <w:pPr>
              <w:pStyle w:val="BodyText0"/>
              <w:spacing w:before="40" w:after="40"/>
              <w:jc w:val="left"/>
              <w:rPr>
                <w:sz w:val="19"/>
                <w:szCs w:val="19"/>
              </w:rPr>
            </w:pPr>
            <w:r w:rsidRPr="00CD0CB1">
              <w:rPr>
                <w:b/>
                <w:sz w:val="19"/>
                <w:szCs w:val="19"/>
              </w:rPr>
              <w:t xml:space="preserve">GENERAL REQUIREMENTS - Contractors submissions – Warranties - </w:t>
            </w:r>
            <w:r w:rsidRPr="00CD0CB1">
              <w:rPr>
                <w:sz w:val="19"/>
                <w:szCs w:val="19"/>
                <w:lang w:val="en-US"/>
              </w:rPr>
              <w:t>Provide the standard manufacturer’s warranty.  Provision of warranties does not affect the responsibilities of the contractor under the contract. Provide electronic copies of warranties at or before final completion.</w:t>
            </w:r>
          </w:p>
        </w:tc>
        <w:tc>
          <w:tcPr>
            <w:tcW w:w="599" w:type="pct"/>
            <w:vAlign w:val="center"/>
          </w:tcPr>
          <w:p w14:paraId="28B275F9" w14:textId="77777777" w:rsidR="00A34EC8" w:rsidRPr="003E3A4B" w:rsidRDefault="00A34EC8" w:rsidP="00A34EC8">
            <w:pPr>
              <w:pStyle w:val="BodyText0"/>
              <w:spacing w:before="40" w:after="40"/>
              <w:jc w:val="center"/>
              <w:rPr>
                <w:sz w:val="20"/>
              </w:rPr>
            </w:pPr>
            <w:r w:rsidRPr="003E3A4B">
              <w:rPr>
                <w:sz w:val="20"/>
              </w:rPr>
              <w:t>#.6.6</w:t>
            </w:r>
          </w:p>
        </w:tc>
        <w:tc>
          <w:tcPr>
            <w:tcW w:w="450" w:type="pct"/>
            <w:vAlign w:val="center"/>
          </w:tcPr>
          <w:p w14:paraId="6164A1C7" w14:textId="77777777" w:rsidR="00A34EC8" w:rsidRPr="003E3A4B" w:rsidRDefault="00A34EC8" w:rsidP="00A34EC8">
            <w:pPr>
              <w:pStyle w:val="BodyText0"/>
              <w:spacing w:before="40" w:after="40"/>
              <w:jc w:val="center"/>
              <w:rPr>
                <w:sz w:val="20"/>
              </w:rPr>
            </w:pPr>
          </w:p>
        </w:tc>
        <w:tc>
          <w:tcPr>
            <w:tcW w:w="450" w:type="pct"/>
            <w:vAlign w:val="center"/>
          </w:tcPr>
          <w:p w14:paraId="6C9F44B4" w14:textId="77777777" w:rsidR="00A34EC8" w:rsidRPr="003E3A4B" w:rsidRDefault="00A34EC8" w:rsidP="00A34EC8">
            <w:pPr>
              <w:pStyle w:val="BodyText0"/>
              <w:spacing w:before="40" w:after="40"/>
              <w:jc w:val="center"/>
              <w:rPr>
                <w:sz w:val="20"/>
              </w:rPr>
            </w:pPr>
          </w:p>
        </w:tc>
        <w:tc>
          <w:tcPr>
            <w:tcW w:w="429" w:type="pct"/>
            <w:vAlign w:val="center"/>
          </w:tcPr>
          <w:p w14:paraId="351B9F6F" w14:textId="77777777" w:rsidR="00A34EC8" w:rsidRPr="003E3A4B" w:rsidRDefault="00A34EC8" w:rsidP="00A34EC8">
            <w:pPr>
              <w:pStyle w:val="BodyText0"/>
              <w:spacing w:before="40" w:after="40"/>
              <w:jc w:val="center"/>
              <w:rPr>
                <w:sz w:val="20"/>
              </w:rPr>
            </w:pPr>
          </w:p>
        </w:tc>
      </w:tr>
      <w:tr w:rsidR="00A34EC8" w:rsidRPr="003E3A4B" w14:paraId="7CA2B752" w14:textId="77777777" w:rsidTr="00A34EC8">
        <w:tc>
          <w:tcPr>
            <w:tcW w:w="3072" w:type="pct"/>
            <w:vAlign w:val="center"/>
          </w:tcPr>
          <w:p w14:paraId="0A2AA3A1" w14:textId="77777777" w:rsidR="00A34EC8" w:rsidRPr="00CD0CB1" w:rsidRDefault="00A34EC8" w:rsidP="00A34EC8">
            <w:pPr>
              <w:pStyle w:val="BodyText0"/>
              <w:spacing w:before="40" w:after="40"/>
              <w:jc w:val="left"/>
              <w:rPr>
                <w:sz w:val="19"/>
                <w:szCs w:val="19"/>
              </w:rPr>
            </w:pPr>
            <w:r w:rsidRPr="00CD0CB1">
              <w:rPr>
                <w:b/>
                <w:sz w:val="19"/>
                <w:szCs w:val="19"/>
              </w:rPr>
              <w:t xml:space="preserve">GENERAL REQUIREMENTS - Contractors submissions - Authority's approvals - </w:t>
            </w:r>
            <w:r w:rsidRPr="00CD0CB1">
              <w:rPr>
                <w:sz w:val="19"/>
                <w:szCs w:val="19"/>
                <w:lang w:val="en-US"/>
              </w:rPr>
              <w:t>Submit the documents evidencing approval of the authorities whose requirements apply to the work</w:t>
            </w:r>
          </w:p>
        </w:tc>
        <w:tc>
          <w:tcPr>
            <w:tcW w:w="599" w:type="pct"/>
            <w:vAlign w:val="center"/>
          </w:tcPr>
          <w:p w14:paraId="20D3FD2E" w14:textId="77777777" w:rsidR="00A34EC8" w:rsidRPr="003E3A4B" w:rsidRDefault="00A34EC8" w:rsidP="00A34EC8">
            <w:pPr>
              <w:pStyle w:val="BodyText0"/>
              <w:spacing w:before="40" w:after="40"/>
              <w:jc w:val="center"/>
              <w:rPr>
                <w:sz w:val="20"/>
              </w:rPr>
            </w:pPr>
            <w:r w:rsidRPr="003E3A4B">
              <w:rPr>
                <w:sz w:val="20"/>
              </w:rPr>
              <w:t>#.6.7</w:t>
            </w:r>
          </w:p>
        </w:tc>
        <w:tc>
          <w:tcPr>
            <w:tcW w:w="450" w:type="pct"/>
            <w:vAlign w:val="center"/>
          </w:tcPr>
          <w:p w14:paraId="7FA48F32" w14:textId="77777777" w:rsidR="00A34EC8" w:rsidRPr="003E3A4B" w:rsidRDefault="00A34EC8" w:rsidP="00A34EC8">
            <w:pPr>
              <w:pStyle w:val="BodyText0"/>
              <w:spacing w:before="40" w:after="40"/>
              <w:jc w:val="center"/>
              <w:rPr>
                <w:sz w:val="20"/>
              </w:rPr>
            </w:pPr>
          </w:p>
        </w:tc>
        <w:tc>
          <w:tcPr>
            <w:tcW w:w="450" w:type="pct"/>
            <w:vAlign w:val="center"/>
          </w:tcPr>
          <w:p w14:paraId="671667EC" w14:textId="77777777" w:rsidR="00A34EC8" w:rsidRPr="003E3A4B" w:rsidRDefault="00A34EC8" w:rsidP="00A34EC8">
            <w:pPr>
              <w:pStyle w:val="BodyText0"/>
              <w:spacing w:before="40" w:after="40"/>
              <w:jc w:val="center"/>
              <w:rPr>
                <w:sz w:val="20"/>
              </w:rPr>
            </w:pPr>
          </w:p>
        </w:tc>
        <w:tc>
          <w:tcPr>
            <w:tcW w:w="429" w:type="pct"/>
            <w:vAlign w:val="center"/>
          </w:tcPr>
          <w:p w14:paraId="619DC530" w14:textId="77777777" w:rsidR="00A34EC8" w:rsidRPr="003E3A4B" w:rsidRDefault="00A34EC8" w:rsidP="00A34EC8">
            <w:pPr>
              <w:pStyle w:val="BodyText0"/>
              <w:spacing w:before="40" w:after="40"/>
              <w:jc w:val="center"/>
              <w:rPr>
                <w:sz w:val="20"/>
              </w:rPr>
            </w:pPr>
          </w:p>
        </w:tc>
      </w:tr>
      <w:tr w:rsidR="00A34EC8" w:rsidRPr="003E3A4B" w14:paraId="47EEC23F" w14:textId="77777777" w:rsidTr="00A34EC8">
        <w:trPr>
          <w:cantSplit/>
        </w:trPr>
        <w:tc>
          <w:tcPr>
            <w:tcW w:w="3072" w:type="pct"/>
            <w:vAlign w:val="center"/>
          </w:tcPr>
          <w:p w14:paraId="095FD2C8" w14:textId="77777777" w:rsidR="00A34EC8" w:rsidRPr="00CD0CB1" w:rsidRDefault="00A34EC8" w:rsidP="00AA22F9">
            <w:pPr>
              <w:pStyle w:val="BodyText0"/>
              <w:spacing w:before="0" w:after="0"/>
              <w:jc w:val="left"/>
              <w:rPr>
                <w:sz w:val="19"/>
                <w:szCs w:val="19"/>
                <w:lang w:val="en-US"/>
              </w:rPr>
            </w:pPr>
            <w:r w:rsidRPr="00CD0CB1">
              <w:rPr>
                <w:b/>
                <w:sz w:val="19"/>
                <w:szCs w:val="19"/>
              </w:rPr>
              <w:t xml:space="preserve">GENERAL REQUIREMENTS - Contractors submissions - </w:t>
            </w:r>
            <w:r w:rsidRPr="00CD0CB1">
              <w:rPr>
                <w:sz w:val="19"/>
                <w:szCs w:val="19"/>
              </w:rPr>
              <w:t>I</w:t>
            </w:r>
            <w:r w:rsidRPr="00CD0CB1">
              <w:rPr>
                <w:b/>
                <w:sz w:val="19"/>
                <w:szCs w:val="19"/>
              </w:rPr>
              <w:t xml:space="preserve">nspection test plans (ITPs) - </w:t>
            </w:r>
            <w:r w:rsidRPr="00CD0CB1">
              <w:rPr>
                <w:sz w:val="19"/>
                <w:szCs w:val="19"/>
                <w:lang w:val="en-US"/>
              </w:rPr>
              <w:t>Submit ITPs detailing all procedures and test plans to be undertaken.</w:t>
            </w:r>
          </w:p>
          <w:p w14:paraId="3C25FE3A" w14:textId="77777777" w:rsidR="00A34EC8" w:rsidRPr="00CD0CB1" w:rsidRDefault="00A34EC8" w:rsidP="00AA22F9">
            <w:pPr>
              <w:spacing w:after="0"/>
              <w:rPr>
                <w:sz w:val="19"/>
                <w:szCs w:val="19"/>
                <w:lang w:val="en-US"/>
              </w:rPr>
            </w:pPr>
            <w:r w:rsidRPr="00CD0CB1">
              <w:rPr>
                <w:sz w:val="19"/>
                <w:szCs w:val="19"/>
                <w:lang w:val="en-US"/>
              </w:rPr>
              <w:t>ITPs are part of the Contractor’s Process Control (quality control) inspections and testing to self-ensure work aligns with contractual requirements.</w:t>
            </w:r>
          </w:p>
          <w:p w14:paraId="1896BA0F" w14:textId="77777777" w:rsidR="00A34EC8" w:rsidRPr="00CD0CB1" w:rsidRDefault="00A34EC8" w:rsidP="00AA22F9">
            <w:pPr>
              <w:pStyle w:val="BodyText0"/>
              <w:spacing w:before="0" w:after="0"/>
              <w:jc w:val="left"/>
              <w:rPr>
                <w:sz w:val="19"/>
                <w:szCs w:val="19"/>
              </w:rPr>
            </w:pPr>
            <w:r w:rsidRPr="00CD0CB1">
              <w:rPr>
                <w:sz w:val="19"/>
                <w:szCs w:val="19"/>
                <w:lang w:val="en-US"/>
              </w:rPr>
              <w:t>Do not use the documented Hold Points and Witness Points as ITPs. ITPs are additional to Hold Points and Witness Points</w:t>
            </w:r>
          </w:p>
        </w:tc>
        <w:tc>
          <w:tcPr>
            <w:tcW w:w="599" w:type="pct"/>
            <w:vAlign w:val="center"/>
          </w:tcPr>
          <w:p w14:paraId="696C93C2" w14:textId="77777777" w:rsidR="00A34EC8" w:rsidRPr="003E3A4B" w:rsidRDefault="00A8491A" w:rsidP="00A34EC8">
            <w:pPr>
              <w:pStyle w:val="BodyText0"/>
              <w:spacing w:before="40" w:after="40"/>
              <w:jc w:val="center"/>
              <w:rPr>
                <w:sz w:val="20"/>
              </w:rPr>
            </w:pPr>
            <w:r>
              <w:rPr>
                <w:sz w:val="20"/>
              </w:rPr>
              <w:t>#.6.14</w:t>
            </w:r>
          </w:p>
        </w:tc>
        <w:tc>
          <w:tcPr>
            <w:tcW w:w="450" w:type="pct"/>
            <w:vAlign w:val="center"/>
          </w:tcPr>
          <w:p w14:paraId="056D702B" w14:textId="77777777" w:rsidR="00A34EC8" w:rsidRPr="003E3A4B" w:rsidRDefault="00A34EC8" w:rsidP="00A34EC8">
            <w:pPr>
              <w:pStyle w:val="BodyText0"/>
              <w:spacing w:before="40" w:after="40"/>
              <w:jc w:val="center"/>
              <w:rPr>
                <w:sz w:val="20"/>
              </w:rPr>
            </w:pPr>
          </w:p>
        </w:tc>
        <w:tc>
          <w:tcPr>
            <w:tcW w:w="450" w:type="pct"/>
            <w:vAlign w:val="center"/>
          </w:tcPr>
          <w:p w14:paraId="5274CA4E" w14:textId="77777777" w:rsidR="00A34EC8" w:rsidRPr="003E3A4B" w:rsidRDefault="00A34EC8" w:rsidP="00A34EC8">
            <w:pPr>
              <w:pStyle w:val="BodyText0"/>
              <w:spacing w:before="40" w:after="40"/>
              <w:jc w:val="center"/>
              <w:rPr>
                <w:sz w:val="20"/>
              </w:rPr>
            </w:pPr>
          </w:p>
        </w:tc>
        <w:tc>
          <w:tcPr>
            <w:tcW w:w="429" w:type="pct"/>
            <w:vAlign w:val="center"/>
          </w:tcPr>
          <w:p w14:paraId="65820460" w14:textId="77777777" w:rsidR="00A34EC8" w:rsidRPr="003E3A4B" w:rsidRDefault="00A34EC8" w:rsidP="00A34EC8">
            <w:pPr>
              <w:pStyle w:val="BodyText0"/>
              <w:spacing w:before="40" w:after="40"/>
              <w:jc w:val="center"/>
              <w:rPr>
                <w:sz w:val="20"/>
              </w:rPr>
            </w:pPr>
          </w:p>
        </w:tc>
      </w:tr>
      <w:tr w:rsidR="00A34EC8" w:rsidRPr="003E3A4B" w14:paraId="45C47E21" w14:textId="77777777" w:rsidTr="00A34EC8">
        <w:tc>
          <w:tcPr>
            <w:tcW w:w="3072" w:type="pct"/>
            <w:vAlign w:val="center"/>
          </w:tcPr>
          <w:p w14:paraId="2D9ECFE4" w14:textId="77777777" w:rsidR="00A34EC8" w:rsidRPr="00CD0CB1" w:rsidRDefault="00A34EC8" w:rsidP="00A34EC8">
            <w:pPr>
              <w:pStyle w:val="BodyText0"/>
              <w:spacing w:before="40" w:after="40"/>
              <w:jc w:val="left"/>
              <w:rPr>
                <w:sz w:val="19"/>
                <w:szCs w:val="19"/>
              </w:rPr>
            </w:pPr>
            <w:r w:rsidRPr="00CD0CB1">
              <w:rPr>
                <w:b/>
                <w:sz w:val="19"/>
                <w:szCs w:val="19"/>
              </w:rPr>
              <w:t xml:space="preserve">GENERAL REQUIREMENTS - Contractors submissions - Testing and commissioning reports - </w:t>
            </w:r>
            <w:r w:rsidRPr="00CD0CB1">
              <w:rPr>
                <w:sz w:val="19"/>
                <w:szCs w:val="19"/>
                <w:lang w:val="en-US"/>
              </w:rPr>
              <w:t>Provide copies of reports of all results of all testing and commissioning procedures undertaken under this contract, including for failed tests, and for unsuccessful commissioning attempts.</w:t>
            </w:r>
          </w:p>
        </w:tc>
        <w:tc>
          <w:tcPr>
            <w:tcW w:w="599" w:type="pct"/>
            <w:vAlign w:val="center"/>
          </w:tcPr>
          <w:p w14:paraId="409A31F9" w14:textId="77777777" w:rsidR="00A34EC8" w:rsidRPr="003E3A4B" w:rsidRDefault="00A8491A" w:rsidP="00A34EC8">
            <w:pPr>
              <w:pStyle w:val="BodyText0"/>
              <w:spacing w:before="40" w:after="40"/>
              <w:jc w:val="center"/>
              <w:rPr>
                <w:sz w:val="20"/>
              </w:rPr>
            </w:pPr>
            <w:r>
              <w:rPr>
                <w:sz w:val="20"/>
              </w:rPr>
              <w:t>#.6.15</w:t>
            </w:r>
          </w:p>
        </w:tc>
        <w:tc>
          <w:tcPr>
            <w:tcW w:w="450" w:type="pct"/>
            <w:vAlign w:val="center"/>
          </w:tcPr>
          <w:p w14:paraId="767BF69E" w14:textId="77777777" w:rsidR="00A34EC8" w:rsidRPr="003E3A4B" w:rsidRDefault="00A34EC8" w:rsidP="00A34EC8">
            <w:pPr>
              <w:pStyle w:val="BodyText0"/>
              <w:spacing w:before="40" w:after="40"/>
              <w:jc w:val="center"/>
              <w:rPr>
                <w:sz w:val="20"/>
              </w:rPr>
            </w:pPr>
          </w:p>
        </w:tc>
        <w:tc>
          <w:tcPr>
            <w:tcW w:w="450" w:type="pct"/>
            <w:vAlign w:val="center"/>
          </w:tcPr>
          <w:p w14:paraId="0CB11173" w14:textId="77777777" w:rsidR="00A34EC8" w:rsidRPr="003E3A4B" w:rsidRDefault="00A34EC8" w:rsidP="00A34EC8">
            <w:pPr>
              <w:pStyle w:val="BodyText0"/>
              <w:spacing w:before="40" w:after="40"/>
              <w:jc w:val="center"/>
              <w:rPr>
                <w:sz w:val="20"/>
              </w:rPr>
            </w:pPr>
          </w:p>
        </w:tc>
        <w:tc>
          <w:tcPr>
            <w:tcW w:w="429" w:type="pct"/>
            <w:vAlign w:val="center"/>
          </w:tcPr>
          <w:p w14:paraId="7FF71A9A" w14:textId="77777777" w:rsidR="00A34EC8" w:rsidRPr="003E3A4B" w:rsidRDefault="00A34EC8" w:rsidP="00A34EC8">
            <w:pPr>
              <w:pStyle w:val="BodyText0"/>
              <w:spacing w:before="40" w:after="40"/>
              <w:jc w:val="center"/>
              <w:rPr>
                <w:sz w:val="20"/>
              </w:rPr>
            </w:pPr>
          </w:p>
        </w:tc>
      </w:tr>
      <w:tr w:rsidR="00A34EC8" w:rsidRPr="003E3A4B" w14:paraId="1F5B1B53" w14:textId="77777777" w:rsidTr="00A34EC8">
        <w:trPr>
          <w:cantSplit/>
        </w:trPr>
        <w:tc>
          <w:tcPr>
            <w:tcW w:w="3072" w:type="pct"/>
            <w:tcBorders>
              <w:bottom w:val="single" w:sz="6" w:space="0" w:color="auto"/>
            </w:tcBorders>
            <w:vAlign w:val="center"/>
          </w:tcPr>
          <w:p w14:paraId="1E279F51" w14:textId="77777777" w:rsidR="00A34EC8" w:rsidRPr="00CD0CB1" w:rsidRDefault="00A34EC8" w:rsidP="00A34EC8">
            <w:pPr>
              <w:pStyle w:val="BodyText0"/>
              <w:spacing w:before="40" w:after="40"/>
              <w:jc w:val="left"/>
              <w:rPr>
                <w:sz w:val="19"/>
                <w:szCs w:val="19"/>
              </w:rPr>
            </w:pPr>
            <w:r w:rsidRPr="00CD0CB1">
              <w:rPr>
                <w:b/>
                <w:sz w:val="19"/>
                <w:szCs w:val="19"/>
              </w:rPr>
              <w:t xml:space="preserve">GENERAL REQUIREMENTS - Safety - Safety officer - </w:t>
            </w:r>
            <w:r w:rsidRPr="00CD0CB1">
              <w:rPr>
                <w:sz w:val="19"/>
                <w:szCs w:val="19"/>
                <w:lang w:val="en-US"/>
              </w:rPr>
              <w:t>Appoint a Safety Officer and notify the Superintendent of the officer's name.</w:t>
            </w:r>
          </w:p>
        </w:tc>
        <w:tc>
          <w:tcPr>
            <w:tcW w:w="599" w:type="pct"/>
            <w:tcBorders>
              <w:bottom w:val="single" w:sz="6" w:space="0" w:color="auto"/>
            </w:tcBorders>
            <w:vAlign w:val="center"/>
          </w:tcPr>
          <w:p w14:paraId="7117AC68" w14:textId="77777777" w:rsidR="00A34EC8" w:rsidRPr="003E3A4B" w:rsidRDefault="00A34EC8" w:rsidP="00A34EC8">
            <w:pPr>
              <w:pStyle w:val="BodyText0"/>
              <w:spacing w:before="40" w:after="40"/>
              <w:jc w:val="center"/>
              <w:rPr>
                <w:sz w:val="20"/>
              </w:rPr>
            </w:pPr>
            <w:r w:rsidRPr="003E3A4B">
              <w:rPr>
                <w:sz w:val="20"/>
              </w:rPr>
              <w:t>#.11.3</w:t>
            </w:r>
          </w:p>
        </w:tc>
        <w:tc>
          <w:tcPr>
            <w:tcW w:w="450" w:type="pct"/>
            <w:tcBorders>
              <w:bottom w:val="single" w:sz="6" w:space="0" w:color="auto"/>
            </w:tcBorders>
            <w:vAlign w:val="center"/>
          </w:tcPr>
          <w:p w14:paraId="343E04A6"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4A451950"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7E8F711" w14:textId="77777777" w:rsidR="00A34EC8" w:rsidRPr="003E3A4B" w:rsidRDefault="00A34EC8" w:rsidP="00A34EC8">
            <w:pPr>
              <w:pStyle w:val="BodyText0"/>
              <w:spacing w:before="40" w:after="40"/>
              <w:jc w:val="center"/>
              <w:rPr>
                <w:sz w:val="20"/>
              </w:rPr>
            </w:pPr>
          </w:p>
        </w:tc>
      </w:tr>
      <w:tr w:rsidR="00A34EC8" w:rsidRPr="003E3A4B" w14:paraId="1377760D" w14:textId="77777777" w:rsidTr="00A34EC8">
        <w:tc>
          <w:tcPr>
            <w:tcW w:w="3072" w:type="pct"/>
            <w:tcBorders>
              <w:right w:val="nil"/>
            </w:tcBorders>
            <w:shd w:val="clear" w:color="auto" w:fill="FFFFFF" w:themeFill="background2"/>
            <w:vAlign w:val="center"/>
          </w:tcPr>
          <w:p w14:paraId="0533F1F5" w14:textId="77777777" w:rsidR="00A34EC8" w:rsidRPr="003E3A4B" w:rsidRDefault="00A34EC8" w:rsidP="00A34EC8">
            <w:pPr>
              <w:pStyle w:val="BodyText0"/>
              <w:spacing w:before="40" w:after="40"/>
              <w:jc w:val="left"/>
              <w:rPr>
                <w:sz w:val="20"/>
              </w:rPr>
            </w:pPr>
            <w:r w:rsidRPr="003E3A4B">
              <w:rPr>
                <w:b/>
                <w:sz w:val="20"/>
              </w:rPr>
              <w:lastRenderedPageBreak/>
              <w:t>02 DEMOLITION</w:t>
            </w:r>
          </w:p>
        </w:tc>
        <w:tc>
          <w:tcPr>
            <w:tcW w:w="599" w:type="pct"/>
            <w:tcBorders>
              <w:left w:val="nil"/>
              <w:right w:val="nil"/>
            </w:tcBorders>
            <w:shd w:val="clear" w:color="auto" w:fill="FFFFFF" w:themeFill="background2"/>
            <w:vAlign w:val="center"/>
          </w:tcPr>
          <w:p w14:paraId="34D5FD53"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0643145"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EC2EEEB"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475498D1" w14:textId="77777777" w:rsidR="00A34EC8" w:rsidRPr="003E3A4B" w:rsidRDefault="00A34EC8" w:rsidP="00A34EC8">
            <w:pPr>
              <w:pStyle w:val="BodyText0"/>
              <w:spacing w:before="40" w:after="40"/>
              <w:jc w:val="center"/>
              <w:rPr>
                <w:sz w:val="20"/>
              </w:rPr>
            </w:pPr>
          </w:p>
        </w:tc>
      </w:tr>
      <w:tr w:rsidR="00A34EC8" w:rsidRPr="003E3A4B" w14:paraId="689F6ADE" w14:textId="77777777" w:rsidTr="00A34EC8">
        <w:tc>
          <w:tcPr>
            <w:tcW w:w="3072" w:type="pct"/>
            <w:tcBorders>
              <w:bottom w:val="single" w:sz="6" w:space="0" w:color="auto"/>
            </w:tcBorders>
            <w:vAlign w:val="center"/>
          </w:tcPr>
          <w:p w14:paraId="68F88851" w14:textId="77777777" w:rsidR="00A34EC8" w:rsidRPr="003E3A4B" w:rsidRDefault="00A34EC8" w:rsidP="00A34EC8">
            <w:pPr>
              <w:pStyle w:val="BodyText0"/>
              <w:spacing w:before="0" w:after="0"/>
              <w:jc w:val="left"/>
              <w:rPr>
                <w:rFonts w:cs="Arial"/>
                <w:sz w:val="20"/>
              </w:rPr>
            </w:pPr>
            <w:r w:rsidRPr="003E3A4B">
              <w:rPr>
                <w:b/>
                <w:sz w:val="20"/>
              </w:rPr>
              <w:t xml:space="preserve">DEMOLITION </w:t>
            </w:r>
            <w:r>
              <w:rPr>
                <w:b/>
                <w:sz w:val="20"/>
              </w:rPr>
              <w:t xml:space="preserve">– </w:t>
            </w:r>
            <w:r w:rsidRPr="003E3A4B">
              <w:rPr>
                <w:b/>
                <w:sz w:val="20"/>
              </w:rPr>
              <w:t>Inspections</w:t>
            </w:r>
            <w:r>
              <w:rPr>
                <w:b/>
                <w:sz w:val="20"/>
              </w:rPr>
              <w:t xml:space="preserve"> - </w:t>
            </w:r>
            <w:r w:rsidRPr="003E3A4B">
              <w:rPr>
                <w:rFonts w:cs="Arial"/>
                <w:sz w:val="20"/>
              </w:rPr>
              <w:t>Give sufficient notice so that inspections may be made at the following stages:</w:t>
            </w:r>
          </w:p>
          <w:p w14:paraId="21928317" w14:textId="77777777" w:rsidR="00A34EC8" w:rsidRPr="000233C4" w:rsidRDefault="00A34EC8" w:rsidP="00A34EC8">
            <w:pPr>
              <w:pStyle w:val="Bullet"/>
              <w:tabs>
                <w:tab w:val="clear" w:pos="567"/>
                <w:tab w:val="clear" w:pos="1276"/>
                <w:tab w:val="left" w:pos="447"/>
              </w:tabs>
              <w:spacing w:after="0"/>
              <w:ind w:left="306" w:hanging="357"/>
              <w:rPr>
                <w:sz w:val="20"/>
                <w:lang w:val="en-US"/>
              </w:rPr>
            </w:pPr>
            <w:r w:rsidRPr="000233C4">
              <w:rPr>
                <w:sz w:val="20"/>
                <w:lang w:val="en-US"/>
              </w:rPr>
              <w:t>Commencement of demolition</w:t>
            </w:r>
          </w:p>
          <w:p w14:paraId="0CBBBFE8" w14:textId="77777777" w:rsidR="00A34EC8" w:rsidRPr="000233C4" w:rsidRDefault="00A34EC8" w:rsidP="00A34EC8">
            <w:pPr>
              <w:pStyle w:val="Bullet"/>
              <w:tabs>
                <w:tab w:val="clear" w:pos="567"/>
                <w:tab w:val="clear" w:pos="1276"/>
                <w:tab w:val="left" w:pos="447"/>
              </w:tabs>
              <w:spacing w:after="0"/>
              <w:ind w:left="306" w:hanging="357"/>
              <w:rPr>
                <w:sz w:val="20"/>
                <w:lang w:val="en-US"/>
              </w:rPr>
            </w:pPr>
            <w:r w:rsidRPr="000233C4">
              <w:rPr>
                <w:sz w:val="20"/>
                <w:lang w:val="en-US"/>
              </w:rPr>
              <w:t>Adjoining structures before commencement of demolition</w:t>
            </w:r>
          </w:p>
          <w:p w14:paraId="19BDE3C0" w14:textId="77777777" w:rsidR="00A34EC8" w:rsidRPr="000233C4" w:rsidRDefault="00A34EC8" w:rsidP="00A34EC8">
            <w:pPr>
              <w:pStyle w:val="Bullet"/>
              <w:tabs>
                <w:tab w:val="clear" w:pos="567"/>
                <w:tab w:val="clear" w:pos="1276"/>
                <w:tab w:val="left" w:pos="447"/>
              </w:tabs>
              <w:spacing w:after="0"/>
              <w:ind w:left="306" w:hanging="357"/>
              <w:rPr>
                <w:sz w:val="20"/>
                <w:lang w:val="en-US"/>
              </w:rPr>
            </w:pPr>
            <w:r w:rsidRPr="000233C4">
              <w:rPr>
                <w:sz w:val="20"/>
                <w:lang w:val="en-US"/>
              </w:rPr>
              <w:t>Underground structures after demolition above such structures</w:t>
            </w:r>
          </w:p>
          <w:p w14:paraId="24D706A2" w14:textId="77777777" w:rsidR="00A34EC8" w:rsidRPr="000233C4" w:rsidRDefault="00A34EC8" w:rsidP="00A34EC8">
            <w:pPr>
              <w:pStyle w:val="Bullet"/>
              <w:tabs>
                <w:tab w:val="clear" w:pos="567"/>
                <w:tab w:val="clear" w:pos="1276"/>
                <w:tab w:val="left" w:pos="447"/>
              </w:tabs>
              <w:spacing w:after="0"/>
              <w:ind w:left="306" w:hanging="357"/>
              <w:rPr>
                <w:sz w:val="20"/>
                <w:lang w:val="en-US"/>
              </w:rPr>
            </w:pPr>
            <w:r w:rsidRPr="000233C4">
              <w:rPr>
                <w:sz w:val="20"/>
                <w:lang w:val="en-US"/>
              </w:rPr>
              <w:t>Trees specified to be retained before commencement of demolition</w:t>
            </w:r>
          </w:p>
          <w:p w14:paraId="68262C12" w14:textId="77777777" w:rsidR="00A34EC8" w:rsidRPr="000233C4" w:rsidRDefault="00A34EC8" w:rsidP="00A34EC8">
            <w:pPr>
              <w:pStyle w:val="Bullet"/>
              <w:tabs>
                <w:tab w:val="clear" w:pos="567"/>
                <w:tab w:val="clear" w:pos="1276"/>
                <w:tab w:val="left" w:pos="447"/>
              </w:tabs>
              <w:spacing w:after="0"/>
              <w:ind w:left="306" w:hanging="357"/>
              <w:rPr>
                <w:sz w:val="20"/>
                <w:lang w:val="en-US"/>
              </w:rPr>
            </w:pPr>
            <w:r w:rsidRPr="000233C4">
              <w:rPr>
                <w:sz w:val="20"/>
                <w:lang w:val="en-US"/>
              </w:rPr>
              <w:t>Excavations remaining after removal of underground work</w:t>
            </w:r>
          </w:p>
          <w:p w14:paraId="1B75A9B9" w14:textId="77777777" w:rsidR="00A34EC8" w:rsidRPr="000233C4" w:rsidRDefault="00A34EC8" w:rsidP="00A34EC8">
            <w:pPr>
              <w:pStyle w:val="Bullet"/>
              <w:tabs>
                <w:tab w:val="clear" w:pos="567"/>
                <w:tab w:val="clear" w:pos="1276"/>
                <w:tab w:val="left" w:pos="447"/>
              </w:tabs>
              <w:spacing w:after="0"/>
              <w:ind w:left="306" w:hanging="357"/>
              <w:rPr>
                <w:sz w:val="20"/>
                <w:lang w:val="en-US"/>
              </w:rPr>
            </w:pPr>
            <w:r w:rsidRPr="000233C4">
              <w:rPr>
                <w:sz w:val="20"/>
                <w:lang w:val="en-US"/>
              </w:rPr>
              <w:t>Structures after removal of roof sheeting or wall cladding</w:t>
            </w:r>
          </w:p>
          <w:p w14:paraId="0BFCE95D" w14:textId="77777777" w:rsidR="00A34EC8" w:rsidRPr="000233C4" w:rsidRDefault="00A34EC8" w:rsidP="00A34EC8">
            <w:pPr>
              <w:pStyle w:val="Bullet"/>
              <w:tabs>
                <w:tab w:val="clear" w:pos="567"/>
                <w:tab w:val="clear" w:pos="1276"/>
                <w:tab w:val="left" w:pos="447"/>
              </w:tabs>
              <w:spacing w:after="0"/>
              <w:ind w:left="306" w:hanging="357"/>
              <w:rPr>
                <w:sz w:val="20"/>
                <w:lang w:val="en-US"/>
              </w:rPr>
            </w:pPr>
            <w:r w:rsidRPr="000233C4">
              <w:rPr>
                <w:sz w:val="20"/>
                <w:lang w:val="en-US"/>
              </w:rPr>
              <w:t>Services after diversion or re-connection</w:t>
            </w:r>
          </w:p>
          <w:p w14:paraId="00914F62" w14:textId="77777777" w:rsidR="00A34EC8" w:rsidRPr="000233C4" w:rsidRDefault="00A34EC8" w:rsidP="00A34EC8">
            <w:pPr>
              <w:pStyle w:val="Bullet"/>
              <w:tabs>
                <w:tab w:val="clear" w:pos="567"/>
                <w:tab w:val="clear" w:pos="1276"/>
                <w:tab w:val="left" w:pos="447"/>
              </w:tabs>
              <w:spacing w:after="0"/>
              <w:ind w:left="306" w:hanging="357"/>
              <w:rPr>
                <w:sz w:val="20"/>
                <w:lang w:val="en-US"/>
              </w:rPr>
            </w:pPr>
            <w:r w:rsidRPr="000233C4">
              <w:rPr>
                <w:sz w:val="20"/>
                <w:lang w:val="en-US"/>
              </w:rPr>
              <w:t>Site after removal of demolished materials</w:t>
            </w:r>
          </w:p>
          <w:p w14:paraId="619F17B9" w14:textId="77777777" w:rsidR="00A34EC8" w:rsidRPr="003E3A4B" w:rsidRDefault="00A34EC8" w:rsidP="00A34EC8">
            <w:pPr>
              <w:pStyle w:val="Bullet"/>
              <w:tabs>
                <w:tab w:val="clear" w:pos="567"/>
                <w:tab w:val="clear" w:pos="1276"/>
                <w:tab w:val="left" w:pos="447"/>
              </w:tabs>
              <w:spacing w:after="0"/>
              <w:ind w:left="306" w:hanging="357"/>
              <w:rPr>
                <w:rFonts w:cs="Arial"/>
                <w:sz w:val="20"/>
              </w:rPr>
            </w:pPr>
            <w:r w:rsidRPr="000233C4">
              <w:rPr>
                <w:sz w:val="20"/>
                <w:lang w:val="en-US"/>
              </w:rPr>
              <w:t>Completion of demolition.</w:t>
            </w:r>
          </w:p>
          <w:p w14:paraId="2F5E0C18" w14:textId="77777777" w:rsidR="00A34EC8" w:rsidRPr="003E3A4B" w:rsidRDefault="00A34EC8" w:rsidP="00A34EC8">
            <w:pPr>
              <w:pStyle w:val="guidenotes0"/>
              <w:tabs>
                <w:tab w:val="clear" w:pos="3175"/>
                <w:tab w:val="left" w:pos="2574"/>
              </w:tabs>
              <w:spacing w:after="0"/>
              <w:ind w:left="0"/>
              <w:rPr>
                <w:rFonts w:cs="Arial"/>
                <w:sz w:val="20"/>
              </w:rPr>
            </w:pPr>
            <w:r w:rsidRPr="003E3A4B">
              <w:rPr>
                <w:rFonts w:cs="Arial"/>
                <w:sz w:val="20"/>
              </w:rPr>
              <w:t>[Add to or delete from this list]</w:t>
            </w:r>
          </w:p>
        </w:tc>
        <w:tc>
          <w:tcPr>
            <w:tcW w:w="599" w:type="pct"/>
            <w:tcBorders>
              <w:bottom w:val="single" w:sz="6" w:space="0" w:color="auto"/>
            </w:tcBorders>
            <w:vAlign w:val="center"/>
          </w:tcPr>
          <w:p w14:paraId="4602CBA3" w14:textId="77777777" w:rsidR="00A34EC8" w:rsidRPr="003E3A4B" w:rsidRDefault="00A34EC8" w:rsidP="00A34EC8">
            <w:pPr>
              <w:pStyle w:val="BodyText0"/>
              <w:spacing w:before="40" w:after="40"/>
              <w:jc w:val="center"/>
              <w:rPr>
                <w:sz w:val="20"/>
              </w:rPr>
            </w:pPr>
            <w:r w:rsidRPr="003E3A4B">
              <w:rPr>
                <w:sz w:val="20"/>
              </w:rPr>
              <w:t>#.2</w:t>
            </w:r>
          </w:p>
        </w:tc>
        <w:tc>
          <w:tcPr>
            <w:tcW w:w="450" w:type="pct"/>
            <w:tcBorders>
              <w:bottom w:val="single" w:sz="6" w:space="0" w:color="auto"/>
            </w:tcBorders>
            <w:vAlign w:val="center"/>
          </w:tcPr>
          <w:p w14:paraId="744AFAA9"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7B7F2C69"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8D7C4A2" w14:textId="77777777" w:rsidR="00A34EC8" w:rsidRPr="003E3A4B" w:rsidRDefault="00A34EC8" w:rsidP="00A34EC8">
            <w:pPr>
              <w:pStyle w:val="BodyText0"/>
              <w:spacing w:before="40" w:after="40"/>
              <w:jc w:val="center"/>
              <w:rPr>
                <w:sz w:val="20"/>
              </w:rPr>
            </w:pPr>
          </w:p>
        </w:tc>
      </w:tr>
      <w:tr w:rsidR="00A34EC8" w:rsidRPr="003E3A4B" w14:paraId="34254B40" w14:textId="77777777" w:rsidTr="00A34EC8">
        <w:tc>
          <w:tcPr>
            <w:tcW w:w="3072" w:type="pct"/>
            <w:tcBorders>
              <w:right w:val="nil"/>
            </w:tcBorders>
            <w:shd w:val="clear" w:color="auto" w:fill="FFFFFF" w:themeFill="background2"/>
            <w:vAlign w:val="center"/>
          </w:tcPr>
          <w:p w14:paraId="46D3B5B1" w14:textId="77777777" w:rsidR="00A34EC8" w:rsidRPr="003E3A4B" w:rsidRDefault="00A34EC8" w:rsidP="00A34EC8">
            <w:pPr>
              <w:pStyle w:val="BodyText0"/>
              <w:keepNext/>
              <w:spacing w:before="40" w:after="40"/>
              <w:jc w:val="left"/>
              <w:rPr>
                <w:sz w:val="20"/>
              </w:rPr>
            </w:pPr>
            <w:r w:rsidRPr="003E3A4B">
              <w:rPr>
                <w:b/>
                <w:sz w:val="20"/>
              </w:rPr>
              <w:t>03 GROUNDWORKS</w:t>
            </w:r>
          </w:p>
        </w:tc>
        <w:tc>
          <w:tcPr>
            <w:tcW w:w="599" w:type="pct"/>
            <w:tcBorders>
              <w:left w:val="nil"/>
              <w:right w:val="nil"/>
            </w:tcBorders>
            <w:shd w:val="clear" w:color="auto" w:fill="FFFFFF" w:themeFill="background2"/>
            <w:vAlign w:val="center"/>
          </w:tcPr>
          <w:p w14:paraId="42EE287C"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593E713"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614AF6C"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729AB52C" w14:textId="77777777" w:rsidR="00A34EC8" w:rsidRPr="003E3A4B" w:rsidRDefault="00A34EC8" w:rsidP="00A34EC8">
            <w:pPr>
              <w:pStyle w:val="BodyText0"/>
              <w:spacing w:before="40" w:after="40"/>
              <w:jc w:val="center"/>
              <w:rPr>
                <w:sz w:val="20"/>
              </w:rPr>
            </w:pPr>
          </w:p>
        </w:tc>
      </w:tr>
      <w:tr w:rsidR="00A34EC8" w:rsidRPr="003E3A4B" w14:paraId="4509B67C" w14:textId="77777777" w:rsidTr="00A34EC8">
        <w:trPr>
          <w:cantSplit/>
        </w:trPr>
        <w:tc>
          <w:tcPr>
            <w:tcW w:w="3072" w:type="pct"/>
            <w:vAlign w:val="center"/>
          </w:tcPr>
          <w:p w14:paraId="15C4B03E" w14:textId="77777777" w:rsidR="00A34EC8" w:rsidRPr="003E3A4B" w:rsidRDefault="00A34EC8" w:rsidP="00A34EC8">
            <w:pPr>
              <w:pStyle w:val="BodyText0"/>
              <w:spacing w:before="0" w:after="0"/>
              <w:jc w:val="left"/>
              <w:rPr>
                <w:rFonts w:cs="Arial"/>
                <w:sz w:val="20"/>
              </w:rPr>
            </w:pPr>
            <w:r w:rsidRPr="003E3A4B">
              <w:rPr>
                <w:b/>
                <w:sz w:val="20"/>
              </w:rPr>
              <w:t xml:space="preserve">GROUNDWORKS </w:t>
            </w:r>
            <w:r>
              <w:rPr>
                <w:b/>
                <w:sz w:val="20"/>
              </w:rPr>
              <w:t xml:space="preserve">– </w:t>
            </w:r>
            <w:r w:rsidRPr="003E3A4B">
              <w:rPr>
                <w:b/>
                <w:sz w:val="20"/>
              </w:rPr>
              <w:t>Inspections</w:t>
            </w:r>
            <w:r>
              <w:rPr>
                <w:b/>
                <w:sz w:val="20"/>
              </w:rPr>
              <w:t xml:space="preserve"> - </w:t>
            </w:r>
            <w:r w:rsidRPr="003E3A4B">
              <w:rPr>
                <w:rFonts w:cs="Arial"/>
                <w:sz w:val="20"/>
              </w:rPr>
              <w:t>Give sufficient notice so that inspections may be made at the following stages:</w:t>
            </w:r>
          </w:p>
          <w:p w14:paraId="35A9F3C5" w14:textId="77777777" w:rsidR="00A34EC8" w:rsidRPr="000233C4" w:rsidRDefault="00A34EC8" w:rsidP="00A34EC8">
            <w:pPr>
              <w:pStyle w:val="Bullet"/>
              <w:tabs>
                <w:tab w:val="clear" w:pos="567"/>
                <w:tab w:val="clear" w:pos="1276"/>
                <w:tab w:val="left" w:pos="447"/>
              </w:tabs>
              <w:spacing w:after="0"/>
              <w:ind w:left="306" w:hanging="357"/>
              <w:rPr>
                <w:sz w:val="20"/>
                <w:lang w:val="en-US"/>
              </w:rPr>
            </w:pPr>
            <w:r w:rsidRPr="000233C4">
              <w:rPr>
                <w:sz w:val="20"/>
                <w:lang w:val="en-US"/>
              </w:rPr>
              <w:t>Enclosures to trees to be retained</w:t>
            </w:r>
          </w:p>
          <w:p w14:paraId="53F99DB6" w14:textId="77777777" w:rsidR="00A34EC8" w:rsidRPr="003E3A4B" w:rsidRDefault="00A34EC8" w:rsidP="00A34EC8">
            <w:pPr>
              <w:pStyle w:val="Bullet"/>
              <w:tabs>
                <w:tab w:val="clear" w:pos="567"/>
                <w:tab w:val="clear" w:pos="1276"/>
                <w:tab w:val="left" w:pos="447"/>
              </w:tabs>
              <w:spacing w:after="0"/>
              <w:ind w:left="306" w:hanging="357"/>
              <w:rPr>
                <w:rFonts w:cs="Arial"/>
                <w:sz w:val="20"/>
              </w:rPr>
            </w:pPr>
            <w:r w:rsidRPr="000233C4">
              <w:rPr>
                <w:sz w:val="20"/>
                <w:lang w:val="en-US"/>
              </w:rPr>
              <w:t>Excavation completed to contract levels or founding material</w:t>
            </w:r>
          </w:p>
          <w:p w14:paraId="2A244475" w14:textId="77777777" w:rsidR="00A34EC8" w:rsidRPr="003E3A4B" w:rsidRDefault="00A34EC8" w:rsidP="00A34EC8">
            <w:pPr>
              <w:pStyle w:val="Bullet"/>
              <w:tabs>
                <w:tab w:val="clear" w:pos="567"/>
                <w:tab w:val="clear" w:pos="1276"/>
                <w:tab w:val="left" w:pos="447"/>
              </w:tabs>
              <w:spacing w:after="0"/>
              <w:ind w:left="306" w:hanging="357"/>
              <w:rPr>
                <w:sz w:val="20"/>
              </w:rPr>
            </w:pPr>
            <w:r w:rsidRPr="003E3A4B">
              <w:rPr>
                <w:rFonts w:cs="Arial"/>
                <w:sz w:val="20"/>
              </w:rPr>
              <w:t>Services laid in trenches and ready for backfilling</w:t>
            </w:r>
          </w:p>
        </w:tc>
        <w:tc>
          <w:tcPr>
            <w:tcW w:w="599" w:type="pct"/>
            <w:vAlign w:val="center"/>
          </w:tcPr>
          <w:p w14:paraId="4C630136" w14:textId="77777777" w:rsidR="00A34EC8" w:rsidRPr="003E3A4B" w:rsidRDefault="00A34EC8" w:rsidP="00A34EC8">
            <w:pPr>
              <w:pStyle w:val="BodyText0"/>
              <w:spacing w:before="40" w:after="40"/>
              <w:jc w:val="center"/>
              <w:rPr>
                <w:sz w:val="20"/>
              </w:rPr>
            </w:pPr>
            <w:r w:rsidRPr="003E3A4B">
              <w:rPr>
                <w:sz w:val="20"/>
              </w:rPr>
              <w:t>#.3</w:t>
            </w:r>
          </w:p>
        </w:tc>
        <w:tc>
          <w:tcPr>
            <w:tcW w:w="450" w:type="pct"/>
            <w:vAlign w:val="center"/>
          </w:tcPr>
          <w:p w14:paraId="0D32641D" w14:textId="77777777" w:rsidR="00A34EC8" w:rsidRPr="003E3A4B" w:rsidRDefault="00A34EC8" w:rsidP="00A34EC8">
            <w:pPr>
              <w:pStyle w:val="BodyText0"/>
              <w:spacing w:before="40" w:after="40"/>
              <w:jc w:val="center"/>
              <w:rPr>
                <w:sz w:val="20"/>
              </w:rPr>
            </w:pPr>
          </w:p>
        </w:tc>
        <w:tc>
          <w:tcPr>
            <w:tcW w:w="450" w:type="pct"/>
            <w:vAlign w:val="center"/>
          </w:tcPr>
          <w:p w14:paraId="61376ACD" w14:textId="77777777" w:rsidR="00A34EC8" w:rsidRPr="003E3A4B" w:rsidRDefault="00A34EC8" w:rsidP="00A34EC8">
            <w:pPr>
              <w:pStyle w:val="BodyText0"/>
              <w:spacing w:before="40" w:after="40"/>
              <w:jc w:val="center"/>
              <w:rPr>
                <w:sz w:val="20"/>
              </w:rPr>
            </w:pPr>
          </w:p>
        </w:tc>
        <w:tc>
          <w:tcPr>
            <w:tcW w:w="429" w:type="pct"/>
            <w:vAlign w:val="center"/>
          </w:tcPr>
          <w:p w14:paraId="26091224" w14:textId="77777777" w:rsidR="00A34EC8" w:rsidRPr="003E3A4B" w:rsidRDefault="00A34EC8" w:rsidP="00A34EC8">
            <w:pPr>
              <w:pStyle w:val="BodyText0"/>
              <w:spacing w:before="40" w:after="40"/>
              <w:jc w:val="center"/>
              <w:rPr>
                <w:sz w:val="20"/>
              </w:rPr>
            </w:pPr>
          </w:p>
        </w:tc>
      </w:tr>
      <w:tr w:rsidR="00A34EC8" w:rsidRPr="003E3A4B" w14:paraId="002E029B" w14:textId="77777777" w:rsidTr="00A34EC8">
        <w:trPr>
          <w:cantSplit/>
        </w:trPr>
        <w:tc>
          <w:tcPr>
            <w:tcW w:w="3072" w:type="pct"/>
            <w:vAlign w:val="center"/>
          </w:tcPr>
          <w:p w14:paraId="20AA90DC" w14:textId="77777777" w:rsidR="00A34EC8" w:rsidRPr="003E3A4B" w:rsidRDefault="00A34EC8" w:rsidP="00A34EC8">
            <w:pPr>
              <w:pStyle w:val="BodyText0"/>
              <w:spacing w:before="0" w:after="0"/>
              <w:jc w:val="left"/>
              <w:rPr>
                <w:rFonts w:cs="Arial"/>
                <w:sz w:val="20"/>
              </w:rPr>
            </w:pPr>
            <w:r w:rsidRPr="003E3A4B">
              <w:rPr>
                <w:b/>
                <w:sz w:val="20"/>
              </w:rPr>
              <w:t xml:space="preserve">GROUNDWORKS </w:t>
            </w:r>
            <w:r>
              <w:rPr>
                <w:b/>
                <w:sz w:val="20"/>
              </w:rPr>
              <w:t xml:space="preserve">– </w:t>
            </w:r>
            <w:r w:rsidRPr="003E3A4B">
              <w:rPr>
                <w:b/>
                <w:sz w:val="20"/>
              </w:rPr>
              <w:t xml:space="preserve">Excavation </w:t>
            </w:r>
            <w:r>
              <w:rPr>
                <w:b/>
                <w:sz w:val="20"/>
              </w:rPr>
              <w:t>–</w:t>
            </w:r>
            <w:r w:rsidRPr="003E3A4B">
              <w:rPr>
                <w:b/>
                <w:sz w:val="20"/>
              </w:rPr>
              <w:t xml:space="preserve"> Explosives</w:t>
            </w:r>
            <w:r>
              <w:rPr>
                <w:b/>
                <w:sz w:val="20"/>
              </w:rPr>
              <w:t xml:space="preserve"> - </w:t>
            </w:r>
            <w:r w:rsidRPr="003E3A4B">
              <w:rPr>
                <w:rFonts w:cs="Arial"/>
                <w:sz w:val="20"/>
              </w:rPr>
              <w:t>Inspect and record the condition of all structures and services subject to possible effect by use of explosives after all blasting operations are completed. Provide the report to the Superintendent.</w:t>
            </w:r>
          </w:p>
          <w:p w14:paraId="4A840B48" w14:textId="77777777" w:rsidR="00A34EC8" w:rsidRPr="003E3A4B" w:rsidRDefault="00A34EC8" w:rsidP="00A34EC8">
            <w:pPr>
              <w:pStyle w:val="guidenotes0"/>
              <w:tabs>
                <w:tab w:val="clear" w:pos="3175"/>
              </w:tabs>
              <w:spacing w:after="0"/>
              <w:ind w:left="0"/>
              <w:rPr>
                <w:rFonts w:cs="Arial"/>
                <w:sz w:val="20"/>
              </w:rPr>
            </w:pPr>
            <w:r w:rsidRPr="003E3A4B">
              <w:rPr>
                <w:rFonts w:cs="Arial"/>
                <w:sz w:val="20"/>
              </w:rPr>
              <w:t>[Delete these requirements if explosives are not to be used.]</w:t>
            </w:r>
          </w:p>
        </w:tc>
        <w:tc>
          <w:tcPr>
            <w:tcW w:w="599" w:type="pct"/>
            <w:vAlign w:val="center"/>
          </w:tcPr>
          <w:p w14:paraId="46B1AE4F" w14:textId="77777777" w:rsidR="00A34EC8" w:rsidRPr="003E3A4B" w:rsidRDefault="00A34EC8" w:rsidP="00A34EC8">
            <w:pPr>
              <w:pStyle w:val="BodyText0"/>
              <w:spacing w:before="40" w:after="40"/>
              <w:jc w:val="center"/>
              <w:rPr>
                <w:sz w:val="20"/>
              </w:rPr>
            </w:pPr>
            <w:r w:rsidRPr="003E3A4B">
              <w:rPr>
                <w:sz w:val="20"/>
              </w:rPr>
              <w:t>#.9.6</w:t>
            </w:r>
          </w:p>
        </w:tc>
        <w:tc>
          <w:tcPr>
            <w:tcW w:w="450" w:type="pct"/>
            <w:vAlign w:val="center"/>
          </w:tcPr>
          <w:p w14:paraId="2978EEC8" w14:textId="77777777" w:rsidR="00A34EC8" w:rsidRPr="003E3A4B" w:rsidRDefault="00A34EC8" w:rsidP="00A34EC8">
            <w:pPr>
              <w:pStyle w:val="BodyText0"/>
              <w:spacing w:before="40" w:after="40"/>
              <w:jc w:val="center"/>
              <w:rPr>
                <w:sz w:val="20"/>
              </w:rPr>
            </w:pPr>
          </w:p>
        </w:tc>
        <w:tc>
          <w:tcPr>
            <w:tcW w:w="450" w:type="pct"/>
            <w:vAlign w:val="center"/>
          </w:tcPr>
          <w:p w14:paraId="1F6D3F95" w14:textId="77777777" w:rsidR="00A34EC8" w:rsidRPr="003E3A4B" w:rsidRDefault="00A34EC8" w:rsidP="00A34EC8">
            <w:pPr>
              <w:pStyle w:val="BodyText0"/>
              <w:spacing w:before="40" w:after="40"/>
              <w:jc w:val="center"/>
              <w:rPr>
                <w:sz w:val="20"/>
              </w:rPr>
            </w:pPr>
          </w:p>
        </w:tc>
        <w:tc>
          <w:tcPr>
            <w:tcW w:w="429" w:type="pct"/>
            <w:vAlign w:val="center"/>
          </w:tcPr>
          <w:p w14:paraId="3D2CF133" w14:textId="77777777" w:rsidR="00A34EC8" w:rsidRPr="003E3A4B" w:rsidRDefault="00A34EC8" w:rsidP="00A34EC8">
            <w:pPr>
              <w:pStyle w:val="BodyText0"/>
              <w:spacing w:before="40" w:after="40"/>
              <w:jc w:val="center"/>
              <w:rPr>
                <w:sz w:val="20"/>
              </w:rPr>
            </w:pPr>
          </w:p>
        </w:tc>
      </w:tr>
      <w:tr w:rsidR="00A34EC8" w:rsidRPr="003E3A4B" w14:paraId="2D087B6E" w14:textId="77777777" w:rsidTr="00A34EC8">
        <w:tc>
          <w:tcPr>
            <w:tcW w:w="3072" w:type="pct"/>
            <w:vAlign w:val="center"/>
          </w:tcPr>
          <w:p w14:paraId="002695F5" w14:textId="77777777" w:rsidR="00A34EC8" w:rsidRPr="003E3A4B" w:rsidRDefault="00A34EC8" w:rsidP="00A34EC8">
            <w:pPr>
              <w:pStyle w:val="BodyText0"/>
              <w:spacing w:before="40" w:after="40"/>
              <w:jc w:val="left"/>
              <w:rPr>
                <w:sz w:val="20"/>
              </w:rPr>
            </w:pPr>
            <w:r w:rsidRPr="003E3A4B">
              <w:rPr>
                <w:b/>
                <w:sz w:val="20"/>
              </w:rPr>
              <w:t xml:space="preserve">GROUNDWORKS </w:t>
            </w:r>
            <w:r>
              <w:rPr>
                <w:b/>
                <w:sz w:val="20"/>
              </w:rPr>
              <w:t xml:space="preserve">– </w:t>
            </w:r>
            <w:r w:rsidRPr="003E3A4B">
              <w:rPr>
                <w:b/>
                <w:sz w:val="20"/>
              </w:rPr>
              <w:t>Proof rolling</w:t>
            </w:r>
            <w:r>
              <w:rPr>
                <w:b/>
                <w:sz w:val="20"/>
              </w:rPr>
              <w:t xml:space="preserve"> - </w:t>
            </w:r>
            <w:r w:rsidRPr="003E3A4B">
              <w:rPr>
                <w:rFonts w:cs="Arial"/>
                <w:sz w:val="20"/>
                <w:lang w:val="en-US"/>
              </w:rPr>
              <w:t>Give the Superintendent sufficient notice so that proof rolling can be witnessed.</w:t>
            </w:r>
          </w:p>
        </w:tc>
        <w:tc>
          <w:tcPr>
            <w:tcW w:w="599" w:type="pct"/>
            <w:vAlign w:val="center"/>
          </w:tcPr>
          <w:p w14:paraId="63537A78" w14:textId="77777777" w:rsidR="00A34EC8" w:rsidRPr="003E3A4B" w:rsidRDefault="00A34EC8" w:rsidP="00A34EC8">
            <w:pPr>
              <w:pStyle w:val="BodyText0"/>
              <w:spacing w:before="40" w:after="40"/>
              <w:jc w:val="center"/>
              <w:rPr>
                <w:sz w:val="20"/>
              </w:rPr>
            </w:pPr>
            <w:r w:rsidRPr="003E3A4B">
              <w:rPr>
                <w:sz w:val="20"/>
              </w:rPr>
              <w:t>#.15</w:t>
            </w:r>
          </w:p>
        </w:tc>
        <w:tc>
          <w:tcPr>
            <w:tcW w:w="450" w:type="pct"/>
            <w:vAlign w:val="center"/>
          </w:tcPr>
          <w:p w14:paraId="148E4B17" w14:textId="77777777" w:rsidR="00A34EC8" w:rsidRPr="003E3A4B" w:rsidRDefault="00A34EC8" w:rsidP="00A34EC8">
            <w:pPr>
              <w:pStyle w:val="BodyText0"/>
              <w:spacing w:before="40" w:after="40"/>
              <w:jc w:val="center"/>
              <w:rPr>
                <w:sz w:val="20"/>
              </w:rPr>
            </w:pPr>
          </w:p>
        </w:tc>
        <w:tc>
          <w:tcPr>
            <w:tcW w:w="450" w:type="pct"/>
            <w:vAlign w:val="center"/>
          </w:tcPr>
          <w:p w14:paraId="31E368BB" w14:textId="77777777" w:rsidR="00A34EC8" w:rsidRPr="003E3A4B" w:rsidRDefault="00A34EC8" w:rsidP="00A34EC8">
            <w:pPr>
              <w:pStyle w:val="BodyText0"/>
              <w:spacing w:before="40" w:after="40"/>
              <w:jc w:val="center"/>
              <w:rPr>
                <w:sz w:val="20"/>
              </w:rPr>
            </w:pPr>
          </w:p>
        </w:tc>
        <w:tc>
          <w:tcPr>
            <w:tcW w:w="429" w:type="pct"/>
            <w:vAlign w:val="center"/>
          </w:tcPr>
          <w:p w14:paraId="7C358A53" w14:textId="77777777" w:rsidR="00A34EC8" w:rsidRPr="003E3A4B" w:rsidRDefault="00A34EC8" w:rsidP="00A34EC8">
            <w:pPr>
              <w:pStyle w:val="BodyText0"/>
              <w:spacing w:before="40" w:after="40"/>
              <w:jc w:val="center"/>
              <w:rPr>
                <w:sz w:val="20"/>
              </w:rPr>
            </w:pPr>
          </w:p>
        </w:tc>
      </w:tr>
      <w:tr w:rsidR="00A34EC8" w:rsidRPr="003E3A4B" w14:paraId="3F72D6DA" w14:textId="77777777" w:rsidTr="00A34EC8">
        <w:tc>
          <w:tcPr>
            <w:tcW w:w="3072" w:type="pct"/>
            <w:tcBorders>
              <w:bottom w:val="single" w:sz="6" w:space="0" w:color="auto"/>
            </w:tcBorders>
            <w:vAlign w:val="center"/>
          </w:tcPr>
          <w:p w14:paraId="3973E661" w14:textId="77777777" w:rsidR="00A34EC8" w:rsidRPr="003E3A4B" w:rsidRDefault="00A34EC8" w:rsidP="00A34EC8">
            <w:pPr>
              <w:pStyle w:val="BodyText0"/>
              <w:spacing w:before="40" w:after="40"/>
              <w:jc w:val="left"/>
              <w:rPr>
                <w:sz w:val="20"/>
              </w:rPr>
            </w:pPr>
            <w:r w:rsidRPr="003E3A4B">
              <w:rPr>
                <w:b/>
                <w:sz w:val="20"/>
              </w:rPr>
              <w:t xml:space="preserve">GROUNDWORKS </w:t>
            </w:r>
            <w:r>
              <w:rPr>
                <w:b/>
                <w:sz w:val="20"/>
              </w:rPr>
              <w:t xml:space="preserve">– </w:t>
            </w:r>
            <w:r w:rsidRPr="003E3A4B">
              <w:rPr>
                <w:b/>
                <w:sz w:val="20"/>
              </w:rPr>
              <w:t>Density Tests - Compaction test results</w:t>
            </w:r>
            <w:r>
              <w:rPr>
                <w:b/>
                <w:sz w:val="20"/>
              </w:rPr>
              <w:t xml:space="preserve"> - </w:t>
            </w:r>
            <w:r w:rsidRPr="003E3A4B">
              <w:rPr>
                <w:rFonts w:cs="Arial"/>
                <w:sz w:val="20"/>
              </w:rPr>
              <w:t>Provide a test certificate from a NATA registered laboratory as proof that the specified compaction has been achieved under each floor slab.</w:t>
            </w:r>
          </w:p>
        </w:tc>
        <w:tc>
          <w:tcPr>
            <w:tcW w:w="599" w:type="pct"/>
            <w:tcBorders>
              <w:bottom w:val="single" w:sz="6" w:space="0" w:color="auto"/>
            </w:tcBorders>
            <w:vAlign w:val="center"/>
          </w:tcPr>
          <w:p w14:paraId="2E59F2A7" w14:textId="77777777" w:rsidR="00A34EC8" w:rsidRPr="003E3A4B" w:rsidRDefault="00A34EC8" w:rsidP="00A34EC8">
            <w:pPr>
              <w:pStyle w:val="BodyText0"/>
              <w:spacing w:before="40" w:after="40"/>
              <w:jc w:val="center"/>
              <w:rPr>
                <w:sz w:val="20"/>
              </w:rPr>
            </w:pPr>
            <w:r w:rsidRPr="003E3A4B">
              <w:rPr>
                <w:sz w:val="20"/>
              </w:rPr>
              <w:t>#.16.4</w:t>
            </w:r>
          </w:p>
        </w:tc>
        <w:tc>
          <w:tcPr>
            <w:tcW w:w="450" w:type="pct"/>
            <w:tcBorders>
              <w:bottom w:val="single" w:sz="6" w:space="0" w:color="auto"/>
            </w:tcBorders>
            <w:vAlign w:val="center"/>
          </w:tcPr>
          <w:p w14:paraId="4BBEBB39"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F214947"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6B05253F" w14:textId="77777777" w:rsidR="00A34EC8" w:rsidRPr="003E3A4B" w:rsidRDefault="00A34EC8" w:rsidP="00A34EC8">
            <w:pPr>
              <w:pStyle w:val="BodyText0"/>
              <w:spacing w:before="40" w:after="40"/>
              <w:jc w:val="center"/>
              <w:rPr>
                <w:sz w:val="20"/>
              </w:rPr>
            </w:pPr>
          </w:p>
        </w:tc>
      </w:tr>
      <w:tr w:rsidR="00A34EC8" w:rsidRPr="003E3A4B" w14:paraId="1834E21F" w14:textId="77777777" w:rsidTr="00A34EC8">
        <w:tc>
          <w:tcPr>
            <w:tcW w:w="3072" w:type="pct"/>
            <w:tcBorders>
              <w:right w:val="nil"/>
            </w:tcBorders>
            <w:shd w:val="clear" w:color="auto" w:fill="FFFFFF" w:themeFill="background2"/>
            <w:vAlign w:val="center"/>
          </w:tcPr>
          <w:p w14:paraId="33A93181" w14:textId="77777777" w:rsidR="00A34EC8" w:rsidRPr="003E3A4B" w:rsidRDefault="00A34EC8" w:rsidP="00A34EC8">
            <w:pPr>
              <w:pStyle w:val="BodyText0"/>
              <w:keepNext/>
              <w:spacing w:before="40" w:after="40"/>
              <w:jc w:val="left"/>
              <w:rPr>
                <w:sz w:val="20"/>
              </w:rPr>
            </w:pPr>
            <w:r w:rsidRPr="003E3A4B">
              <w:rPr>
                <w:b/>
                <w:sz w:val="20"/>
              </w:rPr>
              <w:t>04 TERMITE CONTROL</w:t>
            </w:r>
          </w:p>
        </w:tc>
        <w:tc>
          <w:tcPr>
            <w:tcW w:w="599" w:type="pct"/>
            <w:tcBorders>
              <w:left w:val="nil"/>
              <w:right w:val="nil"/>
            </w:tcBorders>
            <w:shd w:val="clear" w:color="auto" w:fill="FFFFFF" w:themeFill="background2"/>
            <w:vAlign w:val="center"/>
          </w:tcPr>
          <w:p w14:paraId="7CDCE033"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0920986"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D844367"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161AAB93" w14:textId="77777777" w:rsidR="00A34EC8" w:rsidRPr="003E3A4B" w:rsidRDefault="00A34EC8" w:rsidP="00A34EC8">
            <w:pPr>
              <w:pStyle w:val="BodyText0"/>
              <w:spacing w:before="40" w:after="40"/>
              <w:jc w:val="center"/>
              <w:rPr>
                <w:sz w:val="20"/>
              </w:rPr>
            </w:pPr>
          </w:p>
        </w:tc>
      </w:tr>
      <w:tr w:rsidR="00A34EC8" w:rsidRPr="003E3A4B" w14:paraId="295264C5" w14:textId="77777777" w:rsidTr="00A34EC8">
        <w:trPr>
          <w:cantSplit/>
        </w:trPr>
        <w:tc>
          <w:tcPr>
            <w:tcW w:w="3072" w:type="pct"/>
            <w:vAlign w:val="center"/>
          </w:tcPr>
          <w:p w14:paraId="3FD3902F" w14:textId="77777777" w:rsidR="00A34EC8" w:rsidRPr="003E3A4B" w:rsidRDefault="00A34EC8" w:rsidP="00A34EC8">
            <w:pPr>
              <w:pStyle w:val="BodyText0"/>
              <w:spacing w:before="0" w:after="0"/>
              <w:jc w:val="left"/>
              <w:rPr>
                <w:sz w:val="20"/>
              </w:rPr>
            </w:pPr>
            <w:r w:rsidRPr="003E3A4B">
              <w:rPr>
                <w:b/>
                <w:sz w:val="20"/>
              </w:rPr>
              <w:t>TERMITE CONTROL</w:t>
            </w:r>
            <w:r>
              <w:rPr>
                <w:b/>
                <w:sz w:val="20"/>
              </w:rPr>
              <w:t xml:space="preserve"> - </w:t>
            </w:r>
            <w:r w:rsidRPr="003E3A4B">
              <w:rPr>
                <w:b/>
                <w:sz w:val="20"/>
              </w:rPr>
              <w:t>Inspections  - Notice</w:t>
            </w:r>
          </w:p>
          <w:p w14:paraId="324F3B82" w14:textId="77777777" w:rsidR="00A34EC8" w:rsidRPr="003E3A4B" w:rsidRDefault="00A34EC8" w:rsidP="00A34EC8">
            <w:pPr>
              <w:spacing w:after="0"/>
              <w:rPr>
                <w:rFonts w:cs="Arial"/>
                <w:sz w:val="20"/>
              </w:rPr>
            </w:pPr>
            <w:r w:rsidRPr="003E3A4B">
              <w:rPr>
                <w:rFonts w:cs="Arial"/>
                <w:sz w:val="20"/>
              </w:rPr>
              <w:t>Give sufficient notice so that inspection may be made at the following stages:</w:t>
            </w:r>
          </w:p>
          <w:p w14:paraId="24AABB4D" w14:textId="77777777" w:rsidR="00A34EC8" w:rsidRPr="004A18E9" w:rsidRDefault="00A34EC8" w:rsidP="00A34EC8">
            <w:pPr>
              <w:pStyle w:val="Bullet"/>
              <w:tabs>
                <w:tab w:val="clear" w:pos="1276"/>
              </w:tabs>
              <w:spacing w:after="0"/>
              <w:ind w:left="306" w:hanging="357"/>
              <w:rPr>
                <w:sz w:val="20"/>
              </w:rPr>
            </w:pPr>
            <w:r w:rsidRPr="004A18E9">
              <w:rPr>
                <w:sz w:val="20"/>
              </w:rPr>
              <w:t>Chemical spraying of under slab areas.</w:t>
            </w:r>
          </w:p>
          <w:p w14:paraId="44E040FB" w14:textId="77777777" w:rsidR="00A34EC8" w:rsidRPr="004A18E9" w:rsidRDefault="00A34EC8" w:rsidP="00A34EC8">
            <w:pPr>
              <w:pStyle w:val="Bullet"/>
              <w:tabs>
                <w:tab w:val="clear" w:pos="1276"/>
              </w:tabs>
              <w:spacing w:after="0"/>
              <w:ind w:left="306" w:hanging="357"/>
              <w:rPr>
                <w:sz w:val="20"/>
              </w:rPr>
            </w:pPr>
            <w:r w:rsidRPr="004A18E9">
              <w:rPr>
                <w:sz w:val="20"/>
              </w:rPr>
              <w:t>Stainless steel mesh barriers installed and before concrete is poured.</w:t>
            </w:r>
          </w:p>
          <w:p w14:paraId="6A29A603" w14:textId="77777777" w:rsidR="00A34EC8" w:rsidRPr="003E3A4B" w:rsidRDefault="00A34EC8" w:rsidP="00A34EC8">
            <w:pPr>
              <w:pStyle w:val="Bullet"/>
              <w:tabs>
                <w:tab w:val="clear" w:pos="1276"/>
              </w:tabs>
              <w:spacing w:after="0"/>
              <w:ind w:left="306" w:hanging="357"/>
              <w:rPr>
                <w:rFonts w:cs="Arial"/>
                <w:sz w:val="20"/>
              </w:rPr>
            </w:pPr>
            <w:r w:rsidRPr="004A18E9">
              <w:rPr>
                <w:sz w:val="20"/>
              </w:rPr>
              <w:t>Chemical reticulation system installed ready for testing.</w:t>
            </w:r>
          </w:p>
          <w:p w14:paraId="5AD2B035" w14:textId="77777777" w:rsidR="00A34EC8" w:rsidRPr="003E3A4B" w:rsidRDefault="00A34EC8" w:rsidP="00A34EC8">
            <w:pPr>
              <w:pStyle w:val="guidenotes0"/>
              <w:tabs>
                <w:tab w:val="clear" w:pos="3175"/>
                <w:tab w:val="left" w:pos="2574"/>
              </w:tabs>
              <w:spacing w:after="0"/>
              <w:ind w:left="0"/>
              <w:rPr>
                <w:rFonts w:cs="Arial"/>
                <w:sz w:val="20"/>
              </w:rPr>
            </w:pPr>
            <w:r w:rsidRPr="003E3A4B">
              <w:rPr>
                <w:rFonts w:cs="Arial"/>
                <w:sz w:val="20"/>
              </w:rPr>
              <w:t>[D</w:t>
            </w:r>
            <w:r>
              <w:rPr>
                <w:rFonts w:cs="Arial"/>
                <w:sz w:val="20"/>
              </w:rPr>
              <w:t>elete or add to</w:t>
            </w:r>
            <w:r w:rsidRPr="003E3A4B">
              <w:rPr>
                <w:rFonts w:cs="Arial"/>
                <w:sz w:val="20"/>
              </w:rPr>
              <w:t xml:space="preserve"> list depending on the system being used.]</w:t>
            </w:r>
          </w:p>
        </w:tc>
        <w:tc>
          <w:tcPr>
            <w:tcW w:w="599" w:type="pct"/>
            <w:vAlign w:val="center"/>
          </w:tcPr>
          <w:p w14:paraId="5FBEC967"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354160B1" w14:textId="77777777" w:rsidR="00A34EC8" w:rsidRPr="003E3A4B" w:rsidRDefault="00A34EC8" w:rsidP="00A34EC8">
            <w:pPr>
              <w:pStyle w:val="BodyText0"/>
              <w:spacing w:before="40" w:after="40"/>
              <w:jc w:val="center"/>
              <w:rPr>
                <w:sz w:val="20"/>
              </w:rPr>
            </w:pPr>
          </w:p>
        </w:tc>
        <w:tc>
          <w:tcPr>
            <w:tcW w:w="450" w:type="pct"/>
            <w:vAlign w:val="center"/>
          </w:tcPr>
          <w:p w14:paraId="28272BD6" w14:textId="77777777" w:rsidR="00A34EC8" w:rsidRPr="003E3A4B" w:rsidRDefault="00A34EC8" w:rsidP="00A34EC8">
            <w:pPr>
              <w:pStyle w:val="BodyText0"/>
              <w:spacing w:before="40" w:after="40"/>
              <w:jc w:val="center"/>
              <w:rPr>
                <w:sz w:val="20"/>
              </w:rPr>
            </w:pPr>
          </w:p>
        </w:tc>
        <w:tc>
          <w:tcPr>
            <w:tcW w:w="429" w:type="pct"/>
            <w:vAlign w:val="center"/>
          </w:tcPr>
          <w:p w14:paraId="01C979CD" w14:textId="77777777" w:rsidR="00A34EC8" w:rsidRPr="003E3A4B" w:rsidRDefault="00A34EC8" w:rsidP="00A34EC8">
            <w:pPr>
              <w:pStyle w:val="BodyText0"/>
              <w:spacing w:before="40" w:after="40"/>
              <w:jc w:val="center"/>
              <w:rPr>
                <w:sz w:val="20"/>
              </w:rPr>
            </w:pPr>
          </w:p>
        </w:tc>
      </w:tr>
      <w:tr w:rsidR="00A34EC8" w:rsidRPr="003E3A4B" w14:paraId="1DEA5E15" w14:textId="77777777" w:rsidTr="00B96E0E">
        <w:trPr>
          <w:cantSplit/>
        </w:trPr>
        <w:tc>
          <w:tcPr>
            <w:tcW w:w="3072" w:type="pct"/>
            <w:tcBorders>
              <w:bottom w:val="single" w:sz="6" w:space="0" w:color="auto"/>
            </w:tcBorders>
            <w:vAlign w:val="center"/>
          </w:tcPr>
          <w:p w14:paraId="58F0B55B" w14:textId="77777777" w:rsidR="00A34EC8" w:rsidRPr="003E3A4B" w:rsidRDefault="00A34EC8" w:rsidP="00947B5E">
            <w:pPr>
              <w:pStyle w:val="BodyText0"/>
              <w:spacing w:before="0" w:after="0"/>
              <w:jc w:val="left"/>
              <w:rPr>
                <w:sz w:val="20"/>
              </w:rPr>
            </w:pPr>
            <w:r w:rsidRPr="003E3A4B">
              <w:rPr>
                <w:b/>
                <w:sz w:val="20"/>
              </w:rPr>
              <w:lastRenderedPageBreak/>
              <w:t xml:space="preserve">TERMITE CONTROL </w:t>
            </w:r>
            <w:r>
              <w:rPr>
                <w:b/>
                <w:sz w:val="20"/>
              </w:rPr>
              <w:t xml:space="preserve">- </w:t>
            </w:r>
            <w:r w:rsidRPr="003E3A4B">
              <w:rPr>
                <w:b/>
                <w:sz w:val="20"/>
              </w:rPr>
              <w:t>Completion - Chemical soil barriers</w:t>
            </w:r>
            <w:r>
              <w:rPr>
                <w:b/>
                <w:sz w:val="20"/>
              </w:rPr>
              <w:t xml:space="preserve"> - </w:t>
            </w:r>
            <w:r w:rsidRPr="003E3A4B">
              <w:rPr>
                <w:rFonts w:cs="Arial"/>
                <w:sz w:val="20"/>
              </w:rPr>
              <w:t>Provide a durable notice permanently fixed in a prominent location as detailed in the NCC Volume One NT B1.4(i) (ii) or NCC Volume Two 3.1.4.4 (To NCC 2022 Volume One NT B1D4 or to NCC Volume Two H1 and ABCB Housing Provisions 3.4, when NCC 2022 is adopted in the NT). Generally fix to the inside of the door to the electricity meter box.</w:t>
            </w:r>
          </w:p>
        </w:tc>
        <w:tc>
          <w:tcPr>
            <w:tcW w:w="599" w:type="pct"/>
            <w:tcBorders>
              <w:bottom w:val="single" w:sz="6" w:space="0" w:color="auto"/>
            </w:tcBorders>
            <w:vAlign w:val="center"/>
          </w:tcPr>
          <w:p w14:paraId="256A4218" w14:textId="77777777" w:rsidR="00A34EC8" w:rsidRPr="003E3A4B" w:rsidRDefault="00A34EC8" w:rsidP="00A34EC8">
            <w:pPr>
              <w:pStyle w:val="BodyText0"/>
              <w:spacing w:before="40" w:after="40"/>
              <w:jc w:val="center"/>
              <w:rPr>
                <w:sz w:val="20"/>
              </w:rPr>
            </w:pPr>
            <w:r w:rsidRPr="003E3A4B">
              <w:rPr>
                <w:sz w:val="20"/>
              </w:rPr>
              <w:t>#.9.1</w:t>
            </w:r>
          </w:p>
        </w:tc>
        <w:tc>
          <w:tcPr>
            <w:tcW w:w="450" w:type="pct"/>
            <w:tcBorders>
              <w:bottom w:val="single" w:sz="6" w:space="0" w:color="auto"/>
            </w:tcBorders>
            <w:vAlign w:val="center"/>
          </w:tcPr>
          <w:p w14:paraId="78766AFB"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71F31E56"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16DFAC86" w14:textId="77777777" w:rsidR="00A34EC8" w:rsidRPr="003E3A4B" w:rsidRDefault="00A34EC8" w:rsidP="00A34EC8">
            <w:pPr>
              <w:pStyle w:val="BodyText0"/>
              <w:spacing w:before="40" w:after="40"/>
              <w:jc w:val="center"/>
              <w:rPr>
                <w:sz w:val="20"/>
              </w:rPr>
            </w:pPr>
          </w:p>
        </w:tc>
      </w:tr>
      <w:tr w:rsidR="00A34EC8" w:rsidRPr="003E3A4B" w14:paraId="6E77993E" w14:textId="77777777" w:rsidTr="00A34EC8">
        <w:tc>
          <w:tcPr>
            <w:tcW w:w="3072" w:type="pct"/>
            <w:tcBorders>
              <w:right w:val="nil"/>
            </w:tcBorders>
            <w:shd w:val="clear" w:color="auto" w:fill="FFFFFF" w:themeFill="background2"/>
            <w:vAlign w:val="center"/>
          </w:tcPr>
          <w:p w14:paraId="43281775" w14:textId="77777777" w:rsidR="00A34EC8" w:rsidRPr="003E3A4B" w:rsidRDefault="00A34EC8" w:rsidP="00A34EC8">
            <w:pPr>
              <w:pStyle w:val="BodyText0"/>
              <w:keepNext/>
              <w:spacing w:before="40" w:after="40"/>
              <w:jc w:val="left"/>
              <w:rPr>
                <w:sz w:val="20"/>
              </w:rPr>
            </w:pPr>
            <w:r w:rsidRPr="003E3A4B">
              <w:rPr>
                <w:b/>
                <w:sz w:val="20"/>
              </w:rPr>
              <w:t>05 CONCRETE</w:t>
            </w:r>
          </w:p>
        </w:tc>
        <w:tc>
          <w:tcPr>
            <w:tcW w:w="599" w:type="pct"/>
            <w:tcBorders>
              <w:left w:val="nil"/>
              <w:right w:val="nil"/>
            </w:tcBorders>
            <w:shd w:val="clear" w:color="auto" w:fill="FFFFFF" w:themeFill="background2"/>
            <w:vAlign w:val="center"/>
          </w:tcPr>
          <w:p w14:paraId="7418B672"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31C3689"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C65212E"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6EB69B7A" w14:textId="77777777" w:rsidR="00A34EC8" w:rsidRPr="003E3A4B" w:rsidRDefault="00A34EC8" w:rsidP="00A34EC8">
            <w:pPr>
              <w:pStyle w:val="BodyText0"/>
              <w:spacing w:before="40" w:after="40"/>
              <w:jc w:val="center"/>
              <w:rPr>
                <w:sz w:val="20"/>
              </w:rPr>
            </w:pPr>
          </w:p>
        </w:tc>
      </w:tr>
      <w:tr w:rsidR="00A34EC8" w:rsidRPr="003E3A4B" w14:paraId="7E812E0B" w14:textId="77777777" w:rsidTr="00A34EC8">
        <w:tc>
          <w:tcPr>
            <w:tcW w:w="3072" w:type="pct"/>
            <w:vAlign w:val="center"/>
          </w:tcPr>
          <w:p w14:paraId="7D3EDE86" w14:textId="77777777" w:rsidR="00A34EC8" w:rsidRPr="003E3A4B" w:rsidRDefault="00A34EC8" w:rsidP="00A34EC8">
            <w:pPr>
              <w:pStyle w:val="BodyText0"/>
              <w:spacing w:before="0" w:after="0"/>
              <w:jc w:val="left"/>
              <w:rPr>
                <w:sz w:val="20"/>
              </w:rPr>
            </w:pPr>
            <w:r w:rsidRPr="003E3A4B">
              <w:rPr>
                <w:b/>
                <w:sz w:val="20"/>
              </w:rPr>
              <w:t xml:space="preserve">CONCRETE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rPr>
              <w:t>Give sufficient notice so that inspection may be made at the following stages:</w:t>
            </w:r>
          </w:p>
          <w:p w14:paraId="6FEBB662" w14:textId="77777777" w:rsidR="00A34EC8" w:rsidRPr="003E3A4B" w:rsidRDefault="00A34EC8" w:rsidP="00A34EC8">
            <w:pPr>
              <w:pStyle w:val="Bullet"/>
              <w:tabs>
                <w:tab w:val="clear" w:pos="1276"/>
              </w:tabs>
              <w:spacing w:after="0"/>
              <w:ind w:left="306" w:hanging="357"/>
              <w:rPr>
                <w:sz w:val="20"/>
              </w:rPr>
            </w:pPr>
            <w:r w:rsidRPr="003E3A4B">
              <w:rPr>
                <w:sz w:val="20"/>
              </w:rPr>
              <w:t>Base or subgrade before covering.</w:t>
            </w:r>
          </w:p>
          <w:p w14:paraId="40C0C99C" w14:textId="77777777" w:rsidR="00A34EC8" w:rsidRPr="003E3A4B" w:rsidRDefault="00A34EC8" w:rsidP="00A34EC8">
            <w:pPr>
              <w:pStyle w:val="Bullet"/>
              <w:tabs>
                <w:tab w:val="clear" w:pos="1276"/>
              </w:tabs>
              <w:spacing w:after="0"/>
              <w:ind w:left="306" w:hanging="357"/>
              <w:rPr>
                <w:sz w:val="20"/>
              </w:rPr>
            </w:pPr>
            <w:r w:rsidRPr="003E3A4B">
              <w:rPr>
                <w:sz w:val="20"/>
              </w:rPr>
              <w:t>Membrane or film underlay installed on the base or subgrade.</w:t>
            </w:r>
          </w:p>
          <w:p w14:paraId="3F0330D3" w14:textId="77777777" w:rsidR="00A34EC8" w:rsidRPr="003E3A4B" w:rsidRDefault="00A34EC8" w:rsidP="00A34EC8">
            <w:pPr>
              <w:pStyle w:val="Bullet"/>
              <w:tabs>
                <w:tab w:val="clear" w:pos="1276"/>
              </w:tabs>
              <w:spacing w:after="0"/>
              <w:ind w:left="306" w:hanging="357"/>
              <w:rPr>
                <w:sz w:val="20"/>
              </w:rPr>
            </w:pPr>
            <w:r w:rsidRPr="003E3A4B">
              <w:rPr>
                <w:sz w:val="20"/>
              </w:rPr>
              <w:t>Termite barrier and film underlay installed on the base.</w:t>
            </w:r>
          </w:p>
          <w:p w14:paraId="7874EF9B" w14:textId="77777777" w:rsidR="00A34EC8" w:rsidRPr="003E3A4B" w:rsidRDefault="00A34EC8" w:rsidP="00A34EC8">
            <w:pPr>
              <w:pStyle w:val="Bullet"/>
              <w:tabs>
                <w:tab w:val="clear" w:pos="1276"/>
              </w:tabs>
              <w:spacing w:after="0"/>
              <w:ind w:left="306" w:hanging="357"/>
              <w:rPr>
                <w:sz w:val="20"/>
              </w:rPr>
            </w:pPr>
            <w:r w:rsidRPr="003E3A4B">
              <w:rPr>
                <w:sz w:val="20"/>
              </w:rPr>
              <w:t>Completed formwork, and reinforcement, cores and embedments fixed in place.</w:t>
            </w:r>
          </w:p>
          <w:p w14:paraId="39190F29" w14:textId="77777777" w:rsidR="00A34EC8" w:rsidRPr="003E3A4B" w:rsidRDefault="00A34EC8" w:rsidP="00A34EC8">
            <w:pPr>
              <w:pStyle w:val="Bullet"/>
              <w:tabs>
                <w:tab w:val="clear" w:pos="1276"/>
              </w:tabs>
              <w:spacing w:after="0"/>
              <w:ind w:left="306" w:hanging="357"/>
              <w:rPr>
                <w:sz w:val="20"/>
              </w:rPr>
            </w:pPr>
            <w:r w:rsidRPr="003E3A4B">
              <w:rPr>
                <w:sz w:val="20"/>
              </w:rPr>
              <w:t>Commencement of concrete placing.</w:t>
            </w:r>
          </w:p>
          <w:p w14:paraId="1167697F" w14:textId="77777777" w:rsidR="00A34EC8" w:rsidRPr="003E3A4B" w:rsidRDefault="00A34EC8" w:rsidP="00A34EC8">
            <w:pPr>
              <w:pStyle w:val="Bullet"/>
              <w:tabs>
                <w:tab w:val="clear" w:pos="1276"/>
              </w:tabs>
              <w:spacing w:after="0"/>
              <w:ind w:left="306" w:hanging="357"/>
              <w:rPr>
                <w:sz w:val="20"/>
              </w:rPr>
            </w:pPr>
            <w:r w:rsidRPr="003E3A4B">
              <w:rPr>
                <w:sz w:val="20"/>
              </w:rPr>
              <w:t>Before core filling masonry.</w:t>
            </w:r>
          </w:p>
          <w:p w14:paraId="4746D932" w14:textId="77777777" w:rsidR="00A34EC8" w:rsidRPr="003E3A4B" w:rsidRDefault="00A34EC8" w:rsidP="00A34EC8">
            <w:pPr>
              <w:pStyle w:val="Bullet"/>
              <w:tabs>
                <w:tab w:val="clear" w:pos="1276"/>
              </w:tabs>
              <w:spacing w:after="0"/>
              <w:ind w:left="306" w:hanging="357"/>
              <w:rPr>
                <w:sz w:val="20"/>
              </w:rPr>
            </w:pPr>
            <w:r w:rsidRPr="003E3A4B">
              <w:rPr>
                <w:sz w:val="20"/>
              </w:rPr>
              <w:t>Evaluation of the off-form finishes.</w:t>
            </w:r>
          </w:p>
          <w:p w14:paraId="04072584" w14:textId="77777777" w:rsidR="00A34EC8" w:rsidRPr="003E3A4B" w:rsidRDefault="00A34EC8" w:rsidP="00A34EC8">
            <w:pPr>
              <w:pStyle w:val="Bullet"/>
              <w:tabs>
                <w:tab w:val="clear" w:pos="1276"/>
              </w:tabs>
              <w:spacing w:after="0"/>
              <w:ind w:left="306" w:hanging="357"/>
              <w:rPr>
                <w:sz w:val="20"/>
              </w:rPr>
            </w:pPr>
            <w:r w:rsidRPr="003E3A4B">
              <w:rPr>
                <w:sz w:val="20"/>
              </w:rPr>
              <w:t>Evaluation of surface finish.</w:t>
            </w:r>
          </w:p>
          <w:p w14:paraId="2136DDF8" w14:textId="77777777" w:rsidR="00A34EC8" w:rsidRPr="003E3A4B" w:rsidRDefault="00A34EC8" w:rsidP="00A34EC8">
            <w:pPr>
              <w:pStyle w:val="guidenotes0"/>
              <w:tabs>
                <w:tab w:val="clear" w:pos="3175"/>
                <w:tab w:val="left" w:pos="2574"/>
              </w:tabs>
              <w:spacing w:after="0"/>
              <w:ind w:left="0"/>
              <w:rPr>
                <w:sz w:val="20"/>
              </w:rPr>
            </w:pPr>
            <w:r w:rsidRPr="003E3A4B">
              <w:rPr>
                <w:sz w:val="20"/>
              </w:rPr>
              <w:t>[</w:t>
            </w:r>
            <w:r w:rsidRPr="00275ECB">
              <w:rPr>
                <w:rFonts w:cs="Arial"/>
                <w:sz w:val="20"/>
              </w:rPr>
              <w:t>Amend</w:t>
            </w:r>
            <w:r>
              <w:rPr>
                <w:sz w:val="20"/>
              </w:rPr>
              <w:t xml:space="preserve"> to suit project, Add</w:t>
            </w:r>
            <w:r w:rsidRPr="003E3A4B">
              <w:rPr>
                <w:sz w:val="20"/>
              </w:rPr>
              <w:t xml:space="preserve"> </w:t>
            </w:r>
            <w:r>
              <w:rPr>
                <w:sz w:val="20"/>
              </w:rPr>
              <w:t xml:space="preserve">new </w:t>
            </w:r>
            <w:r w:rsidRPr="003E3A4B">
              <w:rPr>
                <w:sz w:val="20"/>
              </w:rPr>
              <w:t>critical stage inspectio</w:t>
            </w:r>
            <w:r>
              <w:rPr>
                <w:sz w:val="20"/>
              </w:rPr>
              <w:t>ns</w:t>
            </w:r>
            <w:r w:rsidRPr="003E3A4B">
              <w:rPr>
                <w:sz w:val="20"/>
              </w:rPr>
              <w:t>.]</w:t>
            </w:r>
          </w:p>
        </w:tc>
        <w:tc>
          <w:tcPr>
            <w:tcW w:w="599" w:type="pct"/>
            <w:vAlign w:val="center"/>
          </w:tcPr>
          <w:p w14:paraId="50EE4298"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5F7D9057" w14:textId="77777777" w:rsidR="00A34EC8" w:rsidRPr="003E3A4B" w:rsidRDefault="00A34EC8" w:rsidP="00A34EC8">
            <w:pPr>
              <w:pStyle w:val="BodyText0"/>
              <w:spacing w:before="40" w:after="40"/>
              <w:jc w:val="center"/>
              <w:rPr>
                <w:sz w:val="20"/>
              </w:rPr>
            </w:pPr>
          </w:p>
        </w:tc>
        <w:tc>
          <w:tcPr>
            <w:tcW w:w="450" w:type="pct"/>
            <w:vAlign w:val="center"/>
          </w:tcPr>
          <w:p w14:paraId="6F17529D" w14:textId="77777777" w:rsidR="00A34EC8" w:rsidRPr="003E3A4B" w:rsidRDefault="00A34EC8" w:rsidP="00A34EC8">
            <w:pPr>
              <w:pStyle w:val="BodyText0"/>
              <w:spacing w:before="40" w:after="40"/>
              <w:jc w:val="center"/>
              <w:rPr>
                <w:sz w:val="20"/>
              </w:rPr>
            </w:pPr>
          </w:p>
        </w:tc>
        <w:tc>
          <w:tcPr>
            <w:tcW w:w="429" w:type="pct"/>
            <w:vAlign w:val="center"/>
          </w:tcPr>
          <w:p w14:paraId="6CC93849" w14:textId="77777777" w:rsidR="00A34EC8" w:rsidRPr="003E3A4B" w:rsidRDefault="00A34EC8" w:rsidP="00A34EC8">
            <w:pPr>
              <w:pStyle w:val="BodyText0"/>
              <w:spacing w:before="40" w:after="40"/>
              <w:jc w:val="center"/>
              <w:rPr>
                <w:sz w:val="20"/>
              </w:rPr>
            </w:pPr>
          </w:p>
        </w:tc>
      </w:tr>
      <w:tr w:rsidR="00A34EC8" w:rsidRPr="003E3A4B" w14:paraId="6BD25599" w14:textId="77777777" w:rsidTr="00A34EC8">
        <w:tc>
          <w:tcPr>
            <w:tcW w:w="3072" w:type="pct"/>
            <w:tcBorders>
              <w:right w:val="nil"/>
            </w:tcBorders>
            <w:shd w:val="clear" w:color="auto" w:fill="FFFFFF" w:themeFill="background2"/>
            <w:vAlign w:val="center"/>
          </w:tcPr>
          <w:p w14:paraId="3CD060FF" w14:textId="77777777" w:rsidR="00A34EC8" w:rsidRPr="003E3A4B" w:rsidRDefault="00A34EC8" w:rsidP="00A34EC8">
            <w:pPr>
              <w:pStyle w:val="BodyText0"/>
              <w:spacing w:before="40" w:after="40"/>
              <w:jc w:val="left"/>
              <w:rPr>
                <w:sz w:val="20"/>
              </w:rPr>
            </w:pPr>
            <w:r w:rsidRPr="003E3A4B">
              <w:rPr>
                <w:b/>
                <w:sz w:val="20"/>
              </w:rPr>
              <w:t>06 STRUCTURAL STEEL</w:t>
            </w:r>
          </w:p>
        </w:tc>
        <w:tc>
          <w:tcPr>
            <w:tcW w:w="599" w:type="pct"/>
            <w:tcBorders>
              <w:left w:val="nil"/>
              <w:right w:val="nil"/>
            </w:tcBorders>
            <w:shd w:val="clear" w:color="auto" w:fill="FFFFFF" w:themeFill="background2"/>
            <w:vAlign w:val="center"/>
          </w:tcPr>
          <w:p w14:paraId="2125DA00"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428F0CA"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1AA5776"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2EEA4128" w14:textId="77777777" w:rsidR="00A34EC8" w:rsidRPr="003E3A4B" w:rsidRDefault="00A34EC8" w:rsidP="00A34EC8">
            <w:pPr>
              <w:pStyle w:val="BodyText0"/>
              <w:spacing w:before="40" w:after="40"/>
              <w:jc w:val="center"/>
              <w:rPr>
                <w:sz w:val="20"/>
              </w:rPr>
            </w:pPr>
          </w:p>
        </w:tc>
      </w:tr>
      <w:tr w:rsidR="00A34EC8" w:rsidRPr="003E3A4B" w14:paraId="371A592E" w14:textId="77777777" w:rsidTr="00A34EC8">
        <w:tc>
          <w:tcPr>
            <w:tcW w:w="3072" w:type="pct"/>
            <w:vAlign w:val="center"/>
          </w:tcPr>
          <w:p w14:paraId="7F2AC604" w14:textId="77777777" w:rsidR="00A34EC8" w:rsidRPr="003E3A4B" w:rsidRDefault="00A34EC8" w:rsidP="00947B5E">
            <w:pPr>
              <w:pStyle w:val="BodyText0"/>
              <w:spacing w:before="0" w:after="0"/>
              <w:jc w:val="left"/>
              <w:rPr>
                <w:sz w:val="20"/>
              </w:rPr>
            </w:pPr>
            <w:r w:rsidRPr="003E3A4B">
              <w:rPr>
                <w:b/>
                <w:sz w:val="20"/>
              </w:rPr>
              <w:t xml:space="preserve">STRUCTURAL STEEL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rPr>
              <w:t>Give sufficient notice so that inspection may be made at the following stages:</w:t>
            </w:r>
          </w:p>
          <w:p w14:paraId="26FB75F9" w14:textId="77777777" w:rsidR="00A34EC8" w:rsidRPr="003E3A4B" w:rsidRDefault="00A34EC8" w:rsidP="00947B5E">
            <w:pPr>
              <w:pStyle w:val="Bullet"/>
              <w:tabs>
                <w:tab w:val="clear" w:pos="1276"/>
              </w:tabs>
              <w:spacing w:after="0"/>
              <w:ind w:left="306" w:hanging="357"/>
              <w:rPr>
                <w:sz w:val="20"/>
              </w:rPr>
            </w:pPr>
            <w:r w:rsidRPr="003E3A4B">
              <w:rPr>
                <w:sz w:val="20"/>
              </w:rPr>
              <w:t>Commencement of shop fabrication.</w:t>
            </w:r>
          </w:p>
          <w:p w14:paraId="17E9A84D" w14:textId="77777777" w:rsidR="00A34EC8" w:rsidRPr="003E3A4B" w:rsidRDefault="00A34EC8" w:rsidP="00947B5E">
            <w:pPr>
              <w:pStyle w:val="Bullet"/>
              <w:tabs>
                <w:tab w:val="clear" w:pos="1276"/>
              </w:tabs>
              <w:spacing w:after="0"/>
              <w:ind w:left="306" w:hanging="357"/>
              <w:rPr>
                <w:sz w:val="20"/>
              </w:rPr>
            </w:pPr>
            <w:r w:rsidRPr="003E3A4B">
              <w:rPr>
                <w:sz w:val="20"/>
              </w:rPr>
              <w:t>Completion of fabrication before surface preparation.</w:t>
            </w:r>
          </w:p>
          <w:p w14:paraId="79EA5973" w14:textId="77777777" w:rsidR="00A34EC8" w:rsidRPr="003E3A4B" w:rsidRDefault="00A34EC8" w:rsidP="00947B5E">
            <w:pPr>
              <w:pStyle w:val="Bullet"/>
              <w:tabs>
                <w:tab w:val="clear" w:pos="1276"/>
              </w:tabs>
              <w:spacing w:after="0"/>
              <w:ind w:left="306" w:hanging="357"/>
              <w:rPr>
                <w:sz w:val="20"/>
              </w:rPr>
            </w:pPr>
            <w:r w:rsidRPr="003E3A4B">
              <w:rPr>
                <w:sz w:val="20"/>
              </w:rPr>
              <w:t>Surface preparation prior to painting.</w:t>
            </w:r>
          </w:p>
          <w:p w14:paraId="2E769BEC" w14:textId="77777777" w:rsidR="00A34EC8" w:rsidRPr="003E3A4B" w:rsidRDefault="00A34EC8" w:rsidP="00947B5E">
            <w:pPr>
              <w:pStyle w:val="Bullet"/>
              <w:tabs>
                <w:tab w:val="clear" w:pos="1276"/>
              </w:tabs>
              <w:spacing w:after="0"/>
              <w:ind w:left="306" w:hanging="357"/>
              <w:rPr>
                <w:sz w:val="20"/>
              </w:rPr>
            </w:pPr>
            <w:r w:rsidRPr="003E3A4B">
              <w:rPr>
                <w:sz w:val="20"/>
              </w:rPr>
              <w:t>Completion of protective coating before delivery to site.</w:t>
            </w:r>
          </w:p>
          <w:p w14:paraId="17486C0D" w14:textId="77777777" w:rsidR="00A34EC8" w:rsidRPr="003E3A4B" w:rsidRDefault="00A34EC8" w:rsidP="00947B5E">
            <w:pPr>
              <w:pStyle w:val="Bullet"/>
              <w:tabs>
                <w:tab w:val="clear" w:pos="1276"/>
              </w:tabs>
              <w:spacing w:after="0"/>
              <w:ind w:left="306" w:hanging="357"/>
              <w:rPr>
                <w:sz w:val="20"/>
              </w:rPr>
            </w:pPr>
            <w:r w:rsidRPr="003E3A4B">
              <w:rPr>
                <w:sz w:val="20"/>
              </w:rPr>
              <w:t>Reinforcement and formwork in place before any encasement.</w:t>
            </w:r>
          </w:p>
          <w:p w14:paraId="5065F4DB" w14:textId="77777777" w:rsidR="00A34EC8" w:rsidRPr="003E3A4B" w:rsidRDefault="00A34EC8" w:rsidP="00947B5E">
            <w:pPr>
              <w:pStyle w:val="Bullet"/>
              <w:tabs>
                <w:tab w:val="clear" w:pos="1276"/>
              </w:tabs>
              <w:spacing w:after="0"/>
              <w:ind w:left="306" w:hanging="357"/>
              <w:rPr>
                <w:sz w:val="20"/>
              </w:rPr>
            </w:pPr>
            <w:r w:rsidRPr="003E3A4B">
              <w:rPr>
                <w:sz w:val="20"/>
              </w:rPr>
              <w:t>Steelwork and column bases erected on site, before grouting, encasing, site painting or cladding.</w:t>
            </w:r>
          </w:p>
          <w:p w14:paraId="726F4FFF" w14:textId="77777777" w:rsidR="00A34EC8" w:rsidRPr="003E3A4B" w:rsidRDefault="00A34EC8" w:rsidP="00947B5E">
            <w:pPr>
              <w:pStyle w:val="Bullet"/>
              <w:tabs>
                <w:tab w:val="clear" w:pos="1276"/>
              </w:tabs>
              <w:spacing w:after="0"/>
              <w:ind w:left="306" w:hanging="357"/>
              <w:rPr>
                <w:sz w:val="20"/>
              </w:rPr>
            </w:pPr>
            <w:r w:rsidRPr="003E3A4B">
              <w:rPr>
                <w:sz w:val="20"/>
              </w:rPr>
              <w:t>Completed grouting, encasement, fire protection, or site painting.</w:t>
            </w:r>
          </w:p>
          <w:p w14:paraId="335CCCB1" w14:textId="77777777" w:rsidR="00A34EC8" w:rsidRPr="003E3A4B" w:rsidRDefault="00A34EC8" w:rsidP="00947B5E">
            <w:pPr>
              <w:pStyle w:val="guidenotes0"/>
              <w:tabs>
                <w:tab w:val="clear" w:pos="3175"/>
                <w:tab w:val="left" w:pos="2574"/>
              </w:tabs>
              <w:spacing w:after="0"/>
              <w:ind w:left="0"/>
              <w:rPr>
                <w:sz w:val="20"/>
              </w:rPr>
            </w:pPr>
            <w:r w:rsidRPr="003E3A4B">
              <w:rPr>
                <w:sz w:val="20"/>
              </w:rPr>
              <w:t>[Edit inspections to suit project]</w:t>
            </w:r>
          </w:p>
        </w:tc>
        <w:tc>
          <w:tcPr>
            <w:tcW w:w="599" w:type="pct"/>
            <w:vAlign w:val="center"/>
          </w:tcPr>
          <w:p w14:paraId="0A25813D"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5BDBB9F4" w14:textId="77777777" w:rsidR="00A34EC8" w:rsidRPr="003E3A4B" w:rsidRDefault="00A34EC8" w:rsidP="00A34EC8">
            <w:pPr>
              <w:pStyle w:val="BodyText0"/>
              <w:spacing w:before="40" w:after="40"/>
              <w:jc w:val="center"/>
              <w:rPr>
                <w:sz w:val="20"/>
              </w:rPr>
            </w:pPr>
          </w:p>
        </w:tc>
        <w:tc>
          <w:tcPr>
            <w:tcW w:w="450" w:type="pct"/>
            <w:vAlign w:val="center"/>
          </w:tcPr>
          <w:p w14:paraId="1779B9B5" w14:textId="77777777" w:rsidR="00A34EC8" w:rsidRPr="003E3A4B" w:rsidRDefault="00A34EC8" w:rsidP="00A34EC8">
            <w:pPr>
              <w:pStyle w:val="BodyText0"/>
              <w:spacing w:before="40" w:after="40"/>
              <w:jc w:val="center"/>
              <w:rPr>
                <w:sz w:val="20"/>
              </w:rPr>
            </w:pPr>
          </w:p>
        </w:tc>
        <w:tc>
          <w:tcPr>
            <w:tcW w:w="429" w:type="pct"/>
            <w:vAlign w:val="center"/>
          </w:tcPr>
          <w:p w14:paraId="33D61618" w14:textId="77777777" w:rsidR="00A34EC8" w:rsidRPr="003E3A4B" w:rsidRDefault="00A34EC8" w:rsidP="00A34EC8">
            <w:pPr>
              <w:pStyle w:val="BodyText0"/>
              <w:spacing w:before="40" w:after="40"/>
              <w:jc w:val="center"/>
              <w:rPr>
                <w:sz w:val="20"/>
              </w:rPr>
            </w:pPr>
          </w:p>
        </w:tc>
      </w:tr>
      <w:tr w:rsidR="00A34EC8" w:rsidRPr="003E3A4B" w14:paraId="75DD062B" w14:textId="77777777" w:rsidTr="00A34EC8">
        <w:trPr>
          <w:cantSplit/>
        </w:trPr>
        <w:tc>
          <w:tcPr>
            <w:tcW w:w="3072" w:type="pct"/>
            <w:vAlign w:val="center"/>
          </w:tcPr>
          <w:p w14:paraId="08DC17F9" w14:textId="77777777" w:rsidR="00A34EC8" w:rsidRPr="003E3A4B" w:rsidRDefault="00A34EC8" w:rsidP="00947B5E">
            <w:pPr>
              <w:pStyle w:val="BodyText0"/>
              <w:spacing w:before="0" w:after="0"/>
              <w:jc w:val="left"/>
              <w:rPr>
                <w:sz w:val="20"/>
              </w:rPr>
            </w:pPr>
            <w:r w:rsidRPr="003E3A4B">
              <w:rPr>
                <w:b/>
                <w:sz w:val="20"/>
              </w:rPr>
              <w:t xml:space="preserve">STRUCTURAL STEEL </w:t>
            </w:r>
            <w:r>
              <w:rPr>
                <w:b/>
                <w:sz w:val="20"/>
              </w:rPr>
              <w:t xml:space="preserve">- </w:t>
            </w:r>
            <w:r w:rsidRPr="003E3A4B">
              <w:rPr>
                <w:b/>
                <w:sz w:val="20"/>
              </w:rPr>
              <w:t xml:space="preserve">Contractor’s submissions </w:t>
            </w:r>
            <w:r>
              <w:rPr>
                <w:b/>
                <w:sz w:val="20"/>
              </w:rPr>
              <w:t>–</w:t>
            </w:r>
            <w:r w:rsidRPr="003E3A4B">
              <w:rPr>
                <w:b/>
                <w:sz w:val="20"/>
              </w:rPr>
              <w:t xml:space="preserve"> Compliance</w:t>
            </w:r>
            <w:r>
              <w:rPr>
                <w:b/>
                <w:sz w:val="20"/>
              </w:rPr>
              <w:t xml:space="preserve"> - </w:t>
            </w:r>
            <w:r w:rsidRPr="003E3A4B">
              <w:rPr>
                <w:sz w:val="20"/>
              </w:rPr>
              <w:t>Provide evidence that the steel used in the work complies with the required material standards.</w:t>
            </w:r>
          </w:p>
        </w:tc>
        <w:tc>
          <w:tcPr>
            <w:tcW w:w="599" w:type="pct"/>
            <w:vAlign w:val="center"/>
          </w:tcPr>
          <w:p w14:paraId="7E907243"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067C6722" w14:textId="77777777" w:rsidR="00A34EC8" w:rsidRPr="003E3A4B" w:rsidRDefault="00A34EC8" w:rsidP="00A34EC8">
            <w:pPr>
              <w:pStyle w:val="BodyText0"/>
              <w:spacing w:before="40" w:after="40"/>
              <w:jc w:val="center"/>
              <w:rPr>
                <w:sz w:val="20"/>
              </w:rPr>
            </w:pPr>
          </w:p>
        </w:tc>
        <w:tc>
          <w:tcPr>
            <w:tcW w:w="450" w:type="pct"/>
            <w:vAlign w:val="center"/>
          </w:tcPr>
          <w:p w14:paraId="6D8D4151" w14:textId="77777777" w:rsidR="00A34EC8" w:rsidRPr="003E3A4B" w:rsidRDefault="00A34EC8" w:rsidP="00A34EC8">
            <w:pPr>
              <w:pStyle w:val="BodyText0"/>
              <w:spacing w:before="40" w:after="40"/>
              <w:jc w:val="center"/>
              <w:rPr>
                <w:sz w:val="20"/>
              </w:rPr>
            </w:pPr>
          </w:p>
        </w:tc>
        <w:tc>
          <w:tcPr>
            <w:tcW w:w="429" w:type="pct"/>
            <w:vAlign w:val="center"/>
          </w:tcPr>
          <w:p w14:paraId="5F0FA295" w14:textId="77777777" w:rsidR="00A34EC8" w:rsidRPr="003E3A4B" w:rsidRDefault="00A34EC8" w:rsidP="00A34EC8">
            <w:pPr>
              <w:pStyle w:val="BodyText0"/>
              <w:spacing w:before="40" w:after="40"/>
              <w:jc w:val="center"/>
              <w:rPr>
                <w:sz w:val="20"/>
              </w:rPr>
            </w:pPr>
          </w:p>
        </w:tc>
      </w:tr>
      <w:tr w:rsidR="00A34EC8" w:rsidRPr="003E3A4B" w14:paraId="0F7C72CC" w14:textId="77777777" w:rsidTr="00A34EC8">
        <w:tc>
          <w:tcPr>
            <w:tcW w:w="3072" w:type="pct"/>
            <w:vAlign w:val="center"/>
          </w:tcPr>
          <w:p w14:paraId="3B4289DF" w14:textId="77777777" w:rsidR="00A34EC8" w:rsidRPr="003E3A4B" w:rsidRDefault="00A34EC8" w:rsidP="00947B5E">
            <w:pPr>
              <w:pStyle w:val="BodyText0"/>
              <w:spacing w:before="0" w:after="0"/>
              <w:jc w:val="left"/>
              <w:rPr>
                <w:sz w:val="20"/>
              </w:rPr>
            </w:pPr>
            <w:r w:rsidRPr="003E3A4B">
              <w:rPr>
                <w:b/>
                <w:sz w:val="20"/>
              </w:rPr>
              <w:t xml:space="preserve">STRUCTURAL STEEL </w:t>
            </w:r>
            <w:r>
              <w:rPr>
                <w:b/>
                <w:sz w:val="20"/>
              </w:rPr>
              <w:t xml:space="preserve">- </w:t>
            </w:r>
            <w:r w:rsidRPr="003E3A4B">
              <w:rPr>
                <w:b/>
                <w:sz w:val="20"/>
              </w:rPr>
              <w:t xml:space="preserve">Contractor’s submissions </w:t>
            </w:r>
            <w:r>
              <w:rPr>
                <w:b/>
                <w:sz w:val="20"/>
              </w:rPr>
              <w:t>–</w:t>
            </w:r>
            <w:r w:rsidRPr="003E3A4B">
              <w:rPr>
                <w:b/>
                <w:sz w:val="20"/>
              </w:rPr>
              <w:t xml:space="preserve"> Compliance</w:t>
            </w:r>
            <w:r>
              <w:rPr>
                <w:b/>
                <w:sz w:val="20"/>
              </w:rPr>
              <w:t xml:space="preserve"> - </w:t>
            </w:r>
            <w:r w:rsidRPr="003E3A4B">
              <w:rPr>
                <w:sz w:val="20"/>
              </w:rPr>
              <w:t>Provide evidence that fabrication and erection comply with AS/NZS 5131.</w:t>
            </w:r>
          </w:p>
        </w:tc>
        <w:tc>
          <w:tcPr>
            <w:tcW w:w="599" w:type="pct"/>
            <w:vAlign w:val="center"/>
          </w:tcPr>
          <w:p w14:paraId="02AFF95F"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33FE5E52" w14:textId="77777777" w:rsidR="00A34EC8" w:rsidRPr="003E3A4B" w:rsidRDefault="00A34EC8" w:rsidP="00A34EC8">
            <w:pPr>
              <w:pStyle w:val="BodyText0"/>
              <w:spacing w:before="40" w:after="40"/>
              <w:jc w:val="center"/>
              <w:rPr>
                <w:sz w:val="20"/>
              </w:rPr>
            </w:pPr>
          </w:p>
        </w:tc>
        <w:tc>
          <w:tcPr>
            <w:tcW w:w="450" w:type="pct"/>
            <w:vAlign w:val="center"/>
          </w:tcPr>
          <w:p w14:paraId="40753B18" w14:textId="77777777" w:rsidR="00A34EC8" w:rsidRPr="003E3A4B" w:rsidRDefault="00A34EC8" w:rsidP="00A34EC8">
            <w:pPr>
              <w:pStyle w:val="BodyText0"/>
              <w:spacing w:before="40" w:after="40"/>
              <w:jc w:val="center"/>
              <w:rPr>
                <w:sz w:val="20"/>
              </w:rPr>
            </w:pPr>
          </w:p>
        </w:tc>
        <w:tc>
          <w:tcPr>
            <w:tcW w:w="429" w:type="pct"/>
            <w:vAlign w:val="center"/>
          </w:tcPr>
          <w:p w14:paraId="6C68E740" w14:textId="77777777" w:rsidR="00A34EC8" w:rsidRPr="003E3A4B" w:rsidRDefault="00A34EC8" w:rsidP="00A34EC8">
            <w:pPr>
              <w:pStyle w:val="BodyText0"/>
              <w:spacing w:before="40" w:after="40"/>
              <w:jc w:val="center"/>
              <w:rPr>
                <w:sz w:val="20"/>
              </w:rPr>
            </w:pPr>
          </w:p>
        </w:tc>
      </w:tr>
      <w:tr w:rsidR="00A34EC8" w:rsidRPr="003E3A4B" w14:paraId="12601500" w14:textId="77777777" w:rsidTr="00A34EC8">
        <w:trPr>
          <w:cantSplit/>
        </w:trPr>
        <w:tc>
          <w:tcPr>
            <w:tcW w:w="3072" w:type="pct"/>
            <w:vAlign w:val="center"/>
          </w:tcPr>
          <w:p w14:paraId="344CA8FE" w14:textId="77777777" w:rsidR="00A34EC8" w:rsidRPr="003E3A4B" w:rsidRDefault="00A34EC8" w:rsidP="00947B5E">
            <w:pPr>
              <w:pStyle w:val="BodyText0"/>
              <w:spacing w:before="0" w:after="0"/>
              <w:jc w:val="left"/>
              <w:rPr>
                <w:sz w:val="20"/>
              </w:rPr>
            </w:pPr>
            <w:r w:rsidRPr="003E3A4B">
              <w:rPr>
                <w:b/>
                <w:sz w:val="20"/>
              </w:rPr>
              <w:t xml:space="preserve">STRUCTURAL STEEL </w:t>
            </w:r>
            <w:r>
              <w:rPr>
                <w:b/>
                <w:sz w:val="20"/>
              </w:rPr>
              <w:t xml:space="preserve">- </w:t>
            </w:r>
            <w:r w:rsidRPr="003E3A4B">
              <w:rPr>
                <w:b/>
                <w:sz w:val="20"/>
              </w:rPr>
              <w:t>Welding - Certification of welders and welding supervisors</w:t>
            </w:r>
            <w:r>
              <w:rPr>
                <w:b/>
                <w:sz w:val="20"/>
              </w:rPr>
              <w:t xml:space="preserve"> - </w:t>
            </w:r>
            <w:r w:rsidRPr="003E3A4B">
              <w:rPr>
                <w:sz w:val="20"/>
                <w:lang w:val="en-US"/>
              </w:rPr>
              <w:t>Provide copies of Welder Qualifications Records for welders and welding supervisors who are to be engaged in welding works under the contract, before commencing welding operations.</w:t>
            </w:r>
          </w:p>
        </w:tc>
        <w:tc>
          <w:tcPr>
            <w:tcW w:w="599" w:type="pct"/>
            <w:vAlign w:val="center"/>
          </w:tcPr>
          <w:p w14:paraId="7BFBEA8B" w14:textId="77777777" w:rsidR="00A34EC8" w:rsidRPr="003E3A4B" w:rsidRDefault="00A34EC8" w:rsidP="00A34EC8">
            <w:pPr>
              <w:pStyle w:val="BodyText0"/>
              <w:spacing w:before="40" w:after="40"/>
              <w:jc w:val="center"/>
              <w:rPr>
                <w:sz w:val="20"/>
              </w:rPr>
            </w:pPr>
            <w:r w:rsidRPr="003E3A4B">
              <w:rPr>
                <w:sz w:val="20"/>
              </w:rPr>
              <w:t>#.6.5</w:t>
            </w:r>
          </w:p>
        </w:tc>
        <w:tc>
          <w:tcPr>
            <w:tcW w:w="450" w:type="pct"/>
            <w:vAlign w:val="center"/>
          </w:tcPr>
          <w:p w14:paraId="0A61C146" w14:textId="77777777" w:rsidR="00A34EC8" w:rsidRPr="003E3A4B" w:rsidRDefault="00A34EC8" w:rsidP="00A34EC8">
            <w:pPr>
              <w:pStyle w:val="BodyText0"/>
              <w:spacing w:before="40" w:after="40"/>
              <w:jc w:val="center"/>
              <w:rPr>
                <w:sz w:val="20"/>
              </w:rPr>
            </w:pPr>
          </w:p>
        </w:tc>
        <w:tc>
          <w:tcPr>
            <w:tcW w:w="450" w:type="pct"/>
            <w:vAlign w:val="center"/>
          </w:tcPr>
          <w:p w14:paraId="634047C2" w14:textId="77777777" w:rsidR="00A34EC8" w:rsidRPr="003E3A4B" w:rsidRDefault="00A34EC8" w:rsidP="00A34EC8">
            <w:pPr>
              <w:pStyle w:val="BodyText0"/>
              <w:spacing w:before="40" w:after="40"/>
              <w:jc w:val="center"/>
              <w:rPr>
                <w:sz w:val="20"/>
              </w:rPr>
            </w:pPr>
          </w:p>
        </w:tc>
        <w:tc>
          <w:tcPr>
            <w:tcW w:w="429" w:type="pct"/>
            <w:vAlign w:val="center"/>
          </w:tcPr>
          <w:p w14:paraId="340DD98F" w14:textId="77777777" w:rsidR="00A34EC8" w:rsidRPr="003E3A4B" w:rsidRDefault="00A34EC8" w:rsidP="00A34EC8">
            <w:pPr>
              <w:pStyle w:val="BodyText0"/>
              <w:spacing w:before="40" w:after="40"/>
              <w:jc w:val="center"/>
              <w:rPr>
                <w:sz w:val="20"/>
              </w:rPr>
            </w:pPr>
          </w:p>
        </w:tc>
      </w:tr>
      <w:tr w:rsidR="00A34EC8" w:rsidRPr="003E3A4B" w14:paraId="7B1DE7E8" w14:textId="77777777" w:rsidTr="00A34EC8">
        <w:tc>
          <w:tcPr>
            <w:tcW w:w="3072" w:type="pct"/>
            <w:vAlign w:val="center"/>
          </w:tcPr>
          <w:p w14:paraId="0B125082" w14:textId="77777777" w:rsidR="00A34EC8" w:rsidRPr="003E3A4B" w:rsidRDefault="00A34EC8" w:rsidP="00947B5E">
            <w:pPr>
              <w:pStyle w:val="BodyText0"/>
              <w:spacing w:before="0" w:after="0"/>
              <w:jc w:val="left"/>
              <w:rPr>
                <w:sz w:val="20"/>
              </w:rPr>
            </w:pPr>
            <w:r w:rsidRPr="003E3A4B">
              <w:rPr>
                <w:b/>
                <w:sz w:val="20"/>
              </w:rPr>
              <w:t xml:space="preserve">STRUCTURAL STEEL </w:t>
            </w:r>
            <w:r>
              <w:rPr>
                <w:b/>
                <w:sz w:val="20"/>
              </w:rPr>
              <w:t xml:space="preserve">- </w:t>
            </w:r>
            <w:r w:rsidRPr="003E3A4B">
              <w:rPr>
                <w:b/>
                <w:sz w:val="20"/>
              </w:rPr>
              <w:t xml:space="preserve">Welding </w:t>
            </w:r>
            <w:r>
              <w:rPr>
                <w:b/>
                <w:sz w:val="20"/>
              </w:rPr>
              <w:t>–</w:t>
            </w:r>
            <w:r w:rsidRPr="003E3A4B">
              <w:rPr>
                <w:b/>
                <w:sz w:val="20"/>
              </w:rPr>
              <w:t xml:space="preserve"> Preparation</w:t>
            </w:r>
            <w:r>
              <w:rPr>
                <w:b/>
                <w:sz w:val="20"/>
              </w:rPr>
              <w:t xml:space="preserve"> - </w:t>
            </w:r>
            <w:r w:rsidRPr="003E3A4B">
              <w:rPr>
                <w:rFonts w:cs="Arial"/>
                <w:sz w:val="20"/>
              </w:rPr>
              <w:t>Provide proof of weld procedure and weld consumable prequalification.</w:t>
            </w:r>
          </w:p>
        </w:tc>
        <w:tc>
          <w:tcPr>
            <w:tcW w:w="599" w:type="pct"/>
            <w:vAlign w:val="center"/>
          </w:tcPr>
          <w:p w14:paraId="58A744D8" w14:textId="77777777" w:rsidR="00A34EC8" w:rsidRPr="003E3A4B" w:rsidRDefault="00A34EC8" w:rsidP="00A34EC8">
            <w:pPr>
              <w:pStyle w:val="BodyText0"/>
              <w:spacing w:before="40" w:after="40"/>
              <w:jc w:val="center"/>
              <w:rPr>
                <w:sz w:val="20"/>
              </w:rPr>
            </w:pPr>
            <w:r w:rsidRPr="003E3A4B">
              <w:rPr>
                <w:sz w:val="20"/>
              </w:rPr>
              <w:t>#.6.6</w:t>
            </w:r>
          </w:p>
        </w:tc>
        <w:tc>
          <w:tcPr>
            <w:tcW w:w="450" w:type="pct"/>
            <w:vAlign w:val="center"/>
          </w:tcPr>
          <w:p w14:paraId="24090676" w14:textId="77777777" w:rsidR="00A34EC8" w:rsidRPr="003E3A4B" w:rsidRDefault="00A34EC8" w:rsidP="00A34EC8">
            <w:pPr>
              <w:pStyle w:val="BodyText0"/>
              <w:spacing w:before="40" w:after="40"/>
              <w:jc w:val="center"/>
              <w:rPr>
                <w:sz w:val="20"/>
              </w:rPr>
            </w:pPr>
          </w:p>
        </w:tc>
        <w:tc>
          <w:tcPr>
            <w:tcW w:w="450" w:type="pct"/>
            <w:vAlign w:val="center"/>
          </w:tcPr>
          <w:p w14:paraId="0949973D" w14:textId="77777777" w:rsidR="00A34EC8" w:rsidRPr="003E3A4B" w:rsidRDefault="00A34EC8" w:rsidP="00A34EC8">
            <w:pPr>
              <w:pStyle w:val="BodyText0"/>
              <w:spacing w:before="40" w:after="40"/>
              <w:jc w:val="center"/>
              <w:rPr>
                <w:sz w:val="20"/>
              </w:rPr>
            </w:pPr>
          </w:p>
        </w:tc>
        <w:tc>
          <w:tcPr>
            <w:tcW w:w="429" w:type="pct"/>
            <w:vAlign w:val="center"/>
          </w:tcPr>
          <w:p w14:paraId="673BC5BE" w14:textId="77777777" w:rsidR="00A34EC8" w:rsidRPr="003E3A4B" w:rsidRDefault="00A34EC8" w:rsidP="00A34EC8">
            <w:pPr>
              <w:pStyle w:val="BodyText0"/>
              <w:spacing w:before="40" w:after="40"/>
              <w:jc w:val="center"/>
              <w:rPr>
                <w:sz w:val="20"/>
              </w:rPr>
            </w:pPr>
          </w:p>
        </w:tc>
      </w:tr>
      <w:tr w:rsidR="00A34EC8" w:rsidRPr="003E3A4B" w14:paraId="6F164109" w14:textId="77777777" w:rsidTr="00A34EC8">
        <w:tc>
          <w:tcPr>
            <w:tcW w:w="3072" w:type="pct"/>
            <w:tcBorders>
              <w:right w:val="nil"/>
            </w:tcBorders>
            <w:shd w:val="clear" w:color="auto" w:fill="FFFFFF" w:themeFill="background2"/>
            <w:vAlign w:val="center"/>
          </w:tcPr>
          <w:p w14:paraId="45569FF9" w14:textId="77777777" w:rsidR="00A34EC8" w:rsidRPr="003E3A4B" w:rsidRDefault="00A34EC8" w:rsidP="00A34EC8">
            <w:pPr>
              <w:pStyle w:val="BodyText0"/>
              <w:spacing w:before="40" w:after="40"/>
              <w:jc w:val="left"/>
              <w:rPr>
                <w:sz w:val="20"/>
              </w:rPr>
            </w:pPr>
            <w:r w:rsidRPr="003E3A4B">
              <w:rPr>
                <w:b/>
                <w:sz w:val="20"/>
              </w:rPr>
              <w:lastRenderedPageBreak/>
              <w:t>07 LIGHT STEEL FRAMING</w:t>
            </w:r>
          </w:p>
        </w:tc>
        <w:tc>
          <w:tcPr>
            <w:tcW w:w="599" w:type="pct"/>
            <w:tcBorders>
              <w:left w:val="nil"/>
              <w:right w:val="nil"/>
            </w:tcBorders>
            <w:shd w:val="clear" w:color="auto" w:fill="FFFFFF" w:themeFill="background2"/>
            <w:vAlign w:val="center"/>
          </w:tcPr>
          <w:p w14:paraId="2743F47E"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50741DD"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276AF0D"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0E2651A1" w14:textId="77777777" w:rsidR="00A34EC8" w:rsidRPr="003E3A4B" w:rsidRDefault="00A34EC8" w:rsidP="00A34EC8">
            <w:pPr>
              <w:pStyle w:val="BodyText0"/>
              <w:spacing w:before="40" w:after="40"/>
              <w:jc w:val="center"/>
              <w:rPr>
                <w:sz w:val="20"/>
              </w:rPr>
            </w:pPr>
          </w:p>
        </w:tc>
      </w:tr>
      <w:tr w:rsidR="00A34EC8" w:rsidRPr="003E3A4B" w14:paraId="2FD0A7E4" w14:textId="77777777" w:rsidTr="00A34EC8">
        <w:tc>
          <w:tcPr>
            <w:tcW w:w="3072" w:type="pct"/>
            <w:tcBorders>
              <w:bottom w:val="single" w:sz="6" w:space="0" w:color="auto"/>
            </w:tcBorders>
            <w:vAlign w:val="center"/>
          </w:tcPr>
          <w:p w14:paraId="43C9F546" w14:textId="77777777" w:rsidR="00A34EC8" w:rsidRPr="003E3A4B" w:rsidRDefault="00A34EC8" w:rsidP="00A34EC8">
            <w:pPr>
              <w:pStyle w:val="BodyText0"/>
              <w:spacing w:before="40" w:after="40"/>
              <w:jc w:val="left"/>
              <w:rPr>
                <w:sz w:val="20"/>
              </w:rPr>
            </w:pPr>
            <w:r w:rsidRPr="003E3A4B">
              <w:rPr>
                <w:b/>
                <w:sz w:val="20"/>
              </w:rPr>
              <w:t xml:space="preserve">LIGHT STEEL FRAMING </w:t>
            </w:r>
            <w:r>
              <w:rPr>
                <w:b/>
                <w:sz w:val="20"/>
              </w:rPr>
              <w:t xml:space="preserve">- </w:t>
            </w:r>
            <w:r w:rsidRPr="003E3A4B">
              <w:rPr>
                <w:b/>
                <w:sz w:val="20"/>
              </w:rPr>
              <w:t>Framing inspection</w:t>
            </w:r>
            <w:r>
              <w:rPr>
                <w:b/>
                <w:sz w:val="20"/>
              </w:rPr>
              <w:t xml:space="preserve"> - </w:t>
            </w:r>
            <w:r w:rsidRPr="003E3A4B">
              <w:rPr>
                <w:sz w:val="20"/>
              </w:rPr>
              <w:t>Notice: Give sufficient notice so that inspection can be made of steel framing erected on site prior to lining or cladding.</w:t>
            </w:r>
          </w:p>
        </w:tc>
        <w:tc>
          <w:tcPr>
            <w:tcW w:w="599" w:type="pct"/>
            <w:tcBorders>
              <w:bottom w:val="single" w:sz="6" w:space="0" w:color="auto"/>
            </w:tcBorders>
            <w:vAlign w:val="center"/>
          </w:tcPr>
          <w:p w14:paraId="35D353C6" w14:textId="77777777" w:rsidR="00A34EC8" w:rsidRPr="003E3A4B" w:rsidRDefault="00A34EC8" w:rsidP="00A34EC8">
            <w:pPr>
              <w:pStyle w:val="BodyText0"/>
              <w:spacing w:before="40" w:after="40"/>
              <w:jc w:val="center"/>
              <w:rPr>
                <w:sz w:val="20"/>
              </w:rPr>
            </w:pPr>
            <w:r w:rsidRPr="003E3A4B">
              <w:rPr>
                <w:sz w:val="20"/>
              </w:rPr>
              <w:t>#.2</w:t>
            </w:r>
          </w:p>
        </w:tc>
        <w:tc>
          <w:tcPr>
            <w:tcW w:w="450" w:type="pct"/>
            <w:tcBorders>
              <w:bottom w:val="single" w:sz="6" w:space="0" w:color="auto"/>
            </w:tcBorders>
            <w:vAlign w:val="center"/>
          </w:tcPr>
          <w:p w14:paraId="0741A880"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7CE9FA9B"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74010C8" w14:textId="77777777" w:rsidR="00A34EC8" w:rsidRPr="003E3A4B" w:rsidRDefault="00A34EC8" w:rsidP="00A34EC8">
            <w:pPr>
              <w:pStyle w:val="BodyText0"/>
              <w:spacing w:before="40" w:after="40"/>
              <w:jc w:val="center"/>
              <w:rPr>
                <w:sz w:val="20"/>
              </w:rPr>
            </w:pPr>
          </w:p>
        </w:tc>
      </w:tr>
      <w:tr w:rsidR="00A34EC8" w:rsidRPr="003E3A4B" w14:paraId="1C57720D" w14:textId="77777777" w:rsidTr="00A34EC8">
        <w:tc>
          <w:tcPr>
            <w:tcW w:w="3072" w:type="pct"/>
            <w:tcBorders>
              <w:right w:val="nil"/>
            </w:tcBorders>
            <w:shd w:val="clear" w:color="auto" w:fill="FFFFFF" w:themeFill="background2"/>
            <w:vAlign w:val="center"/>
          </w:tcPr>
          <w:p w14:paraId="72C5AA7F" w14:textId="77777777" w:rsidR="00A34EC8" w:rsidRPr="003E3A4B" w:rsidRDefault="00A34EC8" w:rsidP="00A34EC8">
            <w:pPr>
              <w:pStyle w:val="BodyText0"/>
              <w:spacing w:before="40" w:after="40"/>
              <w:jc w:val="left"/>
              <w:rPr>
                <w:sz w:val="20"/>
              </w:rPr>
            </w:pPr>
            <w:r w:rsidRPr="003E3A4B">
              <w:rPr>
                <w:b/>
                <w:sz w:val="20"/>
              </w:rPr>
              <w:t>08 MASONRY</w:t>
            </w:r>
          </w:p>
        </w:tc>
        <w:tc>
          <w:tcPr>
            <w:tcW w:w="599" w:type="pct"/>
            <w:tcBorders>
              <w:left w:val="nil"/>
              <w:right w:val="nil"/>
            </w:tcBorders>
            <w:shd w:val="clear" w:color="auto" w:fill="FFFFFF" w:themeFill="background2"/>
            <w:vAlign w:val="center"/>
          </w:tcPr>
          <w:p w14:paraId="242AADB8"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4572EC2"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FA983D1"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5532E3BB" w14:textId="77777777" w:rsidR="00A34EC8" w:rsidRPr="003E3A4B" w:rsidRDefault="00A34EC8" w:rsidP="00A34EC8">
            <w:pPr>
              <w:pStyle w:val="BodyText0"/>
              <w:spacing w:before="40" w:after="40"/>
              <w:jc w:val="center"/>
              <w:rPr>
                <w:sz w:val="20"/>
              </w:rPr>
            </w:pPr>
          </w:p>
        </w:tc>
      </w:tr>
      <w:tr w:rsidR="00A34EC8" w:rsidRPr="003E3A4B" w14:paraId="64814F99" w14:textId="77777777" w:rsidTr="00A34EC8">
        <w:tc>
          <w:tcPr>
            <w:tcW w:w="3072" w:type="pct"/>
            <w:vAlign w:val="center"/>
          </w:tcPr>
          <w:p w14:paraId="61BF0C86" w14:textId="77777777" w:rsidR="00A34EC8" w:rsidRPr="003E3A4B" w:rsidRDefault="00A34EC8" w:rsidP="00A34EC8">
            <w:pPr>
              <w:pStyle w:val="BodyText0"/>
              <w:spacing w:before="0" w:after="0"/>
              <w:jc w:val="left"/>
              <w:rPr>
                <w:sz w:val="20"/>
              </w:rPr>
            </w:pPr>
            <w:r w:rsidRPr="003E3A4B">
              <w:rPr>
                <w:b/>
                <w:sz w:val="20"/>
              </w:rPr>
              <w:t xml:space="preserve">MASONRY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rPr>
              <w:t>Give sufficient notice so that inspection may be made at the following stages:</w:t>
            </w:r>
          </w:p>
          <w:p w14:paraId="79506C88" w14:textId="77777777" w:rsidR="00A34EC8" w:rsidRPr="003E3A4B" w:rsidRDefault="00A34EC8" w:rsidP="00A34EC8">
            <w:pPr>
              <w:pStyle w:val="Bullet"/>
              <w:tabs>
                <w:tab w:val="clear" w:pos="1276"/>
              </w:tabs>
              <w:spacing w:after="0"/>
              <w:ind w:left="306" w:hanging="357"/>
              <w:rPr>
                <w:sz w:val="20"/>
              </w:rPr>
            </w:pPr>
            <w:r w:rsidRPr="003E3A4B">
              <w:rPr>
                <w:sz w:val="20"/>
              </w:rPr>
              <w:t>Damp-proof courses, in position.</w:t>
            </w:r>
          </w:p>
          <w:p w14:paraId="1D60A747" w14:textId="77777777" w:rsidR="00A34EC8" w:rsidRPr="003E3A4B" w:rsidRDefault="00A34EC8" w:rsidP="00A34EC8">
            <w:pPr>
              <w:pStyle w:val="Bullet"/>
              <w:tabs>
                <w:tab w:val="clear" w:pos="1276"/>
              </w:tabs>
              <w:spacing w:after="0"/>
              <w:ind w:left="306" w:hanging="357"/>
              <w:rPr>
                <w:sz w:val="20"/>
              </w:rPr>
            </w:pPr>
            <w:r w:rsidRPr="003E3A4B">
              <w:rPr>
                <w:sz w:val="20"/>
              </w:rPr>
              <w:t>Flashings, downpipes and other work to be concealed.</w:t>
            </w:r>
          </w:p>
          <w:p w14:paraId="1FFE0AAA" w14:textId="77777777" w:rsidR="00A34EC8" w:rsidRPr="003E3A4B" w:rsidRDefault="00A34EC8" w:rsidP="00A34EC8">
            <w:pPr>
              <w:pStyle w:val="Bullet"/>
              <w:tabs>
                <w:tab w:val="clear" w:pos="1276"/>
              </w:tabs>
              <w:spacing w:after="0"/>
              <w:ind w:left="306" w:hanging="357"/>
              <w:rPr>
                <w:sz w:val="20"/>
              </w:rPr>
            </w:pPr>
            <w:r w:rsidRPr="003E3A4B">
              <w:rPr>
                <w:sz w:val="20"/>
              </w:rPr>
              <w:t>Bottoms of cavities after cleaning out.</w:t>
            </w:r>
          </w:p>
          <w:p w14:paraId="6FEBD440" w14:textId="77777777" w:rsidR="00A34EC8" w:rsidRPr="003E3A4B" w:rsidRDefault="00A34EC8" w:rsidP="00A34EC8">
            <w:pPr>
              <w:pStyle w:val="Bullet"/>
              <w:tabs>
                <w:tab w:val="clear" w:pos="1276"/>
              </w:tabs>
              <w:spacing w:after="0"/>
              <w:ind w:left="306" w:hanging="357"/>
              <w:rPr>
                <w:sz w:val="20"/>
              </w:rPr>
            </w:pPr>
            <w:r w:rsidRPr="003E3A4B">
              <w:rPr>
                <w:sz w:val="20"/>
              </w:rPr>
              <w:t>Lintels in position.</w:t>
            </w:r>
          </w:p>
          <w:p w14:paraId="453A99CE" w14:textId="77777777" w:rsidR="00A34EC8" w:rsidRPr="003E3A4B" w:rsidRDefault="00A34EC8" w:rsidP="00A34EC8">
            <w:pPr>
              <w:pStyle w:val="Bullet"/>
              <w:tabs>
                <w:tab w:val="clear" w:pos="1276"/>
              </w:tabs>
              <w:spacing w:after="0"/>
              <w:ind w:left="306" w:hanging="357"/>
              <w:rPr>
                <w:sz w:val="20"/>
              </w:rPr>
            </w:pPr>
            <w:r w:rsidRPr="003E3A4B">
              <w:rPr>
                <w:sz w:val="20"/>
              </w:rPr>
              <w:t>Structural elements being built in.</w:t>
            </w:r>
          </w:p>
          <w:p w14:paraId="742B45BB" w14:textId="77777777" w:rsidR="00A34EC8" w:rsidRPr="003E3A4B" w:rsidRDefault="00A34EC8" w:rsidP="00A34EC8">
            <w:pPr>
              <w:pStyle w:val="Bullet"/>
              <w:tabs>
                <w:tab w:val="clear" w:pos="1276"/>
              </w:tabs>
              <w:spacing w:after="0"/>
              <w:ind w:left="306" w:hanging="357"/>
              <w:rPr>
                <w:sz w:val="20"/>
              </w:rPr>
            </w:pPr>
            <w:r w:rsidRPr="003E3A4B">
              <w:rPr>
                <w:sz w:val="20"/>
              </w:rPr>
              <w:t>Bottoms of core holes before grouting.</w:t>
            </w:r>
          </w:p>
          <w:p w14:paraId="3B1F053B" w14:textId="77777777" w:rsidR="00A34EC8" w:rsidRPr="003E3A4B" w:rsidRDefault="00A34EC8" w:rsidP="00A34EC8">
            <w:pPr>
              <w:pStyle w:val="Bullet"/>
              <w:tabs>
                <w:tab w:val="clear" w:pos="1276"/>
              </w:tabs>
              <w:spacing w:after="0"/>
              <w:ind w:left="306" w:hanging="357"/>
              <w:rPr>
                <w:sz w:val="20"/>
              </w:rPr>
            </w:pPr>
            <w:r w:rsidRPr="003E3A4B">
              <w:rPr>
                <w:sz w:val="20"/>
              </w:rPr>
              <w:t>Core filling.</w:t>
            </w:r>
          </w:p>
          <w:p w14:paraId="30186A4C" w14:textId="77777777" w:rsidR="00A34EC8" w:rsidRPr="003E3A4B" w:rsidRDefault="00A34EC8" w:rsidP="00A34EC8">
            <w:pPr>
              <w:pStyle w:val="Bullet"/>
              <w:tabs>
                <w:tab w:val="clear" w:pos="1276"/>
              </w:tabs>
              <w:spacing w:after="0"/>
              <w:ind w:left="306" w:hanging="357"/>
              <w:rPr>
                <w:sz w:val="20"/>
              </w:rPr>
            </w:pPr>
            <w:r w:rsidRPr="003E3A4B">
              <w:rPr>
                <w:sz w:val="20"/>
              </w:rPr>
              <w:t>Control joints ready for insertion of joint filler.</w:t>
            </w:r>
          </w:p>
          <w:p w14:paraId="33B2B27D" w14:textId="77777777" w:rsidR="00A34EC8" w:rsidRPr="003E3A4B" w:rsidRDefault="00A34EC8" w:rsidP="00A34EC8">
            <w:pPr>
              <w:pStyle w:val="guidenotes0"/>
              <w:tabs>
                <w:tab w:val="clear" w:pos="3175"/>
                <w:tab w:val="left" w:pos="2574"/>
              </w:tabs>
              <w:spacing w:after="0"/>
              <w:ind w:left="0"/>
              <w:rPr>
                <w:i w:val="0"/>
                <w:vanish w:val="0"/>
                <w:sz w:val="20"/>
              </w:rPr>
            </w:pPr>
            <w:r w:rsidRPr="003E3A4B">
              <w:rPr>
                <w:i w:val="0"/>
                <w:vanish w:val="0"/>
                <w:sz w:val="20"/>
              </w:rPr>
              <w:t xml:space="preserve">[Edit </w:t>
            </w:r>
            <w:r w:rsidRPr="00C10D28">
              <w:rPr>
                <w:sz w:val="20"/>
              </w:rPr>
              <w:t>this</w:t>
            </w:r>
            <w:r w:rsidRPr="003E3A4B">
              <w:rPr>
                <w:i w:val="0"/>
                <w:vanish w:val="0"/>
                <w:sz w:val="20"/>
              </w:rPr>
              <w:t xml:space="preserve"> list to suit the project.]</w:t>
            </w:r>
          </w:p>
        </w:tc>
        <w:tc>
          <w:tcPr>
            <w:tcW w:w="599" w:type="pct"/>
            <w:vAlign w:val="center"/>
          </w:tcPr>
          <w:p w14:paraId="697626D2"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74BC3614" w14:textId="77777777" w:rsidR="00A34EC8" w:rsidRPr="003E3A4B" w:rsidRDefault="00A34EC8" w:rsidP="00A34EC8">
            <w:pPr>
              <w:pStyle w:val="BodyText0"/>
              <w:spacing w:before="40" w:after="40"/>
              <w:jc w:val="center"/>
              <w:rPr>
                <w:sz w:val="20"/>
              </w:rPr>
            </w:pPr>
          </w:p>
        </w:tc>
        <w:tc>
          <w:tcPr>
            <w:tcW w:w="450" w:type="pct"/>
            <w:vAlign w:val="center"/>
          </w:tcPr>
          <w:p w14:paraId="73739DC4" w14:textId="77777777" w:rsidR="00A34EC8" w:rsidRPr="003E3A4B" w:rsidRDefault="00A34EC8" w:rsidP="00A34EC8">
            <w:pPr>
              <w:pStyle w:val="BodyText0"/>
              <w:spacing w:before="40" w:after="40"/>
              <w:jc w:val="center"/>
              <w:rPr>
                <w:sz w:val="20"/>
              </w:rPr>
            </w:pPr>
          </w:p>
        </w:tc>
        <w:tc>
          <w:tcPr>
            <w:tcW w:w="429" w:type="pct"/>
            <w:vAlign w:val="center"/>
          </w:tcPr>
          <w:p w14:paraId="357855D3" w14:textId="77777777" w:rsidR="00A34EC8" w:rsidRPr="003E3A4B" w:rsidRDefault="00A34EC8" w:rsidP="00A34EC8">
            <w:pPr>
              <w:pStyle w:val="BodyText0"/>
              <w:spacing w:before="40" w:after="40"/>
              <w:jc w:val="center"/>
              <w:rPr>
                <w:sz w:val="20"/>
              </w:rPr>
            </w:pPr>
          </w:p>
        </w:tc>
      </w:tr>
      <w:tr w:rsidR="00A34EC8" w:rsidRPr="003E3A4B" w14:paraId="04EE112A" w14:textId="77777777" w:rsidTr="00A34EC8">
        <w:tc>
          <w:tcPr>
            <w:tcW w:w="3072" w:type="pct"/>
            <w:tcBorders>
              <w:bottom w:val="single" w:sz="6" w:space="0" w:color="auto"/>
            </w:tcBorders>
            <w:vAlign w:val="center"/>
          </w:tcPr>
          <w:p w14:paraId="4FD79984" w14:textId="77777777" w:rsidR="00A34EC8" w:rsidRPr="003E3A4B" w:rsidRDefault="00A34EC8" w:rsidP="00A34EC8">
            <w:pPr>
              <w:pStyle w:val="BodyText0"/>
              <w:spacing w:before="40" w:after="40"/>
              <w:jc w:val="left"/>
              <w:rPr>
                <w:sz w:val="20"/>
              </w:rPr>
            </w:pPr>
            <w:r w:rsidRPr="003E3A4B">
              <w:rPr>
                <w:b/>
                <w:sz w:val="20"/>
              </w:rPr>
              <w:t xml:space="preserve">MASONRY </w:t>
            </w:r>
            <w:r>
              <w:rPr>
                <w:b/>
                <w:sz w:val="20"/>
              </w:rPr>
              <w:t xml:space="preserve">- </w:t>
            </w:r>
            <w:r w:rsidRPr="003E3A4B">
              <w:rPr>
                <w:b/>
                <w:sz w:val="20"/>
              </w:rPr>
              <w:t>Reinforced masonry - Clean out blocks</w:t>
            </w:r>
            <w:r>
              <w:rPr>
                <w:b/>
                <w:sz w:val="20"/>
              </w:rPr>
              <w:t xml:space="preserve"> - </w:t>
            </w:r>
            <w:r w:rsidRPr="003E3A4B">
              <w:rPr>
                <w:sz w:val="20"/>
              </w:rPr>
              <w:t>Notify the Superintendent when all clean out blocks have been laid.</w:t>
            </w:r>
          </w:p>
        </w:tc>
        <w:tc>
          <w:tcPr>
            <w:tcW w:w="599" w:type="pct"/>
            <w:tcBorders>
              <w:bottom w:val="single" w:sz="6" w:space="0" w:color="auto"/>
            </w:tcBorders>
            <w:vAlign w:val="center"/>
          </w:tcPr>
          <w:p w14:paraId="1D293D3D" w14:textId="77777777" w:rsidR="00A34EC8" w:rsidRPr="003E3A4B" w:rsidRDefault="00A34EC8" w:rsidP="00A34EC8">
            <w:pPr>
              <w:pStyle w:val="BodyText0"/>
              <w:spacing w:before="40" w:after="40"/>
              <w:jc w:val="center"/>
              <w:rPr>
                <w:sz w:val="20"/>
              </w:rPr>
            </w:pPr>
            <w:r w:rsidRPr="003E3A4B">
              <w:rPr>
                <w:sz w:val="20"/>
              </w:rPr>
              <w:t>#.11.3</w:t>
            </w:r>
          </w:p>
        </w:tc>
        <w:tc>
          <w:tcPr>
            <w:tcW w:w="450" w:type="pct"/>
            <w:tcBorders>
              <w:bottom w:val="single" w:sz="6" w:space="0" w:color="auto"/>
            </w:tcBorders>
            <w:vAlign w:val="center"/>
          </w:tcPr>
          <w:p w14:paraId="521F104C"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0CC103DC"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63BDD700" w14:textId="77777777" w:rsidR="00A34EC8" w:rsidRPr="003E3A4B" w:rsidRDefault="00A34EC8" w:rsidP="00A34EC8">
            <w:pPr>
              <w:pStyle w:val="BodyText0"/>
              <w:spacing w:before="40" w:after="40"/>
              <w:jc w:val="center"/>
              <w:rPr>
                <w:sz w:val="20"/>
              </w:rPr>
            </w:pPr>
          </w:p>
        </w:tc>
      </w:tr>
      <w:tr w:rsidR="00A34EC8" w:rsidRPr="003E3A4B" w14:paraId="42555BA0" w14:textId="77777777" w:rsidTr="00A34EC8">
        <w:tc>
          <w:tcPr>
            <w:tcW w:w="3072" w:type="pct"/>
            <w:tcBorders>
              <w:right w:val="nil"/>
            </w:tcBorders>
            <w:shd w:val="clear" w:color="auto" w:fill="FFFFFF" w:themeFill="background2"/>
            <w:vAlign w:val="center"/>
          </w:tcPr>
          <w:p w14:paraId="3C153CE5" w14:textId="77777777" w:rsidR="00A34EC8" w:rsidRPr="003E3A4B" w:rsidRDefault="00A34EC8" w:rsidP="00A34EC8">
            <w:pPr>
              <w:pStyle w:val="BodyText0"/>
              <w:spacing w:before="40" w:after="40"/>
              <w:jc w:val="left"/>
              <w:rPr>
                <w:sz w:val="20"/>
              </w:rPr>
            </w:pPr>
            <w:r w:rsidRPr="003E3A4B">
              <w:rPr>
                <w:b/>
                <w:sz w:val="20"/>
              </w:rPr>
              <w:t>09 WOODWORK</w:t>
            </w:r>
          </w:p>
        </w:tc>
        <w:tc>
          <w:tcPr>
            <w:tcW w:w="599" w:type="pct"/>
            <w:tcBorders>
              <w:left w:val="nil"/>
              <w:right w:val="nil"/>
            </w:tcBorders>
            <w:shd w:val="clear" w:color="auto" w:fill="FFFFFF" w:themeFill="background2"/>
            <w:vAlign w:val="center"/>
          </w:tcPr>
          <w:p w14:paraId="15CDDF5B"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5FE6873"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BF9B4B4"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15964EAF" w14:textId="77777777" w:rsidR="00A34EC8" w:rsidRPr="003E3A4B" w:rsidRDefault="00A34EC8" w:rsidP="00A34EC8">
            <w:pPr>
              <w:pStyle w:val="BodyText0"/>
              <w:spacing w:before="40" w:after="40"/>
              <w:jc w:val="center"/>
              <w:rPr>
                <w:sz w:val="20"/>
              </w:rPr>
            </w:pPr>
          </w:p>
        </w:tc>
      </w:tr>
      <w:tr w:rsidR="00A34EC8" w:rsidRPr="003E3A4B" w14:paraId="50F8572D" w14:textId="77777777" w:rsidTr="00A34EC8">
        <w:tc>
          <w:tcPr>
            <w:tcW w:w="3072" w:type="pct"/>
            <w:vAlign w:val="center"/>
          </w:tcPr>
          <w:p w14:paraId="5FA8F0F9" w14:textId="77777777" w:rsidR="00A34EC8" w:rsidRPr="003E3A4B" w:rsidRDefault="00A34EC8" w:rsidP="00A34EC8">
            <w:pPr>
              <w:pStyle w:val="BodyText0"/>
              <w:spacing w:before="40" w:after="40"/>
              <w:jc w:val="left"/>
              <w:rPr>
                <w:sz w:val="20"/>
              </w:rPr>
            </w:pPr>
            <w:r w:rsidRPr="003E3A4B">
              <w:rPr>
                <w:b/>
                <w:sz w:val="20"/>
              </w:rPr>
              <w:t xml:space="preserve">WOODWORK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rPr>
              <w:t>Give sufficient notice so that erected structural woodwork may be inspected before it is covered, for example by sheeting, lining, cladding, or roofing.</w:t>
            </w:r>
          </w:p>
        </w:tc>
        <w:tc>
          <w:tcPr>
            <w:tcW w:w="599" w:type="pct"/>
            <w:vAlign w:val="center"/>
          </w:tcPr>
          <w:p w14:paraId="6F317737"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57B7755C" w14:textId="77777777" w:rsidR="00A34EC8" w:rsidRPr="003E3A4B" w:rsidRDefault="00A34EC8" w:rsidP="00A34EC8">
            <w:pPr>
              <w:pStyle w:val="BodyText0"/>
              <w:spacing w:before="40" w:after="40"/>
              <w:jc w:val="center"/>
              <w:rPr>
                <w:sz w:val="20"/>
              </w:rPr>
            </w:pPr>
          </w:p>
        </w:tc>
        <w:tc>
          <w:tcPr>
            <w:tcW w:w="450" w:type="pct"/>
            <w:vAlign w:val="center"/>
          </w:tcPr>
          <w:p w14:paraId="341E3858" w14:textId="77777777" w:rsidR="00A34EC8" w:rsidRPr="003E3A4B" w:rsidRDefault="00A34EC8" w:rsidP="00A34EC8">
            <w:pPr>
              <w:pStyle w:val="BodyText0"/>
              <w:spacing w:before="40" w:after="40"/>
              <w:jc w:val="center"/>
              <w:rPr>
                <w:sz w:val="20"/>
              </w:rPr>
            </w:pPr>
          </w:p>
        </w:tc>
        <w:tc>
          <w:tcPr>
            <w:tcW w:w="429" w:type="pct"/>
            <w:vAlign w:val="center"/>
          </w:tcPr>
          <w:p w14:paraId="06644D5B" w14:textId="77777777" w:rsidR="00A34EC8" w:rsidRPr="003E3A4B" w:rsidRDefault="00A34EC8" w:rsidP="00A34EC8">
            <w:pPr>
              <w:pStyle w:val="BodyText0"/>
              <w:spacing w:before="40" w:after="40"/>
              <w:jc w:val="center"/>
              <w:rPr>
                <w:sz w:val="20"/>
              </w:rPr>
            </w:pPr>
          </w:p>
        </w:tc>
      </w:tr>
      <w:tr w:rsidR="00A34EC8" w:rsidRPr="003E3A4B" w14:paraId="5D23AC61" w14:textId="77777777" w:rsidTr="00A34EC8">
        <w:trPr>
          <w:cantSplit/>
        </w:trPr>
        <w:tc>
          <w:tcPr>
            <w:tcW w:w="3072" w:type="pct"/>
            <w:vAlign w:val="center"/>
          </w:tcPr>
          <w:p w14:paraId="62353F40" w14:textId="77777777" w:rsidR="00A34EC8" w:rsidRPr="003E3A4B" w:rsidRDefault="00A34EC8" w:rsidP="00A34EC8">
            <w:pPr>
              <w:pStyle w:val="BodyText0"/>
              <w:spacing w:before="40" w:after="40"/>
              <w:jc w:val="left"/>
              <w:rPr>
                <w:sz w:val="20"/>
              </w:rPr>
            </w:pPr>
            <w:r w:rsidRPr="003E3A4B">
              <w:rPr>
                <w:b/>
                <w:sz w:val="20"/>
              </w:rPr>
              <w:t xml:space="preserve">WOODWORK </w:t>
            </w:r>
            <w:r>
              <w:rPr>
                <w:b/>
                <w:sz w:val="20"/>
              </w:rPr>
              <w:t xml:space="preserve">- </w:t>
            </w:r>
            <w:r w:rsidRPr="003E3A4B">
              <w:rPr>
                <w:b/>
                <w:sz w:val="20"/>
              </w:rPr>
              <w:t>Contractor’s submissions - Roof trusses certification</w:t>
            </w:r>
            <w:r>
              <w:rPr>
                <w:b/>
                <w:sz w:val="20"/>
              </w:rPr>
              <w:t xml:space="preserve"> - </w:t>
            </w:r>
            <w:r w:rsidRPr="003E3A4B">
              <w:rPr>
                <w:sz w:val="20"/>
              </w:rPr>
              <w:t>Submit a supplier's certificate (which may be included on an invoice or delivery docket) verifying that the timber conforms to the specification, including moisture content.</w:t>
            </w:r>
          </w:p>
        </w:tc>
        <w:tc>
          <w:tcPr>
            <w:tcW w:w="599" w:type="pct"/>
            <w:vAlign w:val="center"/>
          </w:tcPr>
          <w:p w14:paraId="2FC8554A"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337CC5F6" w14:textId="77777777" w:rsidR="00A34EC8" w:rsidRPr="003E3A4B" w:rsidRDefault="00A34EC8" w:rsidP="00A34EC8">
            <w:pPr>
              <w:pStyle w:val="BodyText0"/>
              <w:spacing w:before="40" w:after="40"/>
              <w:jc w:val="center"/>
              <w:rPr>
                <w:sz w:val="20"/>
              </w:rPr>
            </w:pPr>
          </w:p>
        </w:tc>
        <w:tc>
          <w:tcPr>
            <w:tcW w:w="450" w:type="pct"/>
            <w:vAlign w:val="center"/>
          </w:tcPr>
          <w:p w14:paraId="54C32C2F" w14:textId="77777777" w:rsidR="00A34EC8" w:rsidRPr="003E3A4B" w:rsidRDefault="00A34EC8" w:rsidP="00A34EC8">
            <w:pPr>
              <w:pStyle w:val="BodyText0"/>
              <w:spacing w:before="40" w:after="40"/>
              <w:jc w:val="center"/>
              <w:rPr>
                <w:sz w:val="20"/>
              </w:rPr>
            </w:pPr>
          </w:p>
        </w:tc>
        <w:tc>
          <w:tcPr>
            <w:tcW w:w="429" w:type="pct"/>
            <w:vAlign w:val="center"/>
          </w:tcPr>
          <w:p w14:paraId="5E82DB4B" w14:textId="77777777" w:rsidR="00A34EC8" w:rsidRPr="003E3A4B" w:rsidRDefault="00A34EC8" w:rsidP="00A34EC8">
            <w:pPr>
              <w:pStyle w:val="BodyText0"/>
              <w:spacing w:before="40" w:after="40"/>
              <w:jc w:val="center"/>
              <w:rPr>
                <w:sz w:val="20"/>
              </w:rPr>
            </w:pPr>
          </w:p>
        </w:tc>
      </w:tr>
      <w:tr w:rsidR="00A34EC8" w:rsidRPr="003E3A4B" w14:paraId="6F7D445C" w14:textId="77777777" w:rsidTr="00A34EC8">
        <w:trPr>
          <w:cantSplit/>
        </w:trPr>
        <w:tc>
          <w:tcPr>
            <w:tcW w:w="3072" w:type="pct"/>
            <w:tcBorders>
              <w:bottom w:val="single" w:sz="6" w:space="0" w:color="auto"/>
            </w:tcBorders>
            <w:vAlign w:val="center"/>
          </w:tcPr>
          <w:p w14:paraId="3C98E0CD" w14:textId="77777777" w:rsidR="00A34EC8" w:rsidRPr="003E3A4B" w:rsidRDefault="00A34EC8" w:rsidP="00A34EC8">
            <w:pPr>
              <w:pStyle w:val="BodyText0"/>
              <w:spacing w:before="40" w:after="40"/>
              <w:jc w:val="left"/>
              <w:rPr>
                <w:sz w:val="20"/>
              </w:rPr>
            </w:pPr>
            <w:r w:rsidRPr="003E3A4B">
              <w:rPr>
                <w:b/>
                <w:sz w:val="20"/>
              </w:rPr>
              <w:t xml:space="preserve">WOODWORK </w:t>
            </w:r>
            <w:r>
              <w:rPr>
                <w:b/>
                <w:sz w:val="20"/>
              </w:rPr>
              <w:t xml:space="preserve">- </w:t>
            </w:r>
            <w:r w:rsidRPr="003E3A4B">
              <w:rPr>
                <w:b/>
                <w:sz w:val="20"/>
              </w:rPr>
              <w:t>Contractor’s submissions - Roof trusses moisture content</w:t>
            </w:r>
            <w:r>
              <w:rPr>
                <w:b/>
                <w:sz w:val="20"/>
              </w:rPr>
              <w:t xml:space="preserve"> - </w:t>
            </w:r>
            <w:r w:rsidRPr="003E3A4B">
              <w:rPr>
                <w:sz w:val="20"/>
              </w:rPr>
              <w:t>Submit records of moisture content.</w:t>
            </w:r>
          </w:p>
        </w:tc>
        <w:tc>
          <w:tcPr>
            <w:tcW w:w="599" w:type="pct"/>
            <w:tcBorders>
              <w:bottom w:val="single" w:sz="6" w:space="0" w:color="auto"/>
            </w:tcBorders>
            <w:vAlign w:val="center"/>
          </w:tcPr>
          <w:p w14:paraId="4FF4F0F6" w14:textId="77777777" w:rsidR="00A34EC8" w:rsidRPr="003E3A4B" w:rsidRDefault="00A34EC8" w:rsidP="00A34EC8">
            <w:pPr>
              <w:pStyle w:val="BodyText0"/>
              <w:spacing w:before="40" w:after="40"/>
              <w:jc w:val="center"/>
              <w:rPr>
                <w:sz w:val="20"/>
              </w:rPr>
            </w:pPr>
            <w:r w:rsidRPr="003E3A4B">
              <w:rPr>
                <w:sz w:val="20"/>
              </w:rPr>
              <w:t>#.3.3</w:t>
            </w:r>
          </w:p>
        </w:tc>
        <w:tc>
          <w:tcPr>
            <w:tcW w:w="450" w:type="pct"/>
            <w:tcBorders>
              <w:bottom w:val="single" w:sz="6" w:space="0" w:color="auto"/>
            </w:tcBorders>
            <w:vAlign w:val="center"/>
          </w:tcPr>
          <w:p w14:paraId="02CCFB11"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0CC86BA8"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7FD6D383" w14:textId="77777777" w:rsidR="00A34EC8" w:rsidRPr="003E3A4B" w:rsidRDefault="00A34EC8" w:rsidP="00A34EC8">
            <w:pPr>
              <w:pStyle w:val="BodyText0"/>
              <w:spacing w:before="40" w:after="40"/>
              <w:jc w:val="center"/>
              <w:rPr>
                <w:sz w:val="20"/>
              </w:rPr>
            </w:pPr>
          </w:p>
        </w:tc>
      </w:tr>
      <w:tr w:rsidR="00A34EC8" w:rsidRPr="003E3A4B" w14:paraId="5EC73707" w14:textId="77777777" w:rsidTr="00A34EC8">
        <w:tc>
          <w:tcPr>
            <w:tcW w:w="3072" w:type="pct"/>
            <w:tcBorders>
              <w:right w:val="nil"/>
            </w:tcBorders>
            <w:shd w:val="clear" w:color="auto" w:fill="FFFFFF" w:themeFill="background2"/>
            <w:vAlign w:val="center"/>
          </w:tcPr>
          <w:p w14:paraId="33B47130" w14:textId="77777777" w:rsidR="00A34EC8" w:rsidRPr="003E3A4B" w:rsidRDefault="00A34EC8" w:rsidP="00A34EC8">
            <w:pPr>
              <w:pStyle w:val="BodyText0"/>
              <w:spacing w:before="40" w:after="40"/>
              <w:jc w:val="left"/>
              <w:rPr>
                <w:sz w:val="20"/>
              </w:rPr>
            </w:pPr>
            <w:r w:rsidRPr="003E3A4B">
              <w:rPr>
                <w:b/>
                <w:sz w:val="20"/>
              </w:rPr>
              <w:t>10 ROOFING</w:t>
            </w:r>
          </w:p>
        </w:tc>
        <w:tc>
          <w:tcPr>
            <w:tcW w:w="599" w:type="pct"/>
            <w:tcBorders>
              <w:left w:val="nil"/>
              <w:right w:val="nil"/>
            </w:tcBorders>
            <w:shd w:val="clear" w:color="auto" w:fill="FFFFFF" w:themeFill="background2"/>
            <w:vAlign w:val="center"/>
          </w:tcPr>
          <w:p w14:paraId="2C670A57"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8048586"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08317F5"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303AE746" w14:textId="77777777" w:rsidR="00A34EC8" w:rsidRPr="003E3A4B" w:rsidRDefault="00A34EC8" w:rsidP="00A34EC8">
            <w:pPr>
              <w:pStyle w:val="BodyText0"/>
              <w:spacing w:before="40" w:after="40"/>
              <w:jc w:val="center"/>
              <w:rPr>
                <w:sz w:val="20"/>
              </w:rPr>
            </w:pPr>
          </w:p>
        </w:tc>
      </w:tr>
      <w:tr w:rsidR="00A34EC8" w:rsidRPr="003E3A4B" w14:paraId="303510BC" w14:textId="77777777" w:rsidTr="00A34EC8">
        <w:tc>
          <w:tcPr>
            <w:tcW w:w="3072" w:type="pct"/>
            <w:tcBorders>
              <w:bottom w:val="single" w:sz="6" w:space="0" w:color="auto"/>
            </w:tcBorders>
            <w:vAlign w:val="center"/>
          </w:tcPr>
          <w:p w14:paraId="1B96F624" w14:textId="77777777" w:rsidR="00A34EC8" w:rsidRPr="003E3A4B" w:rsidRDefault="00A34EC8" w:rsidP="00A34EC8">
            <w:pPr>
              <w:pStyle w:val="BodyText0"/>
              <w:spacing w:before="0" w:after="0"/>
              <w:jc w:val="left"/>
              <w:rPr>
                <w:sz w:val="20"/>
              </w:rPr>
            </w:pPr>
            <w:r w:rsidRPr="003E3A4B">
              <w:rPr>
                <w:b/>
                <w:sz w:val="20"/>
              </w:rPr>
              <w:t xml:space="preserve">ROOFING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rPr>
              <w:t>Give sufficient notice so that inspection may be made of:</w:t>
            </w:r>
          </w:p>
          <w:p w14:paraId="096D7A74" w14:textId="77777777" w:rsidR="00A34EC8" w:rsidRPr="00A65185" w:rsidRDefault="00A34EC8" w:rsidP="00A34EC8">
            <w:pPr>
              <w:pStyle w:val="Bullet"/>
              <w:tabs>
                <w:tab w:val="clear" w:pos="1276"/>
              </w:tabs>
              <w:spacing w:after="0"/>
              <w:ind w:left="306" w:hanging="357"/>
              <w:rPr>
                <w:sz w:val="20"/>
                <w:lang w:val="en-US"/>
              </w:rPr>
            </w:pPr>
            <w:r w:rsidRPr="00A65185">
              <w:rPr>
                <w:sz w:val="20"/>
                <w:lang w:val="en-US"/>
              </w:rPr>
              <w:t>Substructure.</w:t>
            </w:r>
          </w:p>
          <w:p w14:paraId="47FF7088" w14:textId="77777777" w:rsidR="00A34EC8" w:rsidRPr="00A65185" w:rsidRDefault="00A34EC8" w:rsidP="00A34EC8">
            <w:pPr>
              <w:pStyle w:val="Bullet"/>
              <w:tabs>
                <w:tab w:val="clear" w:pos="1276"/>
              </w:tabs>
              <w:spacing w:after="0"/>
              <w:ind w:left="306" w:hanging="357"/>
              <w:rPr>
                <w:sz w:val="20"/>
                <w:lang w:val="en-US"/>
              </w:rPr>
            </w:pPr>
            <w:r w:rsidRPr="00A65185">
              <w:rPr>
                <w:sz w:val="20"/>
                <w:lang w:val="en-US"/>
              </w:rPr>
              <w:t>Roof supports.</w:t>
            </w:r>
          </w:p>
          <w:p w14:paraId="2D8CFAAF" w14:textId="77777777" w:rsidR="00A34EC8" w:rsidRPr="00A65185" w:rsidRDefault="00A34EC8" w:rsidP="00A34EC8">
            <w:pPr>
              <w:pStyle w:val="Bullet"/>
              <w:tabs>
                <w:tab w:val="clear" w:pos="1276"/>
              </w:tabs>
              <w:spacing w:after="0"/>
              <w:ind w:left="306" w:hanging="357"/>
              <w:rPr>
                <w:sz w:val="20"/>
                <w:lang w:val="en-US"/>
              </w:rPr>
            </w:pPr>
            <w:r w:rsidRPr="00A65185">
              <w:rPr>
                <w:sz w:val="20"/>
                <w:lang w:val="en-US"/>
              </w:rPr>
              <w:t>Sarking, vapour barriers, pliable membranes.</w:t>
            </w:r>
          </w:p>
          <w:p w14:paraId="1479C6EC" w14:textId="77777777" w:rsidR="00A34EC8" w:rsidRPr="00A65185" w:rsidRDefault="00A34EC8" w:rsidP="00A34EC8">
            <w:pPr>
              <w:pStyle w:val="Bullet"/>
              <w:tabs>
                <w:tab w:val="clear" w:pos="1276"/>
              </w:tabs>
              <w:spacing w:after="0"/>
              <w:ind w:left="306" w:hanging="357"/>
              <w:rPr>
                <w:sz w:val="20"/>
                <w:lang w:val="en-US"/>
              </w:rPr>
            </w:pPr>
            <w:r w:rsidRPr="00A65185">
              <w:rPr>
                <w:sz w:val="20"/>
                <w:lang w:val="en-US"/>
              </w:rPr>
              <w:t>Insulation.</w:t>
            </w:r>
          </w:p>
          <w:p w14:paraId="1ED0F9D1" w14:textId="77777777" w:rsidR="00A34EC8" w:rsidRPr="003E3A4B" w:rsidRDefault="00A34EC8" w:rsidP="00A34EC8">
            <w:pPr>
              <w:pStyle w:val="Bullet"/>
              <w:tabs>
                <w:tab w:val="clear" w:pos="1276"/>
              </w:tabs>
              <w:spacing w:after="0"/>
              <w:ind w:left="306" w:hanging="357"/>
              <w:rPr>
                <w:sz w:val="20"/>
              </w:rPr>
            </w:pPr>
            <w:r w:rsidRPr="00A65185">
              <w:rPr>
                <w:sz w:val="20"/>
                <w:lang w:val="en-US"/>
              </w:rPr>
              <w:t>Roof plumbing - gutters, rainwater heads, sumps, overflow relief systems, downpipes, inspection/maintenance openings, etc.</w:t>
            </w:r>
          </w:p>
        </w:tc>
        <w:tc>
          <w:tcPr>
            <w:tcW w:w="599" w:type="pct"/>
            <w:tcBorders>
              <w:bottom w:val="single" w:sz="6" w:space="0" w:color="auto"/>
            </w:tcBorders>
            <w:vAlign w:val="center"/>
          </w:tcPr>
          <w:p w14:paraId="520C959A" w14:textId="77777777" w:rsidR="00A34EC8" w:rsidRPr="003E3A4B" w:rsidRDefault="00A34EC8" w:rsidP="00A34EC8">
            <w:pPr>
              <w:pStyle w:val="BodyText0"/>
              <w:spacing w:before="40" w:after="40"/>
              <w:jc w:val="center"/>
              <w:rPr>
                <w:sz w:val="20"/>
              </w:rPr>
            </w:pPr>
            <w:r w:rsidRPr="003E3A4B">
              <w:rPr>
                <w:sz w:val="20"/>
              </w:rPr>
              <w:t>#.7.1</w:t>
            </w:r>
          </w:p>
        </w:tc>
        <w:tc>
          <w:tcPr>
            <w:tcW w:w="450" w:type="pct"/>
            <w:tcBorders>
              <w:bottom w:val="single" w:sz="6" w:space="0" w:color="auto"/>
            </w:tcBorders>
            <w:vAlign w:val="center"/>
          </w:tcPr>
          <w:p w14:paraId="47D40425"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2BAFD90F"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1426D138" w14:textId="77777777" w:rsidR="00A34EC8" w:rsidRPr="003E3A4B" w:rsidRDefault="00A34EC8" w:rsidP="00A34EC8">
            <w:pPr>
              <w:pStyle w:val="BodyText0"/>
              <w:spacing w:before="40" w:after="40"/>
              <w:jc w:val="center"/>
              <w:rPr>
                <w:sz w:val="20"/>
              </w:rPr>
            </w:pPr>
          </w:p>
        </w:tc>
      </w:tr>
      <w:tr w:rsidR="00A34EC8" w:rsidRPr="003E3A4B" w14:paraId="3FE87950" w14:textId="77777777" w:rsidTr="00A34EC8">
        <w:tc>
          <w:tcPr>
            <w:tcW w:w="3072" w:type="pct"/>
            <w:tcBorders>
              <w:right w:val="nil"/>
            </w:tcBorders>
            <w:shd w:val="clear" w:color="auto" w:fill="FFFFFF" w:themeFill="background2"/>
            <w:vAlign w:val="center"/>
          </w:tcPr>
          <w:p w14:paraId="7ECFC965" w14:textId="77777777" w:rsidR="00A34EC8" w:rsidRPr="003E3A4B" w:rsidRDefault="00A34EC8" w:rsidP="00A34EC8">
            <w:pPr>
              <w:pStyle w:val="BodyText0"/>
              <w:spacing w:before="40" w:after="40"/>
              <w:jc w:val="left"/>
              <w:rPr>
                <w:sz w:val="20"/>
              </w:rPr>
            </w:pPr>
            <w:r w:rsidRPr="003E3A4B">
              <w:rPr>
                <w:b/>
                <w:sz w:val="20"/>
              </w:rPr>
              <w:t>11 CLADDING</w:t>
            </w:r>
          </w:p>
        </w:tc>
        <w:tc>
          <w:tcPr>
            <w:tcW w:w="599" w:type="pct"/>
            <w:tcBorders>
              <w:left w:val="nil"/>
              <w:right w:val="nil"/>
            </w:tcBorders>
            <w:shd w:val="clear" w:color="auto" w:fill="FFFFFF" w:themeFill="background2"/>
            <w:vAlign w:val="center"/>
          </w:tcPr>
          <w:p w14:paraId="046E2460"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07633F2"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21B37FD1"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7E3B318A" w14:textId="77777777" w:rsidR="00A34EC8" w:rsidRPr="003E3A4B" w:rsidRDefault="00A34EC8" w:rsidP="00A34EC8">
            <w:pPr>
              <w:pStyle w:val="BodyText0"/>
              <w:spacing w:before="40" w:after="40"/>
              <w:jc w:val="center"/>
              <w:rPr>
                <w:sz w:val="20"/>
              </w:rPr>
            </w:pPr>
          </w:p>
        </w:tc>
      </w:tr>
      <w:tr w:rsidR="00A34EC8" w:rsidRPr="003E3A4B" w14:paraId="6E3AAF79" w14:textId="77777777" w:rsidTr="00A34EC8">
        <w:tc>
          <w:tcPr>
            <w:tcW w:w="3072" w:type="pct"/>
            <w:vAlign w:val="center"/>
          </w:tcPr>
          <w:p w14:paraId="5482C768" w14:textId="77777777" w:rsidR="00A34EC8" w:rsidRPr="003E3A4B" w:rsidRDefault="00A34EC8" w:rsidP="00A34EC8">
            <w:pPr>
              <w:pStyle w:val="BodyText0"/>
              <w:spacing w:before="40" w:after="40"/>
              <w:jc w:val="left"/>
              <w:rPr>
                <w:sz w:val="20"/>
              </w:rPr>
            </w:pPr>
            <w:r w:rsidRPr="003E3A4B">
              <w:rPr>
                <w:b/>
                <w:sz w:val="20"/>
              </w:rPr>
              <w:t xml:space="preserve">CLADDING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rPr>
              <w:t>Give sufficient notice so that inspection may be made of framing complete with sarking and flashings ready to receive cladding.</w:t>
            </w:r>
          </w:p>
        </w:tc>
        <w:tc>
          <w:tcPr>
            <w:tcW w:w="599" w:type="pct"/>
            <w:vAlign w:val="center"/>
          </w:tcPr>
          <w:p w14:paraId="3828B65A" w14:textId="77777777" w:rsidR="00A34EC8" w:rsidRPr="003E3A4B" w:rsidRDefault="00A34EC8" w:rsidP="00A34EC8">
            <w:pPr>
              <w:pStyle w:val="BodyText0"/>
              <w:spacing w:before="40" w:after="40"/>
              <w:jc w:val="center"/>
              <w:rPr>
                <w:sz w:val="20"/>
              </w:rPr>
            </w:pPr>
            <w:r w:rsidRPr="003E3A4B">
              <w:rPr>
                <w:sz w:val="20"/>
              </w:rPr>
              <w:t>#.6.1</w:t>
            </w:r>
          </w:p>
        </w:tc>
        <w:tc>
          <w:tcPr>
            <w:tcW w:w="450" w:type="pct"/>
            <w:vAlign w:val="center"/>
          </w:tcPr>
          <w:p w14:paraId="0CE85ECF" w14:textId="77777777" w:rsidR="00A34EC8" w:rsidRPr="003E3A4B" w:rsidRDefault="00A34EC8" w:rsidP="00A34EC8">
            <w:pPr>
              <w:pStyle w:val="BodyText0"/>
              <w:spacing w:before="40" w:after="40"/>
              <w:jc w:val="center"/>
              <w:rPr>
                <w:sz w:val="20"/>
              </w:rPr>
            </w:pPr>
          </w:p>
        </w:tc>
        <w:tc>
          <w:tcPr>
            <w:tcW w:w="450" w:type="pct"/>
            <w:vAlign w:val="center"/>
          </w:tcPr>
          <w:p w14:paraId="4989E2F2" w14:textId="77777777" w:rsidR="00A34EC8" w:rsidRPr="003E3A4B" w:rsidRDefault="00A34EC8" w:rsidP="00A34EC8">
            <w:pPr>
              <w:pStyle w:val="BodyText0"/>
              <w:spacing w:before="40" w:after="40"/>
              <w:jc w:val="center"/>
              <w:rPr>
                <w:sz w:val="20"/>
              </w:rPr>
            </w:pPr>
          </w:p>
        </w:tc>
        <w:tc>
          <w:tcPr>
            <w:tcW w:w="429" w:type="pct"/>
            <w:vAlign w:val="center"/>
          </w:tcPr>
          <w:p w14:paraId="49D43D26" w14:textId="77777777" w:rsidR="00A34EC8" w:rsidRPr="003E3A4B" w:rsidRDefault="00A34EC8" w:rsidP="00A34EC8">
            <w:pPr>
              <w:pStyle w:val="BodyText0"/>
              <w:spacing w:before="40" w:after="40"/>
              <w:jc w:val="center"/>
              <w:rPr>
                <w:sz w:val="20"/>
              </w:rPr>
            </w:pPr>
          </w:p>
        </w:tc>
      </w:tr>
      <w:tr w:rsidR="00A34EC8" w:rsidRPr="003E3A4B" w14:paraId="53D0052E" w14:textId="77777777" w:rsidTr="00A34EC8">
        <w:tc>
          <w:tcPr>
            <w:tcW w:w="3072" w:type="pct"/>
            <w:tcBorders>
              <w:bottom w:val="single" w:sz="6" w:space="0" w:color="auto"/>
            </w:tcBorders>
            <w:vAlign w:val="center"/>
          </w:tcPr>
          <w:p w14:paraId="5C6A9889" w14:textId="77777777" w:rsidR="00A34EC8" w:rsidRPr="003E3A4B" w:rsidRDefault="00A34EC8" w:rsidP="00A34EC8">
            <w:pPr>
              <w:pStyle w:val="BodyText0"/>
              <w:spacing w:before="40" w:after="40"/>
              <w:jc w:val="left"/>
              <w:rPr>
                <w:sz w:val="20"/>
              </w:rPr>
            </w:pPr>
            <w:r w:rsidRPr="003E3A4B">
              <w:rPr>
                <w:b/>
                <w:sz w:val="20"/>
              </w:rPr>
              <w:lastRenderedPageBreak/>
              <w:t xml:space="preserve">CLADDING </w:t>
            </w:r>
            <w:r>
              <w:rPr>
                <w:b/>
                <w:sz w:val="20"/>
              </w:rPr>
              <w:t xml:space="preserve">- </w:t>
            </w:r>
            <w:r w:rsidRPr="003E3A4B">
              <w:rPr>
                <w:b/>
                <w:sz w:val="20"/>
              </w:rPr>
              <w:t>Aluminium composite panels</w:t>
            </w:r>
            <w:r>
              <w:rPr>
                <w:b/>
                <w:sz w:val="20"/>
              </w:rPr>
              <w:t xml:space="preserve"> - </w:t>
            </w:r>
            <w:r w:rsidRPr="003E3A4B">
              <w:rPr>
                <w:sz w:val="20"/>
                <w:lang w:val="en-US"/>
              </w:rPr>
              <w:t>Provide a report on the proposed system to be installed written by a qualified fire engineer. The report is to indicate if the proposed system is compliant with the specified requirements. If the system is not compliant it will not be accepted.</w:t>
            </w:r>
          </w:p>
        </w:tc>
        <w:tc>
          <w:tcPr>
            <w:tcW w:w="599" w:type="pct"/>
            <w:tcBorders>
              <w:bottom w:val="single" w:sz="6" w:space="0" w:color="auto"/>
            </w:tcBorders>
            <w:vAlign w:val="center"/>
          </w:tcPr>
          <w:p w14:paraId="006AA90C" w14:textId="77777777" w:rsidR="00A34EC8" w:rsidRPr="003E3A4B" w:rsidRDefault="00A34EC8" w:rsidP="00A34EC8">
            <w:pPr>
              <w:pStyle w:val="BodyText0"/>
              <w:spacing w:before="40" w:after="40"/>
              <w:jc w:val="center"/>
              <w:rPr>
                <w:sz w:val="20"/>
              </w:rPr>
            </w:pPr>
            <w:r w:rsidRPr="003E3A4B">
              <w:rPr>
                <w:sz w:val="20"/>
              </w:rPr>
              <w:t>#.12</w:t>
            </w:r>
          </w:p>
        </w:tc>
        <w:tc>
          <w:tcPr>
            <w:tcW w:w="450" w:type="pct"/>
            <w:tcBorders>
              <w:bottom w:val="single" w:sz="6" w:space="0" w:color="auto"/>
            </w:tcBorders>
            <w:vAlign w:val="center"/>
          </w:tcPr>
          <w:p w14:paraId="16E3ECB5"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40FC89D6"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340B0EB" w14:textId="77777777" w:rsidR="00A34EC8" w:rsidRPr="003E3A4B" w:rsidRDefault="00A34EC8" w:rsidP="00A34EC8">
            <w:pPr>
              <w:pStyle w:val="BodyText0"/>
              <w:spacing w:before="40" w:after="40"/>
              <w:jc w:val="center"/>
              <w:rPr>
                <w:sz w:val="20"/>
              </w:rPr>
            </w:pPr>
          </w:p>
        </w:tc>
      </w:tr>
      <w:tr w:rsidR="00A34EC8" w:rsidRPr="003E3A4B" w14:paraId="7557D926" w14:textId="77777777" w:rsidTr="00A34EC8">
        <w:tc>
          <w:tcPr>
            <w:tcW w:w="3072" w:type="pct"/>
            <w:tcBorders>
              <w:bottom w:val="single" w:sz="6" w:space="0" w:color="auto"/>
            </w:tcBorders>
            <w:vAlign w:val="center"/>
          </w:tcPr>
          <w:p w14:paraId="6E639F6F" w14:textId="77777777" w:rsidR="00A34EC8" w:rsidRPr="003E3A4B" w:rsidRDefault="00A34EC8" w:rsidP="00A34EC8">
            <w:pPr>
              <w:pStyle w:val="BodyText0"/>
              <w:spacing w:before="40" w:after="40"/>
              <w:jc w:val="left"/>
              <w:rPr>
                <w:sz w:val="20"/>
              </w:rPr>
            </w:pPr>
            <w:r w:rsidRPr="003E3A4B">
              <w:rPr>
                <w:b/>
                <w:sz w:val="20"/>
              </w:rPr>
              <w:t xml:space="preserve">CLADDING </w:t>
            </w:r>
            <w:r>
              <w:rPr>
                <w:b/>
                <w:sz w:val="20"/>
              </w:rPr>
              <w:t xml:space="preserve">- </w:t>
            </w:r>
            <w:r w:rsidRPr="003E3A4B">
              <w:rPr>
                <w:b/>
                <w:sz w:val="20"/>
              </w:rPr>
              <w:t>Aluminium composite panels</w:t>
            </w:r>
            <w:r>
              <w:rPr>
                <w:b/>
                <w:sz w:val="20"/>
              </w:rPr>
              <w:t xml:space="preserve"> - </w:t>
            </w:r>
            <w:r w:rsidRPr="003E3A4B">
              <w:rPr>
                <w:sz w:val="20"/>
                <w:lang w:val="en-US"/>
              </w:rPr>
              <w:t>Provide documentary evidence that the supplied material has been tested by a registered testing authority, and is classified EW to AS 5113, and is rated as material Group number 1 to AS 5637.1.</w:t>
            </w:r>
          </w:p>
        </w:tc>
        <w:tc>
          <w:tcPr>
            <w:tcW w:w="599" w:type="pct"/>
            <w:tcBorders>
              <w:bottom w:val="single" w:sz="6" w:space="0" w:color="auto"/>
            </w:tcBorders>
            <w:vAlign w:val="center"/>
          </w:tcPr>
          <w:p w14:paraId="7EE84A79" w14:textId="77777777" w:rsidR="00A34EC8" w:rsidRPr="003E3A4B" w:rsidRDefault="00A34EC8" w:rsidP="00A34EC8">
            <w:pPr>
              <w:pStyle w:val="BodyText0"/>
              <w:spacing w:before="40" w:after="40"/>
              <w:jc w:val="center"/>
              <w:rPr>
                <w:sz w:val="20"/>
              </w:rPr>
            </w:pPr>
            <w:r w:rsidRPr="003E3A4B">
              <w:rPr>
                <w:sz w:val="20"/>
              </w:rPr>
              <w:t>#.12</w:t>
            </w:r>
          </w:p>
        </w:tc>
        <w:tc>
          <w:tcPr>
            <w:tcW w:w="450" w:type="pct"/>
            <w:tcBorders>
              <w:bottom w:val="single" w:sz="6" w:space="0" w:color="auto"/>
            </w:tcBorders>
            <w:vAlign w:val="center"/>
          </w:tcPr>
          <w:p w14:paraId="307E0C8D"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EB45C27"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184049B1" w14:textId="77777777" w:rsidR="00A34EC8" w:rsidRPr="003E3A4B" w:rsidRDefault="00A34EC8" w:rsidP="00A34EC8">
            <w:pPr>
              <w:pStyle w:val="BodyText0"/>
              <w:spacing w:before="40" w:after="40"/>
              <w:jc w:val="center"/>
              <w:rPr>
                <w:sz w:val="20"/>
              </w:rPr>
            </w:pPr>
          </w:p>
        </w:tc>
      </w:tr>
      <w:tr w:rsidR="00A34EC8" w:rsidRPr="003E3A4B" w14:paraId="67933EC9" w14:textId="77777777" w:rsidTr="00A34EC8">
        <w:tc>
          <w:tcPr>
            <w:tcW w:w="3072" w:type="pct"/>
            <w:tcBorders>
              <w:bottom w:val="single" w:sz="6" w:space="0" w:color="auto"/>
            </w:tcBorders>
            <w:vAlign w:val="center"/>
          </w:tcPr>
          <w:p w14:paraId="46327C71" w14:textId="77777777" w:rsidR="00A34EC8" w:rsidRPr="003E3A4B" w:rsidRDefault="00A34EC8" w:rsidP="00A34EC8">
            <w:pPr>
              <w:pStyle w:val="BodyText0"/>
              <w:spacing w:before="40" w:after="40"/>
              <w:jc w:val="left"/>
              <w:rPr>
                <w:sz w:val="20"/>
              </w:rPr>
            </w:pPr>
            <w:r w:rsidRPr="003E3A4B">
              <w:rPr>
                <w:b/>
                <w:sz w:val="20"/>
              </w:rPr>
              <w:t xml:space="preserve">CLADDING </w:t>
            </w:r>
            <w:r>
              <w:rPr>
                <w:b/>
                <w:sz w:val="20"/>
              </w:rPr>
              <w:t xml:space="preserve">- </w:t>
            </w:r>
            <w:r w:rsidRPr="003E3A4B">
              <w:rPr>
                <w:b/>
                <w:sz w:val="20"/>
              </w:rPr>
              <w:t>Aluminium composite panels</w:t>
            </w:r>
            <w:r>
              <w:rPr>
                <w:b/>
                <w:sz w:val="20"/>
              </w:rPr>
              <w:t xml:space="preserve"> - </w:t>
            </w:r>
            <w:r w:rsidRPr="003E3A4B">
              <w:rPr>
                <w:sz w:val="20"/>
                <w:lang w:val="en-US"/>
              </w:rPr>
              <w:t>Provide documentary evidence that the material supplied is the same as the material tested.</w:t>
            </w:r>
          </w:p>
        </w:tc>
        <w:tc>
          <w:tcPr>
            <w:tcW w:w="599" w:type="pct"/>
            <w:tcBorders>
              <w:bottom w:val="single" w:sz="6" w:space="0" w:color="auto"/>
            </w:tcBorders>
            <w:vAlign w:val="center"/>
          </w:tcPr>
          <w:p w14:paraId="19DCDBC9" w14:textId="77777777" w:rsidR="00A34EC8" w:rsidRPr="003E3A4B" w:rsidRDefault="00A34EC8" w:rsidP="00A34EC8">
            <w:pPr>
              <w:pStyle w:val="BodyText0"/>
              <w:spacing w:before="40" w:after="40"/>
              <w:jc w:val="center"/>
              <w:rPr>
                <w:sz w:val="20"/>
              </w:rPr>
            </w:pPr>
            <w:r w:rsidRPr="003E3A4B">
              <w:rPr>
                <w:sz w:val="20"/>
              </w:rPr>
              <w:t>#.12</w:t>
            </w:r>
          </w:p>
        </w:tc>
        <w:tc>
          <w:tcPr>
            <w:tcW w:w="450" w:type="pct"/>
            <w:tcBorders>
              <w:bottom w:val="single" w:sz="6" w:space="0" w:color="auto"/>
            </w:tcBorders>
            <w:vAlign w:val="center"/>
          </w:tcPr>
          <w:p w14:paraId="48E8749A"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18CE15D5"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52856B5" w14:textId="77777777" w:rsidR="00A34EC8" w:rsidRPr="003E3A4B" w:rsidRDefault="00A34EC8" w:rsidP="00A34EC8">
            <w:pPr>
              <w:pStyle w:val="BodyText0"/>
              <w:spacing w:before="40" w:after="40"/>
              <w:jc w:val="center"/>
              <w:rPr>
                <w:sz w:val="20"/>
              </w:rPr>
            </w:pPr>
          </w:p>
        </w:tc>
      </w:tr>
      <w:tr w:rsidR="00A34EC8" w:rsidRPr="003E3A4B" w14:paraId="101F04EC" w14:textId="77777777" w:rsidTr="00A34EC8">
        <w:tc>
          <w:tcPr>
            <w:tcW w:w="3072" w:type="pct"/>
            <w:tcBorders>
              <w:right w:val="nil"/>
            </w:tcBorders>
            <w:shd w:val="clear" w:color="auto" w:fill="FFFFFF" w:themeFill="background2"/>
            <w:vAlign w:val="center"/>
          </w:tcPr>
          <w:p w14:paraId="16DC877A" w14:textId="77777777" w:rsidR="00A34EC8" w:rsidRPr="003E3A4B" w:rsidRDefault="00A34EC8" w:rsidP="00A34EC8">
            <w:pPr>
              <w:pStyle w:val="BodyText0"/>
              <w:keepNext/>
              <w:spacing w:before="40" w:after="40"/>
              <w:jc w:val="left"/>
              <w:rPr>
                <w:sz w:val="20"/>
              </w:rPr>
            </w:pPr>
            <w:r w:rsidRPr="003E3A4B">
              <w:rPr>
                <w:b/>
                <w:sz w:val="20"/>
              </w:rPr>
              <w:t>13 WINDOWS</w:t>
            </w:r>
          </w:p>
        </w:tc>
        <w:tc>
          <w:tcPr>
            <w:tcW w:w="599" w:type="pct"/>
            <w:tcBorders>
              <w:left w:val="nil"/>
              <w:right w:val="nil"/>
            </w:tcBorders>
            <w:shd w:val="clear" w:color="auto" w:fill="FFFFFF" w:themeFill="background2"/>
            <w:vAlign w:val="center"/>
          </w:tcPr>
          <w:p w14:paraId="254620B9"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E62250A"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6339D37"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652323BD" w14:textId="77777777" w:rsidR="00A34EC8" w:rsidRPr="003E3A4B" w:rsidRDefault="00A34EC8" w:rsidP="00A34EC8">
            <w:pPr>
              <w:pStyle w:val="BodyText0"/>
              <w:spacing w:before="40" w:after="40"/>
              <w:jc w:val="center"/>
              <w:rPr>
                <w:sz w:val="20"/>
              </w:rPr>
            </w:pPr>
          </w:p>
        </w:tc>
      </w:tr>
      <w:tr w:rsidR="00A34EC8" w:rsidRPr="003E3A4B" w14:paraId="0742FEDC" w14:textId="77777777" w:rsidTr="00A34EC8">
        <w:trPr>
          <w:cantSplit/>
        </w:trPr>
        <w:tc>
          <w:tcPr>
            <w:tcW w:w="3072" w:type="pct"/>
            <w:vAlign w:val="center"/>
          </w:tcPr>
          <w:p w14:paraId="110C7D7F" w14:textId="77777777" w:rsidR="00A34EC8" w:rsidRPr="003E3A4B" w:rsidRDefault="00A34EC8" w:rsidP="00F52CA8">
            <w:pPr>
              <w:pStyle w:val="BodyText0"/>
              <w:spacing w:before="0" w:after="0"/>
              <w:jc w:val="left"/>
              <w:rPr>
                <w:sz w:val="20"/>
                <w:lang w:val="en-US"/>
              </w:rPr>
            </w:pPr>
            <w:r w:rsidRPr="003E3A4B">
              <w:rPr>
                <w:b/>
                <w:sz w:val="20"/>
              </w:rPr>
              <w:t xml:space="preserve">WINDOWS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lang w:val="en-US"/>
              </w:rPr>
              <w:t>Give sufficient notice to the Superintendent so that inspection may be made at the following stages:</w:t>
            </w:r>
          </w:p>
          <w:p w14:paraId="2737279D" w14:textId="77777777" w:rsidR="00A34EC8" w:rsidRPr="003E3A4B" w:rsidRDefault="00A34EC8" w:rsidP="00F52CA8">
            <w:pPr>
              <w:pStyle w:val="Bullet"/>
              <w:tabs>
                <w:tab w:val="clear" w:pos="1276"/>
              </w:tabs>
              <w:spacing w:after="0"/>
              <w:ind w:left="306" w:hanging="357"/>
              <w:rPr>
                <w:sz w:val="20"/>
                <w:lang w:val="en-US"/>
              </w:rPr>
            </w:pPr>
            <w:r w:rsidRPr="003E3A4B">
              <w:rPr>
                <w:sz w:val="20"/>
                <w:lang w:val="en-US"/>
              </w:rPr>
              <w:t>Fabricated window assemblies at the factory ready for delivery to the site.</w:t>
            </w:r>
          </w:p>
          <w:p w14:paraId="09F7678A" w14:textId="77777777" w:rsidR="00A34EC8" w:rsidRPr="003E3A4B" w:rsidRDefault="00A34EC8" w:rsidP="00F52CA8">
            <w:pPr>
              <w:pStyle w:val="Bullet"/>
              <w:tabs>
                <w:tab w:val="clear" w:pos="1276"/>
              </w:tabs>
              <w:spacing w:after="0"/>
              <w:ind w:left="306" w:hanging="357"/>
              <w:rPr>
                <w:sz w:val="20"/>
                <w:lang w:val="en-US"/>
              </w:rPr>
            </w:pPr>
            <w:r w:rsidRPr="003E3A4B">
              <w:rPr>
                <w:sz w:val="20"/>
                <w:lang w:val="en-US"/>
              </w:rPr>
              <w:t>Openings prepared to receive windows (where windows are to be installed in prepared openings).</w:t>
            </w:r>
          </w:p>
          <w:p w14:paraId="734BC0C4" w14:textId="77777777" w:rsidR="00A34EC8" w:rsidRPr="003E3A4B" w:rsidRDefault="00A34EC8" w:rsidP="00F52CA8">
            <w:pPr>
              <w:pStyle w:val="Bullet"/>
              <w:tabs>
                <w:tab w:val="clear" w:pos="1276"/>
              </w:tabs>
              <w:spacing w:after="0"/>
              <w:ind w:left="306" w:hanging="357"/>
              <w:rPr>
                <w:sz w:val="20"/>
                <w:lang w:val="en-US"/>
              </w:rPr>
            </w:pPr>
            <w:r w:rsidRPr="00A65185">
              <w:rPr>
                <w:sz w:val="20"/>
                <w:lang w:val="en-US"/>
              </w:rPr>
              <w:t>Fabricated window assemblies delivered to the site, before installation.</w:t>
            </w:r>
          </w:p>
          <w:p w14:paraId="3C2F22C7" w14:textId="77777777" w:rsidR="00A34EC8" w:rsidRPr="003E3A4B" w:rsidRDefault="00A34EC8" w:rsidP="00F52CA8">
            <w:pPr>
              <w:pStyle w:val="Bullet"/>
              <w:tabs>
                <w:tab w:val="clear" w:pos="1276"/>
              </w:tabs>
              <w:spacing w:after="0"/>
              <w:ind w:left="306" w:hanging="357"/>
              <w:rPr>
                <w:sz w:val="20"/>
              </w:rPr>
            </w:pPr>
            <w:r w:rsidRPr="00A65185">
              <w:rPr>
                <w:sz w:val="20"/>
                <w:lang w:val="en-US"/>
              </w:rPr>
              <w:t>Commencement of window installation.</w:t>
            </w:r>
          </w:p>
        </w:tc>
        <w:tc>
          <w:tcPr>
            <w:tcW w:w="599" w:type="pct"/>
            <w:vAlign w:val="center"/>
          </w:tcPr>
          <w:p w14:paraId="775604A1"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39FC9A9C" w14:textId="77777777" w:rsidR="00A34EC8" w:rsidRPr="003E3A4B" w:rsidRDefault="00A34EC8" w:rsidP="00A34EC8">
            <w:pPr>
              <w:pStyle w:val="BodyText0"/>
              <w:spacing w:before="40" w:after="40"/>
              <w:jc w:val="center"/>
              <w:rPr>
                <w:sz w:val="20"/>
              </w:rPr>
            </w:pPr>
          </w:p>
        </w:tc>
        <w:tc>
          <w:tcPr>
            <w:tcW w:w="450" w:type="pct"/>
            <w:vAlign w:val="center"/>
          </w:tcPr>
          <w:p w14:paraId="2AC431E8" w14:textId="77777777" w:rsidR="00A34EC8" w:rsidRPr="003E3A4B" w:rsidRDefault="00A34EC8" w:rsidP="00A34EC8">
            <w:pPr>
              <w:pStyle w:val="BodyText0"/>
              <w:spacing w:before="40" w:after="40"/>
              <w:jc w:val="center"/>
              <w:rPr>
                <w:sz w:val="20"/>
              </w:rPr>
            </w:pPr>
          </w:p>
        </w:tc>
        <w:tc>
          <w:tcPr>
            <w:tcW w:w="429" w:type="pct"/>
            <w:vAlign w:val="center"/>
          </w:tcPr>
          <w:p w14:paraId="43BB65F3" w14:textId="77777777" w:rsidR="00A34EC8" w:rsidRPr="003E3A4B" w:rsidRDefault="00A34EC8" w:rsidP="00A34EC8">
            <w:pPr>
              <w:pStyle w:val="BodyText0"/>
              <w:spacing w:before="40" w:after="40"/>
              <w:jc w:val="center"/>
              <w:rPr>
                <w:sz w:val="20"/>
              </w:rPr>
            </w:pPr>
          </w:p>
        </w:tc>
      </w:tr>
      <w:tr w:rsidR="00A34EC8" w:rsidRPr="003E3A4B" w14:paraId="6631C009" w14:textId="77777777" w:rsidTr="00A34EC8">
        <w:tc>
          <w:tcPr>
            <w:tcW w:w="3072" w:type="pct"/>
            <w:vAlign w:val="center"/>
          </w:tcPr>
          <w:p w14:paraId="303800C2" w14:textId="77777777" w:rsidR="00A34EC8" w:rsidRPr="003E3A4B" w:rsidRDefault="00A34EC8" w:rsidP="00F52CA8">
            <w:pPr>
              <w:pStyle w:val="BodyText0"/>
              <w:spacing w:before="0" w:after="0"/>
              <w:jc w:val="left"/>
              <w:rPr>
                <w:sz w:val="20"/>
              </w:rPr>
            </w:pPr>
            <w:r w:rsidRPr="003E3A4B">
              <w:rPr>
                <w:b/>
                <w:sz w:val="20"/>
              </w:rPr>
              <w:t xml:space="preserve">WINDOWS </w:t>
            </w:r>
            <w:r>
              <w:rPr>
                <w:b/>
                <w:sz w:val="20"/>
              </w:rPr>
              <w:t xml:space="preserve">- </w:t>
            </w:r>
            <w:r w:rsidRPr="003E3A4B">
              <w:rPr>
                <w:b/>
                <w:sz w:val="20"/>
              </w:rPr>
              <w:t xml:space="preserve">Contractor's Submissions </w:t>
            </w:r>
            <w:r>
              <w:rPr>
                <w:b/>
                <w:sz w:val="20"/>
              </w:rPr>
              <w:t>–</w:t>
            </w:r>
            <w:r w:rsidRPr="003E3A4B">
              <w:rPr>
                <w:b/>
                <w:sz w:val="20"/>
              </w:rPr>
              <w:t xml:space="preserve"> Subcontractors</w:t>
            </w:r>
            <w:r>
              <w:rPr>
                <w:b/>
                <w:sz w:val="20"/>
              </w:rPr>
              <w:t xml:space="preserve"> - </w:t>
            </w:r>
            <w:r w:rsidRPr="003E3A4B">
              <w:rPr>
                <w:sz w:val="20"/>
                <w:lang w:val="en-US"/>
              </w:rPr>
              <w:t>Submit names and contact details of proposed manufacturers and installers.</w:t>
            </w:r>
          </w:p>
        </w:tc>
        <w:tc>
          <w:tcPr>
            <w:tcW w:w="599" w:type="pct"/>
            <w:vAlign w:val="center"/>
          </w:tcPr>
          <w:p w14:paraId="6F81ED36"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66762F8B" w14:textId="77777777" w:rsidR="00A34EC8" w:rsidRPr="003E3A4B" w:rsidRDefault="00A34EC8" w:rsidP="00A34EC8">
            <w:pPr>
              <w:pStyle w:val="BodyText0"/>
              <w:spacing w:before="40" w:after="40"/>
              <w:jc w:val="center"/>
              <w:rPr>
                <w:sz w:val="20"/>
              </w:rPr>
            </w:pPr>
          </w:p>
        </w:tc>
        <w:tc>
          <w:tcPr>
            <w:tcW w:w="450" w:type="pct"/>
            <w:vAlign w:val="center"/>
          </w:tcPr>
          <w:p w14:paraId="5F0ADC4F" w14:textId="77777777" w:rsidR="00A34EC8" w:rsidRPr="003E3A4B" w:rsidRDefault="00A34EC8" w:rsidP="00A34EC8">
            <w:pPr>
              <w:pStyle w:val="BodyText0"/>
              <w:spacing w:before="40" w:after="40"/>
              <w:jc w:val="center"/>
              <w:rPr>
                <w:sz w:val="20"/>
              </w:rPr>
            </w:pPr>
          </w:p>
        </w:tc>
        <w:tc>
          <w:tcPr>
            <w:tcW w:w="429" w:type="pct"/>
            <w:vAlign w:val="center"/>
          </w:tcPr>
          <w:p w14:paraId="3EB2A35B" w14:textId="77777777" w:rsidR="00A34EC8" w:rsidRPr="003E3A4B" w:rsidRDefault="00A34EC8" w:rsidP="00A34EC8">
            <w:pPr>
              <w:pStyle w:val="BodyText0"/>
              <w:spacing w:before="40" w:after="40"/>
              <w:jc w:val="center"/>
              <w:rPr>
                <w:sz w:val="20"/>
              </w:rPr>
            </w:pPr>
          </w:p>
        </w:tc>
      </w:tr>
      <w:tr w:rsidR="00A34EC8" w:rsidRPr="003E3A4B" w14:paraId="2A7812BB" w14:textId="77777777" w:rsidTr="00A34EC8">
        <w:trPr>
          <w:cantSplit/>
        </w:trPr>
        <w:tc>
          <w:tcPr>
            <w:tcW w:w="3072" w:type="pct"/>
            <w:vAlign w:val="center"/>
          </w:tcPr>
          <w:p w14:paraId="1DA0FB47" w14:textId="77777777" w:rsidR="00A34EC8" w:rsidRPr="003E3A4B" w:rsidRDefault="00A34EC8" w:rsidP="00F52CA8">
            <w:pPr>
              <w:pStyle w:val="BodyText0"/>
              <w:spacing w:before="0" w:after="0"/>
              <w:jc w:val="left"/>
              <w:rPr>
                <w:sz w:val="20"/>
              </w:rPr>
            </w:pPr>
            <w:r w:rsidRPr="003E3A4B">
              <w:rPr>
                <w:b/>
                <w:sz w:val="20"/>
              </w:rPr>
              <w:t xml:space="preserve">WINDOWS </w:t>
            </w:r>
            <w:r>
              <w:rPr>
                <w:b/>
                <w:sz w:val="20"/>
              </w:rPr>
              <w:t xml:space="preserve">- </w:t>
            </w:r>
            <w:r w:rsidRPr="003E3A4B">
              <w:rPr>
                <w:b/>
                <w:sz w:val="20"/>
              </w:rPr>
              <w:t>Contractor's Submissions - Operation and maintenance manual</w:t>
            </w:r>
            <w:r>
              <w:rPr>
                <w:b/>
                <w:sz w:val="20"/>
              </w:rPr>
              <w:t xml:space="preserve"> - </w:t>
            </w:r>
            <w:r w:rsidRPr="003E3A4B">
              <w:rPr>
                <w:sz w:val="20"/>
                <w:lang w:val="en-US"/>
              </w:rPr>
              <w:t>Window and door assemblies: Submit the window and glazed door manufacturer’s published instructions for operation, care and maintenance.</w:t>
            </w:r>
          </w:p>
        </w:tc>
        <w:tc>
          <w:tcPr>
            <w:tcW w:w="599" w:type="pct"/>
            <w:vAlign w:val="center"/>
          </w:tcPr>
          <w:p w14:paraId="43D49CBF" w14:textId="77777777" w:rsidR="00A34EC8" w:rsidRPr="003E3A4B" w:rsidRDefault="00A34EC8" w:rsidP="00A34EC8">
            <w:pPr>
              <w:pStyle w:val="BodyText0"/>
              <w:spacing w:before="40" w:after="40"/>
              <w:jc w:val="center"/>
              <w:rPr>
                <w:sz w:val="20"/>
              </w:rPr>
            </w:pPr>
            <w:r w:rsidRPr="003E3A4B">
              <w:rPr>
                <w:sz w:val="20"/>
              </w:rPr>
              <w:t>#.3.3</w:t>
            </w:r>
          </w:p>
        </w:tc>
        <w:tc>
          <w:tcPr>
            <w:tcW w:w="450" w:type="pct"/>
            <w:vAlign w:val="center"/>
          </w:tcPr>
          <w:p w14:paraId="4E8E2FF1" w14:textId="77777777" w:rsidR="00A34EC8" w:rsidRPr="003E3A4B" w:rsidRDefault="00A34EC8" w:rsidP="00A34EC8">
            <w:pPr>
              <w:pStyle w:val="BodyText0"/>
              <w:spacing w:before="40" w:after="40"/>
              <w:jc w:val="center"/>
              <w:rPr>
                <w:sz w:val="20"/>
              </w:rPr>
            </w:pPr>
          </w:p>
        </w:tc>
        <w:tc>
          <w:tcPr>
            <w:tcW w:w="450" w:type="pct"/>
            <w:vAlign w:val="center"/>
          </w:tcPr>
          <w:p w14:paraId="3FD20140" w14:textId="77777777" w:rsidR="00A34EC8" w:rsidRPr="003E3A4B" w:rsidRDefault="00A34EC8" w:rsidP="00A34EC8">
            <w:pPr>
              <w:pStyle w:val="BodyText0"/>
              <w:spacing w:before="40" w:after="40"/>
              <w:jc w:val="center"/>
              <w:rPr>
                <w:sz w:val="20"/>
              </w:rPr>
            </w:pPr>
          </w:p>
        </w:tc>
        <w:tc>
          <w:tcPr>
            <w:tcW w:w="429" w:type="pct"/>
            <w:vAlign w:val="center"/>
          </w:tcPr>
          <w:p w14:paraId="7686BFC6" w14:textId="77777777" w:rsidR="00A34EC8" w:rsidRPr="003E3A4B" w:rsidRDefault="00A34EC8" w:rsidP="00A34EC8">
            <w:pPr>
              <w:pStyle w:val="BodyText0"/>
              <w:spacing w:before="40" w:after="40"/>
              <w:jc w:val="center"/>
              <w:rPr>
                <w:sz w:val="20"/>
              </w:rPr>
            </w:pPr>
          </w:p>
        </w:tc>
      </w:tr>
      <w:tr w:rsidR="00A34EC8" w:rsidRPr="003E3A4B" w14:paraId="1D12D6C8" w14:textId="77777777" w:rsidTr="00A34EC8">
        <w:tc>
          <w:tcPr>
            <w:tcW w:w="3072" w:type="pct"/>
            <w:vAlign w:val="center"/>
          </w:tcPr>
          <w:p w14:paraId="5B7356E4" w14:textId="77777777" w:rsidR="00A34EC8" w:rsidRPr="003E3A4B" w:rsidRDefault="00A34EC8" w:rsidP="00F52CA8">
            <w:pPr>
              <w:pStyle w:val="BodyText0"/>
              <w:spacing w:before="0" w:after="0"/>
              <w:jc w:val="left"/>
              <w:rPr>
                <w:sz w:val="20"/>
              </w:rPr>
            </w:pPr>
            <w:r w:rsidRPr="003E3A4B">
              <w:rPr>
                <w:b/>
                <w:sz w:val="20"/>
              </w:rPr>
              <w:t xml:space="preserve">WINDOWS </w:t>
            </w:r>
            <w:r>
              <w:rPr>
                <w:b/>
                <w:sz w:val="20"/>
              </w:rPr>
              <w:t xml:space="preserve">- </w:t>
            </w:r>
            <w:r w:rsidRPr="003E3A4B">
              <w:rPr>
                <w:b/>
                <w:sz w:val="20"/>
              </w:rPr>
              <w:t xml:space="preserve">Contractor's Submissions </w:t>
            </w:r>
            <w:r>
              <w:rPr>
                <w:b/>
                <w:sz w:val="20"/>
              </w:rPr>
              <w:t>–</w:t>
            </w:r>
            <w:r w:rsidRPr="003E3A4B">
              <w:rPr>
                <w:b/>
                <w:sz w:val="20"/>
              </w:rPr>
              <w:t xml:space="preserve"> Warranties</w:t>
            </w:r>
            <w:r>
              <w:rPr>
                <w:b/>
                <w:sz w:val="20"/>
              </w:rPr>
              <w:t xml:space="preserve"> - </w:t>
            </w:r>
            <w:r w:rsidRPr="003E3A4B">
              <w:rPr>
                <w:sz w:val="20"/>
              </w:rPr>
              <w:t>Window and door assemblies:</w:t>
            </w:r>
            <w:r w:rsidRPr="003E3A4B">
              <w:rPr>
                <w:b/>
                <w:sz w:val="20"/>
              </w:rPr>
              <w:t xml:space="preserve"> </w:t>
            </w:r>
            <w:r w:rsidRPr="003E3A4B">
              <w:rPr>
                <w:sz w:val="20"/>
              </w:rPr>
              <w:t>Submit the manufacturer’s published product warranties.</w:t>
            </w:r>
          </w:p>
        </w:tc>
        <w:tc>
          <w:tcPr>
            <w:tcW w:w="599" w:type="pct"/>
            <w:vAlign w:val="center"/>
          </w:tcPr>
          <w:p w14:paraId="72D94330" w14:textId="77777777" w:rsidR="00A34EC8" w:rsidRPr="003E3A4B" w:rsidRDefault="00A34EC8" w:rsidP="00A34EC8">
            <w:pPr>
              <w:pStyle w:val="BodyText0"/>
              <w:spacing w:before="40" w:after="40"/>
              <w:jc w:val="center"/>
              <w:rPr>
                <w:sz w:val="20"/>
              </w:rPr>
            </w:pPr>
            <w:r w:rsidRPr="003E3A4B">
              <w:rPr>
                <w:sz w:val="20"/>
              </w:rPr>
              <w:t>#.3.4</w:t>
            </w:r>
          </w:p>
        </w:tc>
        <w:tc>
          <w:tcPr>
            <w:tcW w:w="450" w:type="pct"/>
            <w:vAlign w:val="center"/>
          </w:tcPr>
          <w:p w14:paraId="13F38AE4" w14:textId="77777777" w:rsidR="00A34EC8" w:rsidRPr="003E3A4B" w:rsidRDefault="00A34EC8" w:rsidP="00A34EC8">
            <w:pPr>
              <w:pStyle w:val="BodyText0"/>
              <w:spacing w:before="40" w:after="40"/>
              <w:jc w:val="center"/>
              <w:rPr>
                <w:sz w:val="20"/>
              </w:rPr>
            </w:pPr>
          </w:p>
        </w:tc>
        <w:tc>
          <w:tcPr>
            <w:tcW w:w="450" w:type="pct"/>
            <w:vAlign w:val="center"/>
          </w:tcPr>
          <w:p w14:paraId="01240973" w14:textId="77777777" w:rsidR="00A34EC8" w:rsidRPr="003E3A4B" w:rsidRDefault="00A34EC8" w:rsidP="00A34EC8">
            <w:pPr>
              <w:pStyle w:val="BodyText0"/>
              <w:spacing w:before="40" w:after="40"/>
              <w:jc w:val="center"/>
              <w:rPr>
                <w:sz w:val="20"/>
              </w:rPr>
            </w:pPr>
          </w:p>
        </w:tc>
        <w:tc>
          <w:tcPr>
            <w:tcW w:w="429" w:type="pct"/>
            <w:vAlign w:val="center"/>
          </w:tcPr>
          <w:p w14:paraId="5E8B323A" w14:textId="77777777" w:rsidR="00A34EC8" w:rsidRPr="003E3A4B" w:rsidRDefault="00A34EC8" w:rsidP="00A34EC8">
            <w:pPr>
              <w:pStyle w:val="BodyText0"/>
              <w:spacing w:before="40" w:after="40"/>
              <w:jc w:val="center"/>
              <w:rPr>
                <w:sz w:val="20"/>
              </w:rPr>
            </w:pPr>
          </w:p>
        </w:tc>
      </w:tr>
      <w:tr w:rsidR="00A34EC8" w:rsidRPr="003E3A4B" w14:paraId="7B0AE5FA" w14:textId="77777777" w:rsidTr="00A34EC8">
        <w:tc>
          <w:tcPr>
            <w:tcW w:w="3072" w:type="pct"/>
            <w:vAlign w:val="center"/>
          </w:tcPr>
          <w:p w14:paraId="76C67152" w14:textId="77777777" w:rsidR="00A34EC8" w:rsidRPr="003E3A4B" w:rsidRDefault="00A34EC8" w:rsidP="00F52CA8">
            <w:pPr>
              <w:pStyle w:val="BodyText0"/>
              <w:spacing w:before="0" w:after="0"/>
              <w:jc w:val="left"/>
              <w:rPr>
                <w:sz w:val="20"/>
              </w:rPr>
            </w:pPr>
            <w:r w:rsidRPr="003E3A4B">
              <w:rPr>
                <w:b/>
                <w:sz w:val="20"/>
              </w:rPr>
              <w:t xml:space="preserve">WINDOWS </w:t>
            </w:r>
            <w:r>
              <w:rPr>
                <w:b/>
                <w:sz w:val="20"/>
              </w:rPr>
              <w:t xml:space="preserve">- </w:t>
            </w:r>
            <w:r w:rsidRPr="003E3A4B">
              <w:rPr>
                <w:b/>
                <w:sz w:val="20"/>
              </w:rPr>
              <w:t xml:space="preserve">Contractor's Submissions </w:t>
            </w:r>
            <w:r>
              <w:rPr>
                <w:b/>
                <w:sz w:val="20"/>
              </w:rPr>
              <w:t>–</w:t>
            </w:r>
            <w:r w:rsidRPr="003E3A4B">
              <w:rPr>
                <w:b/>
                <w:sz w:val="20"/>
              </w:rPr>
              <w:t xml:space="preserve"> Warranties</w:t>
            </w:r>
            <w:r>
              <w:rPr>
                <w:b/>
                <w:sz w:val="20"/>
              </w:rPr>
              <w:t xml:space="preserve"> - </w:t>
            </w:r>
            <w:r w:rsidRPr="003E3A4B">
              <w:rPr>
                <w:sz w:val="20"/>
              </w:rPr>
              <w:t>Submit warranties for installation.</w:t>
            </w:r>
          </w:p>
        </w:tc>
        <w:tc>
          <w:tcPr>
            <w:tcW w:w="599" w:type="pct"/>
            <w:vAlign w:val="center"/>
          </w:tcPr>
          <w:p w14:paraId="35F65F9C" w14:textId="77777777" w:rsidR="00A34EC8" w:rsidRPr="003E3A4B" w:rsidRDefault="00A34EC8" w:rsidP="00A34EC8">
            <w:pPr>
              <w:pStyle w:val="BodyText0"/>
              <w:spacing w:before="40" w:after="40"/>
              <w:jc w:val="center"/>
              <w:rPr>
                <w:sz w:val="20"/>
              </w:rPr>
            </w:pPr>
            <w:r w:rsidRPr="003E3A4B">
              <w:rPr>
                <w:sz w:val="20"/>
              </w:rPr>
              <w:t>#.3.4</w:t>
            </w:r>
          </w:p>
        </w:tc>
        <w:tc>
          <w:tcPr>
            <w:tcW w:w="450" w:type="pct"/>
            <w:vAlign w:val="center"/>
          </w:tcPr>
          <w:p w14:paraId="47BEB139" w14:textId="77777777" w:rsidR="00A34EC8" w:rsidRPr="003E3A4B" w:rsidRDefault="00A34EC8" w:rsidP="00A34EC8">
            <w:pPr>
              <w:pStyle w:val="BodyText0"/>
              <w:spacing w:before="40" w:after="40"/>
              <w:jc w:val="center"/>
              <w:rPr>
                <w:sz w:val="20"/>
              </w:rPr>
            </w:pPr>
          </w:p>
        </w:tc>
        <w:tc>
          <w:tcPr>
            <w:tcW w:w="450" w:type="pct"/>
            <w:vAlign w:val="center"/>
          </w:tcPr>
          <w:p w14:paraId="79A1B178" w14:textId="77777777" w:rsidR="00A34EC8" w:rsidRPr="003E3A4B" w:rsidRDefault="00A34EC8" w:rsidP="00A34EC8">
            <w:pPr>
              <w:pStyle w:val="BodyText0"/>
              <w:spacing w:before="40" w:after="40"/>
              <w:jc w:val="center"/>
              <w:rPr>
                <w:sz w:val="20"/>
              </w:rPr>
            </w:pPr>
          </w:p>
        </w:tc>
        <w:tc>
          <w:tcPr>
            <w:tcW w:w="429" w:type="pct"/>
            <w:vAlign w:val="center"/>
          </w:tcPr>
          <w:p w14:paraId="4B2239A9" w14:textId="77777777" w:rsidR="00A34EC8" w:rsidRPr="003E3A4B" w:rsidRDefault="00A34EC8" w:rsidP="00A34EC8">
            <w:pPr>
              <w:pStyle w:val="BodyText0"/>
              <w:spacing w:before="40" w:after="40"/>
              <w:jc w:val="center"/>
              <w:rPr>
                <w:sz w:val="20"/>
              </w:rPr>
            </w:pPr>
          </w:p>
        </w:tc>
      </w:tr>
      <w:tr w:rsidR="00A34EC8" w:rsidRPr="003E3A4B" w14:paraId="5C8021EB" w14:textId="77777777" w:rsidTr="00A34EC8">
        <w:tc>
          <w:tcPr>
            <w:tcW w:w="3072" w:type="pct"/>
            <w:vAlign w:val="center"/>
          </w:tcPr>
          <w:p w14:paraId="6C25A300" w14:textId="77777777" w:rsidR="00A34EC8" w:rsidRPr="003E3A4B" w:rsidRDefault="00A34EC8" w:rsidP="00F52CA8">
            <w:pPr>
              <w:pStyle w:val="BodyText0"/>
              <w:spacing w:before="0" w:after="0"/>
              <w:jc w:val="left"/>
              <w:rPr>
                <w:sz w:val="20"/>
              </w:rPr>
            </w:pPr>
            <w:r w:rsidRPr="003E3A4B">
              <w:rPr>
                <w:b/>
                <w:sz w:val="20"/>
              </w:rPr>
              <w:t xml:space="preserve">WINDOWS </w:t>
            </w:r>
            <w:r>
              <w:rPr>
                <w:b/>
                <w:sz w:val="20"/>
              </w:rPr>
              <w:t xml:space="preserve">- </w:t>
            </w:r>
            <w:r w:rsidRPr="003E3A4B">
              <w:rPr>
                <w:b/>
                <w:sz w:val="20"/>
              </w:rPr>
              <w:t>Ceramic-coated spandrel glass</w:t>
            </w:r>
            <w:r>
              <w:rPr>
                <w:b/>
                <w:sz w:val="20"/>
              </w:rPr>
              <w:t xml:space="preserve"> - </w:t>
            </w:r>
            <w:r w:rsidRPr="003E3A4B">
              <w:rPr>
                <w:rFonts w:cs="Arial"/>
                <w:sz w:val="20"/>
              </w:rPr>
              <w:t>Submit a report, from the manufacturer, certifying that the glass meets the Fallout Resistance Test requirements of ASTM C1048.</w:t>
            </w:r>
          </w:p>
        </w:tc>
        <w:tc>
          <w:tcPr>
            <w:tcW w:w="599" w:type="pct"/>
            <w:vAlign w:val="center"/>
          </w:tcPr>
          <w:p w14:paraId="7AEB2883" w14:textId="77777777" w:rsidR="00A34EC8" w:rsidRPr="003E3A4B" w:rsidRDefault="00A34EC8" w:rsidP="00A34EC8">
            <w:pPr>
              <w:pStyle w:val="BodyText0"/>
              <w:spacing w:before="40" w:after="40"/>
              <w:jc w:val="center"/>
              <w:rPr>
                <w:sz w:val="20"/>
              </w:rPr>
            </w:pPr>
            <w:r w:rsidRPr="003E3A4B">
              <w:rPr>
                <w:sz w:val="20"/>
              </w:rPr>
              <w:t>#.6.3</w:t>
            </w:r>
          </w:p>
        </w:tc>
        <w:tc>
          <w:tcPr>
            <w:tcW w:w="450" w:type="pct"/>
            <w:vAlign w:val="center"/>
          </w:tcPr>
          <w:p w14:paraId="2A7E30FD" w14:textId="77777777" w:rsidR="00A34EC8" w:rsidRPr="003E3A4B" w:rsidRDefault="00A34EC8" w:rsidP="00A34EC8">
            <w:pPr>
              <w:pStyle w:val="BodyText0"/>
              <w:spacing w:before="40" w:after="40"/>
              <w:jc w:val="center"/>
              <w:rPr>
                <w:sz w:val="20"/>
              </w:rPr>
            </w:pPr>
          </w:p>
        </w:tc>
        <w:tc>
          <w:tcPr>
            <w:tcW w:w="450" w:type="pct"/>
            <w:vAlign w:val="center"/>
          </w:tcPr>
          <w:p w14:paraId="462A1614" w14:textId="77777777" w:rsidR="00A34EC8" w:rsidRPr="003E3A4B" w:rsidRDefault="00A34EC8" w:rsidP="00A34EC8">
            <w:pPr>
              <w:pStyle w:val="BodyText0"/>
              <w:spacing w:before="40" w:after="40"/>
              <w:jc w:val="center"/>
              <w:rPr>
                <w:sz w:val="20"/>
              </w:rPr>
            </w:pPr>
          </w:p>
        </w:tc>
        <w:tc>
          <w:tcPr>
            <w:tcW w:w="429" w:type="pct"/>
            <w:vAlign w:val="center"/>
          </w:tcPr>
          <w:p w14:paraId="579DD1A2" w14:textId="77777777" w:rsidR="00A34EC8" w:rsidRPr="003E3A4B" w:rsidRDefault="00A34EC8" w:rsidP="00A34EC8">
            <w:pPr>
              <w:pStyle w:val="BodyText0"/>
              <w:spacing w:before="40" w:after="40"/>
              <w:jc w:val="center"/>
              <w:rPr>
                <w:sz w:val="20"/>
              </w:rPr>
            </w:pPr>
          </w:p>
        </w:tc>
      </w:tr>
      <w:tr w:rsidR="00A34EC8" w:rsidRPr="003E3A4B" w14:paraId="14D8AC05" w14:textId="77777777" w:rsidTr="00A34EC8">
        <w:trPr>
          <w:trHeight w:val="65"/>
        </w:trPr>
        <w:tc>
          <w:tcPr>
            <w:tcW w:w="3072" w:type="pct"/>
            <w:vAlign w:val="center"/>
          </w:tcPr>
          <w:p w14:paraId="3AA22E0E" w14:textId="77777777" w:rsidR="00A34EC8" w:rsidRPr="003E3A4B" w:rsidRDefault="00A34EC8" w:rsidP="00F52CA8">
            <w:pPr>
              <w:pStyle w:val="BodyText0"/>
              <w:spacing w:before="0" w:after="0"/>
              <w:jc w:val="left"/>
              <w:rPr>
                <w:sz w:val="20"/>
              </w:rPr>
            </w:pPr>
            <w:r w:rsidRPr="003E3A4B">
              <w:rPr>
                <w:b/>
                <w:sz w:val="20"/>
              </w:rPr>
              <w:t xml:space="preserve">WINDOWS </w:t>
            </w:r>
            <w:r>
              <w:rPr>
                <w:b/>
                <w:sz w:val="20"/>
              </w:rPr>
              <w:t xml:space="preserve">- </w:t>
            </w:r>
            <w:r w:rsidRPr="003E3A4B">
              <w:rPr>
                <w:b/>
                <w:sz w:val="20"/>
              </w:rPr>
              <w:t>Opacified glass</w:t>
            </w:r>
            <w:r>
              <w:rPr>
                <w:b/>
                <w:sz w:val="20"/>
              </w:rPr>
              <w:t xml:space="preserve"> - </w:t>
            </w:r>
            <w:r w:rsidRPr="003E3A4B">
              <w:rPr>
                <w:rFonts w:cs="Arial"/>
                <w:sz w:val="20"/>
              </w:rPr>
              <w:t>Submit a report, from the manufacturer, certifying that the proposed method of opacifying the glass will not be detrimental to the glass or affect the glass product warranty.</w:t>
            </w:r>
          </w:p>
        </w:tc>
        <w:tc>
          <w:tcPr>
            <w:tcW w:w="599" w:type="pct"/>
            <w:vAlign w:val="center"/>
          </w:tcPr>
          <w:p w14:paraId="7ACDA853" w14:textId="77777777" w:rsidR="00A34EC8" w:rsidRPr="003E3A4B" w:rsidRDefault="00A34EC8" w:rsidP="00A34EC8">
            <w:pPr>
              <w:pStyle w:val="BodyText0"/>
              <w:spacing w:before="40" w:after="40"/>
              <w:jc w:val="center"/>
              <w:rPr>
                <w:sz w:val="20"/>
              </w:rPr>
            </w:pPr>
            <w:r w:rsidRPr="003E3A4B">
              <w:rPr>
                <w:sz w:val="20"/>
              </w:rPr>
              <w:t>#.6.4</w:t>
            </w:r>
          </w:p>
        </w:tc>
        <w:tc>
          <w:tcPr>
            <w:tcW w:w="450" w:type="pct"/>
            <w:vAlign w:val="center"/>
          </w:tcPr>
          <w:p w14:paraId="3EBF5ECE" w14:textId="77777777" w:rsidR="00A34EC8" w:rsidRPr="003E3A4B" w:rsidRDefault="00A34EC8" w:rsidP="00A34EC8">
            <w:pPr>
              <w:pStyle w:val="BodyText0"/>
              <w:spacing w:before="40" w:after="40"/>
              <w:jc w:val="center"/>
              <w:rPr>
                <w:sz w:val="20"/>
              </w:rPr>
            </w:pPr>
          </w:p>
        </w:tc>
        <w:tc>
          <w:tcPr>
            <w:tcW w:w="450" w:type="pct"/>
            <w:vAlign w:val="center"/>
          </w:tcPr>
          <w:p w14:paraId="4EA4D8FB" w14:textId="77777777" w:rsidR="00A34EC8" w:rsidRPr="003E3A4B" w:rsidRDefault="00A34EC8" w:rsidP="00A34EC8">
            <w:pPr>
              <w:pStyle w:val="BodyText0"/>
              <w:spacing w:before="40" w:after="40"/>
              <w:jc w:val="center"/>
              <w:rPr>
                <w:sz w:val="20"/>
              </w:rPr>
            </w:pPr>
          </w:p>
        </w:tc>
        <w:tc>
          <w:tcPr>
            <w:tcW w:w="429" w:type="pct"/>
            <w:vAlign w:val="center"/>
          </w:tcPr>
          <w:p w14:paraId="2524EE5A" w14:textId="77777777" w:rsidR="00A34EC8" w:rsidRPr="003E3A4B" w:rsidRDefault="00A34EC8" w:rsidP="00A34EC8">
            <w:pPr>
              <w:pStyle w:val="BodyText0"/>
              <w:spacing w:before="40" w:after="40"/>
              <w:jc w:val="center"/>
              <w:rPr>
                <w:sz w:val="20"/>
              </w:rPr>
            </w:pPr>
          </w:p>
        </w:tc>
      </w:tr>
      <w:tr w:rsidR="00A34EC8" w:rsidRPr="003E3A4B" w14:paraId="212D8E98" w14:textId="77777777" w:rsidTr="00A34EC8">
        <w:tc>
          <w:tcPr>
            <w:tcW w:w="3072" w:type="pct"/>
            <w:tcBorders>
              <w:bottom w:val="single" w:sz="6" w:space="0" w:color="auto"/>
            </w:tcBorders>
            <w:vAlign w:val="center"/>
          </w:tcPr>
          <w:p w14:paraId="574BED91" w14:textId="77777777" w:rsidR="00A34EC8" w:rsidRPr="003E3A4B" w:rsidRDefault="00A34EC8" w:rsidP="00F52CA8">
            <w:pPr>
              <w:pStyle w:val="BodyText0"/>
              <w:spacing w:before="0" w:after="0"/>
              <w:jc w:val="left"/>
              <w:rPr>
                <w:sz w:val="20"/>
              </w:rPr>
            </w:pPr>
            <w:r w:rsidRPr="003E3A4B">
              <w:rPr>
                <w:b/>
                <w:sz w:val="20"/>
              </w:rPr>
              <w:t xml:space="preserve">WINDOWS </w:t>
            </w:r>
            <w:r>
              <w:rPr>
                <w:b/>
                <w:sz w:val="20"/>
              </w:rPr>
              <w:t xml:space="preserve">- </w:t>
            </w:r>
            <w:r w:rsidRPr="003E3A4B">
              <w:rPr>
                <w:b/>
                <w:sz w:val="20"/>
              </w:rPr>
              <w:t xml:space="preserve">Construction generally </w:t>
            </w:r>
            <w:r>
              <w:rPr>
                <w:b/>
                <w:sz w:val="20"/>
              </w:rPr>
              <w:t>–</w:t>
            </w:r>
            <w:r w:rsidRPr="003E3A4B">
              <w:rPr>
                <w:b/>
                <w:sz w:val="20"/>
              </w:rPr>
              <w:t xml:space="preserve"> Certification</w:t>
            </w:r>
            <w:r>
              <w:rPr>
                <w:b/>
                <w:sz w:val="20"/>
              </w:rPr>
              <w:t xml:space="preserve"> - </w:t>
            </w:r>
            <w:r w:rsidRPr="003E3A4B">
              <w:rPr>
                <w:rFonts w:cs="Arial"/>
                <w:sz w:val="20"/>
              </w:rPr>
              <w:t>Submit evidence that window assemblies conform to AS 2047.</w:t>
            </w:r>
          </w:p>
        </w:tc>
        <w:tc>
          <w:tcPr>
            <w:tcW w:w="599" w:type="pct"/>
            <w:tcBorders>
              <w:bottom w:val="single" w:sz="6" w:space="0" w:color="auto"/>
            </w:tcBorders>
            <w:vAlign w:val="center"/>
          </w:tcPr>
          <w:p w14:paraId="16E5C4E5" w14:textId="77777777" w:rsidR="00A34EC8" w:rsidRPr="003E3A4B" w:rsidRDefault="00A34EC8" w:rsidP="00A34EC8">
            <w:pPr>
              <w:pStyle w:val="BodyText0"/>
              <w:spacing w:before="40" w:after="40"/>
              <w:jc w:val="center"/>
              <w:rPr>
                <w:sz w:val="20"/>
              </w:rPr>
            </w:pPr>
            <w:r w:rsidRPr="003E3A4B">
              <w:rPr>
                <w:sz w:val="20"/>
              </w:rPr>
              <w:t>#.7.1</w:t>
            </w:r>
          </w:p>
        </w:tc>
        <w:tc>
          <w:tcPr>
            <w:tcW w:w="450" w:type="pct"/>
            <w:tcBorders>
              <w:bottom w:val="single" w:sz="6" w:space="0" w:color="auto"/>
            </w:tcBorders>
            <w:vAlign w:val="center"/>
          </w:tcPr>
          <w:p w14:paraId="07BF4A47"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50914B67"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71067E70" w14:textId="77777777" w:rsidR="00A34EC8" w:rsidRPr="003E3A4B" w:rsidRDefault="00A34EC8" w:rsidP="00A34EC8">
            <w:pPr>
              <w:pStyle w:val="BodyText0"/>
              <w:spacing w:before="40" w:after="40"/>
              <w:jc w:val="center"/>
              <w:rPr>
                <w:sz w:val="20"/>
              </w:rPr>
            </w:pPr>
          </w:p>
        </w:tc>
      </w:tr>
      <w:tr w:rsidR="00A34EC8" w:rsidRPr="003E3A4B" w14:paraId="3C7F1F35" w14:textId="77777777" w:rsidTr="00A34EC8">
        <w:tc>
          <w:tcPr>
            <w:tcW w:w="3072" w:type="pct"/>
            <w:tcBorders>
              <w:right w:val="nil"/>
            </w:tcBorders>
            <w:shd w:val="clear" w:color="auto" w:fill="FFFFFF" w:themeFill="background2"/>
            <w:vAlign w:val="center"/>
          </w:tcPr>
          <w:p w14:paraId="6BC41317" w14:textId="77777777" w:rsidR="00A34EC8" w:rsidRPr="003E3A4B" w:rsidRDefault="00A34EC8" w:rsidP="00A34EC8">
            <w:pPr>
              <w:pStyle w:val="BodyText0"/>
              <w:keepNext/>
              <w:spacing w:before="40" w:after="40"/>
              <w:jc w:val="left"/>
              <w:rPr>
                <w:sz w:val="20"/>
              </w:rPr>
            </w:pPr>
            <w:r w:rsidRPr="003E3A4B">
              <w:rPr>
                <w:b/>
                <w:sz w:val="20"/>
              </w:rPr>
              <w:lastRenderedPageBreak/>
              <w:t>14 GLAZING</w:t>
            </w:r>
          </w:p>
        </w:tc>
        <w:tc>
          <w:tcPr>
            <w:tcW w:w="599" w:type="pct"/>
            <w:tcBorders>
              <w:left w:val="nil"/>
              <w:right w:val="nil"/>
            </w:tcBorders>
            <w:shd w:val="clear" w:color="auto" w:fill="FFFFFF" w:themeFill="background2"/>
            <w:vAlign w:val="center"/>
          </w:tcPr>
          <w:p w14:paraId="5C1D4A32"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AB44F48"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2252654F"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4E054D9B" w14:textId="77777777" w:rsidR="00A34EC8" w:rsidRPr="003E3A4B" w:rsidRDefault="00A34EC8" w:rsidP="00A34EC8">
            <w:pPr>
              <w:pStyle w:val="BodyText0"/>
              <w:spacing w:before="40" w:after="40"/>
              <w:jc w:val="center"/>
              <w:rPr>
                <w:sz w:val="20"/>
              </w:rPr>
            </w:pPr>
          </w:p>
        </w:tc>
      </w:tr>
      <w:tr w:rsidR="00A34EC8" w:rsidRPr="003E3A4B" w14:paraId="3F102E1D" w14:textId="77777777" w:rsidTr="00A34EC8">
        <w:trPr>
          <w:cantSplit/>
        </w:trPr>
        <w:tc>
          <w:tcPr>
            <w:tcW w:w="3072" w:type="pct"/>
            <w:vAlign w:val="center"/>
          </w:tcPr>
          <w:p w14:paraId="73DCFD4E" w14:textId="77777777" w:rsidR="00A34EC8" w:rsidRPr="003E3A4B" w:rsidRDefault="00A34EC8" w:rsidP="00A34EC8">
            <w:pPr>
              <w:pStyle w:val="BodyText0"/>
              <w:spacing w:before="40" w:after="40"/>
              <w:jc w:val="left"/>
              <w:rPr>
                <w:sz w:val="20"/>
              </w:rPr>
            </w:pPr>
            <w:r w:rsidRPr="003E3A4B">
              <w:rPr>
                <w:b/>
                <w:sz w:val="20"/>
              </w:rPr>
              <w:t xml:space="preserve">GLAZING </w:t>
            </w:r>
            <w:r>
              <w:rPr>
                <w:b/>
                <w:sz w:val="20"/>
              </w:rPr>
              <w:t xml:space="preserve">- </w:t>
            </w:r>
            <w:r w:rsidRPr="003E3A4B">
              <w:rPr>
                <w:b/>
                <w:sz w:val="20"/>
              </w:rPr>
              <w:t>Materials and components - Noise reducing glazed assemblies</w:t>
            </w:r>
            <w:r>
              <w:rPr>
                <w:b/>
                <w:sz w:val="20"/>
              </w:rPr>
              <w:t xml:space="preserve"> - </w:t>
            </w:r>
            <w:r w:rsidRPr="003E3A4B">
              <w:rPr>
                <w:sz w:val="20"/>
                <w:lang w:val="en-US"/>
              </w:rPr>
              <w:t>Identification: Label each panel with a legible non-permanent mark, stating and certifying the Rw rating, and identifying the testing authority. Remove when directed.</w:t>
            </w:r>
          </w:p>
        </w:tc>
        <w:tc>
          <w:tcPr>
            <w:tcW w:w="599" w:type="pct"/>
            <w:vAlign w:val="center"/>
          </w:tcPr>
          <w:p w14:paraId="7FEE9D5B" w14:textId="77777777" w:rsidR="00A34EC8" w:rsidRPr="003E3A4B" w:rsidRDefault="00A34EC8" w:rsidP="00A34EC8">
            <w:pPr>
              <w:pStyle w:val="BodyText0"/>
              <w:spacing w:before="40" w:after="40"/>
              <w:jc w:val="center"/>
              <w:rPr>
                <w:sz w:val="20"/>
              </w:rPr>
            </w:pPr>
            <w:r w:rsidRPr="003E3A4B">
              <w:rPr>
                <w:sz w:val="20"/>
              </w:rPr>
              <w:t>#.3.9</w:t>
            </w:r>
          </w:p>
        </w:tc>
        <w:tc>
          <w:tcPr>
            <w:tcW w:w="450" w:type="pct"/>
            <w:vAlign w:val="center"/>
          </w:tcPr>
          <w:p w14:paraId="0017AE5D" w14:textId="77777777" w:rsidR="00A34EC8" w:rsidRPr="003E3A4B" w:rsidRDefault="00A34EC8" w:rsidP="00A34EC8">
            <w:pPr>
              <w:pStyle w:val="BodyText0"/>
              <w:spacing w:before="40" w:after="40"/>
              <w:jc w:val="center"/>
              <w:rPr>
                <w:sz w:val="20"/>
              </w:rPr>
            </w:pPr>
          </w:p>
        </w:tc>
        <w:tc>
          <w:tcPr>
            <w:tcW w:w="450" w:type="pct"/>
            <w:vAlign w:val="center"/>
          </w:tcPr>
          <w:p w14:paraId="2788D478" w14:textId="77777777" w:rsidR="00A34EC8" w:rsidRPr="003E3A4B" w:rsidRDefault="00A34EC8" w:rsidP="00A34EC8">
            <w:pPr>
              <w:pStyle w:val="BodyText0"/>
              <w:spacing w:before="40" w:after="40"/>
              <w:jc w:val="center"/>
              <w:rPr>
                <w:sz w:val="20"/>
              </w:rPr>
            </w:pPr>
          </w:p>
        </w:tc>
        <w:tc>
          <w:tcPr>
            <w:tcW w:w="429" w:type="pct"/>
            <w:vAlign w:val="center"/>
          </w:tcPr>
          <w:p w14:paraId="474BB94A" w14:textId="77777777" w:rsidR="00A34EC8" w:rsidRPr="003E3A4B" w:rsidRDefault="00A34EC8" w:rsidP="00A34EC8">
            <w:pPr>
              <w:pStyle w:val="BodyText0"/>
              <w:spacing w:before="40" w:after="40"/>
              <w:jc w:val="center"/>
              <w:rPr>
                <w:sz w:val="20"/>
              </w:rPr>
            </w:pPr>
          </w:p>
        </w:tc>
      </w:tr>
      <w:tr w:rsidR="00A34EC8" w:rsidRPr="003E3A4B" w14:paraId="548A68E3" w14:textId="77777777" w:rsidTr="00A34EC8">
        <w:tc>
          <w:tcPr>
            <w:tcW w:w="3072" w:type="pct"/>
            <w:tcBorders>
              <w:bottom w:val="single" w:sz="6" w:space="0" w:color="auto"/>
            </w:tcBorders>
            <w:vAlign w:val="center"/>
          </w:tcPr>
          <w:p w14:paraId="6AC5ED64" w14:textId="77777777" w:rsidR="00A34EC8" w:rsidRPr="003E3A4B" w:rsidRDefault="00A34EC8" w:rsidP="00A34EC8">
            <w:pPr>
              <w:pStyle w:val="BodyText0"/>
              <w:spacing w:before="40" w:after="40"/>
              <w:jc w:val="left"/>
              <w:rPr>
                <w:sz w:val="20"/>
              </w:rPr>
            </w:pPr>
            <w:r w:rsidRPr="003E3A4B">
              <w:rPr>
                <w:b/>
                <w:sz w:val="20"/>
              </w:rPr>
              <w:t xml:space="preserve">GLAZING </w:t>
            </w:r>
            <w:r>
              <w:rPr>
                <w:b/>
                <w:sz w:val="20"/>
              </w:rPr>
              <w:t xml:space="preserve">- </w:t>
            </w:r>
            <w:r w:rsidRPr="003E3A4B">
              <w:rPr>
                <w:b/>
                <w:sz w:val="20"/>
              </w:rPr>
              <w:t xml:space="preserve">Glazing </w:t>
            </w:r>
            <w:r>
              <w:rPr>
                <w:b/>
                <w:sz w:val="20"/>
              </w:rPr>
              <w:t>–</w:t>
            </w:r>
            <w:r w:rsidRPr="003E3A4B">
              <w:rPr>
                <w:b/>
                <w:sz w:val="20"/>
              </w:rPr>
              <w:t xml:space="preserve"> Installation</w:t>
            </w:r>
            <w:r>
              <w:rPr>
                <w:b/>
                <w:sz w:val="20"/>
              </w:rPr>
              <w:t xml:space="preserve"> - </w:t>
            </w:r>
            <w:r w:rsidRPr="003E3A4B">
              <w:rPr>
                <w:sz w:val="20"/>
              </w:rPr>
              <w:t>Temporary marking: Use a method which does not harm the glass, and remove all traces when permitted to do so by the Superintendent.</w:t>
            </w:r>
          </w:p>
        </w:tc>
        <w:tc>
          <w:tcPr>
            <w:tcW w:w="599" w:type="pct"/>
            <w:tcBorders>
              <w:bottom w:val="single" w:sz="6" w:space="0" w:color="auto"/>
            </w:tcBorders>
            <w:vAlign w:val="center"/>
          </w:tcPr>
          <w:p w14:paraId="463113E2" w14:textId="77777777" w:rsidR="00A34EC8" w:rsidRPr="003E3A4B" w:rsidRDefault="00A34EC8" w:rsidP="00A34EC8">
            <w:pPr>
              <w:pStyle w:val="BodyText0"/>
              <w:spacing w:before="40" w:after="40"/>
              <w:jc w:val="center"/>
              <w:rPr>
                <w:sz w:val="20"/>
              </w:rPr>
            </w:pPr>
            <w:r w:rsidRPr="003E3A4B">
              <w:rPr>
                <w:sz w:val="20"/>
              </w:rPr>
              <w:t>#.4.2</w:t>
            </w:r>
          </w:p>
        </w:tc>
        <w:tc>
          <w:tcPr>
            <w:tcW w:w="450" w:type="pct"/>
            <w:tcBorders>
              <w:bottom w:val="single" w:sz="6" w:space="0" w:color="auto"/>
            </w:tcBorders>
            <w:vAlign w:val="center"/>
          </w:tcPr>
          <w:p w14:paraId="63D496FF"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DB1A2EE"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2C46CAF" w14:textId="77777777" w:rsidR="00A34EC8" w:rsidRPr="003E3A4B" w:rsidRDefault="00A34EC8" w:rsidP="00A34EC8">
            <w:pPr>
              <w:pStyle w:val="BodyText0"/>
              <w:spacing w:before="40" w:after="40"/>
              <w:jc w:val="center"/>
              <w:rPr>
                <w:sz w:val="20"/>
              </w:rPr>
            </w:pPr>
          </w:p>
        </w:tc>
      </w:tr>
      <w:tr w:rsidR="00A34EC8" w:rsidRPr="003E3A4B" w14:paraId="7F7C1E1C" w14:textId="77777777" w:rsidTr="00A34EC8">
        <w:tc>
          <w:tcPr>
            <w:tcW w:w="3072" w:type="pct"/>
            <w:tcBorders>
              <w:right w:val="nil"/>
            </w:tcBorders>
            <w:shd w:val="clear" w:color="auto" w:fill="FFFFFF" w:themeFill="background2"/>
            <w:vAlign w:val="center"/>
          </w:tcPr>
          <w:p w14:paraId="5CE6BB35" w14:textId="77777777" w:rsidR="00A34EC8" w:rsidRPr="003E3A4B" w:rsidRDefault="00A34EC8" w:rsidP="00A34EC8">
            <w:pPr>
              <w:pStyle w:val="BodyText0"/>
              <w:spacing w:before="40" w:after="40"/>
              <w:jc w:val="left"/>
              <w:rPr>
                <w:sz w:val="20"/>
              </w:rPr>
            </w:pPr>
            <w:r w:rsidRPr="003E3A4B">
              <w:rPr>
                <w:b/>
                <w:sz w:val="20"/>
              </w:rPr>
              <w:t>15 DOORS</w:t>
            </w:r>
          </w:p>
        </w:tc>
        <w:tc>
          <w:tcPr>
            <w:tcW w:w="599" w:type="pct"/>
            <w:tcBorders>
              <w:left w:val="nil"/>
              <w:right w:val="nil"/>
            </w:tcBorders>
            <w:shd w:val="clear" w:color="auto" w:fill="FFFFFF" w:themeFill="background2"/>
            <w:vAlign w:val="center"/>
          </w:tcPr>
          <w:p w14:paraId="1AA8CBEE"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8A41D9C"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2B10D3B2"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3F962E54" w14:textId="77777777" w:rsidR="00A34EC8" w:rsidRPr="003E3A4B" w:rsidRDefault="00A34EC8" w:rsidP="00A34EC8">
            <w:pPr>
              <w:pStyle w:val="BodyText0"/>
              <w:spacing w:before="40" w:after="40"/>
              <w:jc w:val="center"/>
              <w:rPr>
                <w:sz w:val="20"/>
              </w:rPr>
            </w:pPr>
          </w:p>
        </w:tc>
      </w:tr>
      <w:tr w:rsidR="00A34EC8" w:rsidRPr="003E3A4B" w14:paraId="0C792625" w14:textId="77777777" w:rsidTr="00A34EC8">
        <w:tc>
          <w:tcPr>
            <w:tcW w:w="3072" w:type="pct"/>
            <w:vAlign w:val="center"/>
          </w:tcPr>
          <w:p w14:paraId="579C10F5" w14:textId="77777777" w:rsidR="00A34EC8" w:rsidRPr="003E3A4B" w:rsidRDefault="00A34EC8" w:rsidP="00A34EC8">
            <w:pPr>
              <w:pStyle w:val="BodyText0"/>
              <w:spacing w:before="40" w:after="40"/>
              <w:jc w:val="left"/>
              <w:rPr>
                <w:sz w:val="20"/>
              </w:rPr>
            </w:pPr>
            <w:r w:rsidRPr="003E3A4B">
              <w:rPr>
                <w:b/>
                <w:sz w:val="20"/>
              </w:rPr>
              <w:t xml:space="preserve">DOORS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lang w:val="en-US"/>
              </w:rPr>
              <w:t>Give sufficient notice so that inspection may be made of door frames in place before building in to masonry.</w:t>
            </w:r>
          </w:p>
        </w:tc>
        <w:tc>
          <w:tcPr>
            <w:tcW w:w="599" w:type="pct"/>
            <w:vAlign w:val="center"/>
          </w:tcPr>
          <w:p w14:paraId="1943595A"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47C79D13" w14:textId="77777777" w:rsidR="00A34EC8" w:rsidRPr="003E3A4B" w:rsidRDefault="00A34EC8" w:rsidP="00A34EC8">
            <w:pPr>
              <w:pStyle w:val="BodyText0"/>
              <w:spacing w:before="40" w:after="40"/>
              <w:jc w:val="center"/>
              <w:rPr>
                <w:sz w:val="20"/>
              </w:rPr>
            </w:pPr>
          </w:p>
        </w:tc>
        <w:tc>
          <w:tcPr>
            <w:tcW w:w="450" w:type="pct"/>
            <w:vAlign w:val="center"/>
          </w:tcPr>
          <w:p w14:paraId="4FE1B167" w14:textId="77777777" w:rsidR="00A34EC8" w:rsidRPr="003E3A4B" w:rsidRDefault="00A34EC8" w:rsidP="00A34EC8">
            <w:pPr>
              <w:pStyle w:val="BodyText0"/>
              <w:spacing w:before="40" w:after="40"/>
              <w:jc w:val="center"/>
              <w:rPr>
                <w:sz w:val="20"/>
              </w:rPr>
            </w:pPr>
          </w:p>
        </w:tc>
        <w:tc>
          <w:tcPr>
            <w:tcW w:w="429" w:type="pct"/>
            <w:vAlign w:val="center"/>
          </w:tcPr>
          <w:p w14:paraId="205F8B8B" w14:textId="77777777" w:rsidR="00A34EC8" w:rsidRPr="003E3A4B" w:rsidRDefault="00A34EC8" w:rsidP="00A34EC8">
            <w:pPr>
              <w:pStyle w:val="BodyText0"/>
              <w:spacing w:before="40" w:after="40"/>
              <w:jc w:val="center"/>
              <w:rPr>
                <w:sz w:val="20"/>
              </w:rPr>
            </w:pPr>
          </w:p>
        </w:tc>
      </w:tr>
      <w:tr w:rsidR="00A34EC8" w:rsidRPr="003E3A4B" w14:paraId="466446F7" w14:textId="77777777" w:rsidTr="00A34EC8">
        <w:tc>
          <w:tcPr>
            <w:tcW w:w="3072" w:type="pct"/>
            <w:tcBorders>
              <w:bottom w:val="single" w:sz="6" w:space="0" w:color="auto"/>
            </w:tcBorders>
            <w:vAlign w:val="center"/>
          </w:tcPr>
          <w:p w14:paraId="1EB91A55" w14:textId="77777777" w:rsidR="00A34EC8" w:rsidRPr="003E3A4B" w:rsidRDefault="00A34EC8" w:rsidP="00A34EC8">
            <w:pPr>
              <w:pStyle w:val="BodyText0"/>
              <w:spacing w:before="0" w:after="0"/>
              <w:jc w:val="left"/>
              <w:rPr>
                <w:sz w:val="20"/>
              </w:rPr>
            </w:pPr>
            <w:r w:rsidRPr="003E3A4B">
              <w:rPr>
                <w:b/>
                <w:sz w:val="20"/>
              </w:rPr>
              <w:t xml:space="preserve">DOORS </w:t>
            </w:r>
            <w:r>
              <w:rPr>
                <w:b/>
                <w:sz w:val="20"/>
              </w:rPr>
              <w:t xml:space="preserve">- </w:t>
            </w:r>
            <w:r w:rsidRPr="003E3A4B">
              <w:rPr>
                <w:b/>
                <w:sz w:val="20"/>
              </w:rPr>
              <w:t xml:space="preserve">Contractor submissions </w:t>
            </w:r>
            <w:r>
              <w:rPr>
                <w:b/>
                <w:sz w:val="20"/>
              </w:rPr>
              <w:t>–</w:t>
            </w:r>
            <w:r w:rsidRPr="003E3A4B">
              <w:rPr>
                <w:b/>
                <w:sz w:val="20"/>
              </w:rPr>
              <w:t xml:space="preserve"> Tests</w:t>
            </w:r>
            <w:r>
              <w:rPr>
                <w:b/>
                <w:sz w:val="20"/>
              </w:rPr>
              <w:t xml:space="preserve"> - </w:t>
            </w:r>
            <w:r w:rsidRPr="003E3A4B">
              <w:rPr>
                <w:sz w:val="20"/>
                <w:lang w:val="en-US"/>
              </w:rPr>
              <w:t>Submit type test results and certificates, as follows:</w:t>
            </w:r>
            <w:r>
              <w:rPr>
                <w:sz w:val="20"/>
                <w:lang w:val="en-US"/>
              </w:rPr>
              <w:t xml:space="preserve"> </w:t>
            </w:r>
            <w:r w:rsidRPr="003E3A4B">
              <w:rPr>
                <w:sz w:val="20"/>
                <w:lang w:val="en-US"/>
              </w:rPr>
              <w:t>Fire-resisting and smoke doorsets: To AS 1905.1 and the NCC.</w:t>
            </w:r>
          </w:p>
        </w:tc>
        <w:tc>
          <w:tcPr>
            <w:tcW w:w="599" w:type="pct"/>
            <w:tcBorders>
              <w:bottom w:val="single" w:sz="6" w:space="0" w:color="auto"/>
            </w:tcBorders>
            <w:vAlign w:val="center"/>
          </w:tcPr>
          <w:p w14:paraId="3E33EDE5" w14:textId="77777777" w:rsidR="00A34EC8" w:rsidRPr="003E3A4B" w:rsidRDefault="00A34EC8" w:rsidP="00A34EC8">
            <w:pPr>
              <w:pStyle w:val="BodyText0"/>
              <w:spacing w:before="40" w:after="40"/>
              <w:jc w:val="center"/>
              <w:rPr>
                <w:sz w:val="20"/>
              </w:rPr>
            </w:pPr>
            <w:r w:rsidRPr="003E3A4B">
              <w:rPr>
                <w:sz w:val="20"/>
              </w:rPr>
              <w:t>#.4.1</w:t>
            </w:r>
          </w:p>
        </w:tc>
        <w:tc>
          <w:tcPr>
            <w:tcW w:w="450" w:type="pct"/>
            <w:tcBorders>
              <w:bottom w:val="single" w:sz="6" w:space="0" w:color="auto"/>
            </w:tcBorders>
            <w:vAlign w:val="center"/>
          </w:tcPr>
          <w:p w14:paraId="693A3AD0"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79EF287B"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66F0FE9A" w14:textId="77777777" w:rsidR="00A34EC8" w:rsidRPr="003E3A4B" w:rsidRDefault="00A34EC8" w:rsidP="00A34EC8">
            <w:pPr>
              <w:pStyle w:val="BodyText0"/>
              <w:spacing w:before="40" w:after="40"/>
              <w:jc w:val="center"/>
              <w:rPr>
                <w:sz w:val="20"/>
              </w:rPr>
            </w:pPr>
          </w:p>
        </w:tc>
      </w:tr>
      <w:tr w:rsidR="00A34EC8" w:rsidRPr="003E3A4B" w14:paraId="1DDC8E6B" w14:textId="77777777" w:rsidTr="00A34EC8">
        <w:tc>
          <w:tcPr>
            <w:tcW w:w="3072" w:type="pct"/>
            <w:tcBorders>
              <w:right w:val="nil"/>
            </w:tcBorders>
            <w:shd w:val="clear" w:color="auto" w:fill="FFFFFF" w:themeFill="background2"/>
            <w:vAlign w:val="center"/>
          </w:tcPr>
          <w:p w14:paraId="10035696" w14:textId="77777777" w:rsidR="00A34EC8" w:rsidRPr="003E3A4B" w:rsidRDefault="00A34EC8" w:rsidP="00A34EC8">
            <w:pPr>
              <w:pStyle w:val="BodyText0"/>
              <w:keepNext/>
              <w:spacing w:before="40" w:after="40"/>
              <w:jc w:val="left"/>
              <w:rPr>
                <w:sz w:val="20"/>
              </w:rPr>
            </w:pPr>
            <w:r w:rsidRPr="003E3A4B">
              <w:rPr>
                <w:b/>
                <w:sz w:val="20"/>
              </w:rPr>
              <w:t>16 HARDWARE</w:t>
            </w:r>
          </w:p>
        </w:tc>
        <w:tc>
          <w:tcPr>
            <w:tcW w:w="599" w:type="pct"/>
            <w:tcBorders>
              <w:left w:val="nil"/>
              <w:right w:val="nil"/>
            </w:tcBorders>
            <w:shd w:val="clear" w:color="auto" w:fill="FFFFFF" w:themeFill="background2"/>
            <w:vAlign w:val="center"/>
          </w:tcPr>
          <w:p w14:paraId="6B1D7EB3"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5927A6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F6FD342"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40086A23" w14:textId="77777777" w:rsidR="00A34EC8" w:rsidRPr="003E3A4B" w:rsidRDefault="00A34EC8" w:rsidP="00A34EC8">
            <w:pPr>
              <w:pStyle w:val="BodyText0"/>
              <w:spacing w:before="40" w:after="40"/>
              <w:jc w:val="center"/>
              <w:rPr>
                <w:sz w:val="20"/>
              </w:rPr>
            </w:pPr>
          </w:p>
        </w:tc>
      </w:tr>
      <w:tr w:rsidR="00A34EC8" w:rsidRPr="003E3A4B" w14:paraId="7E1334FF" w14:textId="77777777" w:rsidTr="00A34EC8">
        <w:trPr>
          <w:cantSplit/>
        </w:trPr>
        <w:tc>
          <w:tcPr>
            <w:tcW w:w="3072" w:type="pct"/>
            <w:tcBorders>
              <w:bottom w:val="single" w:sz="6" w:space="0" w:color="auto"/>
            </w:tcBorders>
            <w:vAlign w:val="center"/>
          </w:tcPr>
          <w:p w14:paraId="31506036" w14:textId="77777777" w:rsidR="00A34EC8" w:rsidRPr="003E3A4B" w:rsidRDefault="00A34EC8" w:rsidP="00A34EC8">
            <w:pPr>
              <w:pStyle w:val="BodyText0"/>
              <w:spacing w:before="0" w:after="0"/>
              <w:jc w:val="left"/>
              <w:rPr>
                <w:sz w:val="20"/>
                <w:lang w:val="en-US"/>
              </w:rPr>
            </w:pPr>
            <w:r w:rsidRPr="003E3A4B">
              <w:rPr>
                <w:b/>
                <w:sz w:val="20"/>
              </w:rPr>
              <w:t xml:space="preserve">HARDWARE </w:t>
            </w:r>
            <w:r>
              <w:rPr>
                <w:b/>
                <w:sz w:val="20"/>
              </w:rPr>
              <w:t xml:space="preserve">- </w:t>
            </w:r>
            <w:r w:rsidRPr="003E3A4B">
              <w:rPr>
                <w:b/>
                <w:sz w:val="20"/>
              </w:rPr>
              <w:t>Contractor’s submissions - Manufacturer's data</w:t>
            </w:r>
            <w:r>
              <w:rPr>
                <w:b/>
                <w:sz w:val="20"/>
              </w:rPr>
              <w:t xml:space="preserve"> - </w:t>
            </w:r>
            <w:r w:rsidRPr="003E3A4B">
              <w:rPr>
                <w:sz w:val="20"/>
                <w:lang w:val="en-US"/>
              </w:rPr>
              <w:t>Submit the manufacturer's published product data for each component, including:</w:t>
            </w:r>
          </w:p>
          <w:p w14:paraId="7387BA13" w14:textId="77777777" w:rsidR="00A34EC8" w:rsidRPr="003E3A4B" w:rsidRDefault="00A34EC8" w:rsidP="00A34EC8">
            <w:pPr>
              <w:pStyle w:val="Bullet"/>
              <w:tabs>
                <w:tab w:val="clear" w:pos="1276"/>
              </w:tabs>
              <w:spacing w:after="0"/>
              <w:ind w:left="447" w:hanging="447"/>
              <w:rPr>
                <w:sz w:val="20"/>
              </w:rPr>
            </w:pPr>
            <w:r w:rsidRPr="003E3A4B">
              <w:rPr>
                <w:sz w:val="20"/>
              </w:rPr>
              <w:t>Recommendations for installation use, care and maintenance; and</w:t>
            </w:r>
          </w:p>
          <w:p w14:paraId="38FA6F87" w14:textId="77777777" w:rsidR="00A34EC8" w:rsidRPr="003E3A4B" w:rsidRDefault="00A34EC8" w:rsidP="00A34EC8">
            <w:pPr>
              <w:pStyle w:val="Bullet"/>
              <w:tabs>
                <w:tab w:val="clear" w:pos="1276"/>
              </w:tabs>
              <w:spacing w:after="0"/>
              <w:ind w:left="447" w:hanging="447"/>
              <w:rPr>
                <w:sz w:val="20"/>
              </w:rPr>
            </w:pPr>
            <w:r w:rsidRPr="003E3A4B">
              <w:rPr>
                <w:sz w:val="20"/>
              </w:rPr>
              <w:t>The lock manufacturer's record of the key coding system showing each lock type, number and type of key supplied, key number for re-ordering, and name of supplier.</w:t>
            </w:r>
          </w:p>
          <w:p w14:paraId="7A9554FF" w14:textId="77777777" w:rsidR="00A34EC8" w:rsidRPr="003E3A4B" w:rsidRDefault="00A34EC8" w:rsidP="00A34EC8">
            <w:pPr>
              <w:pStyle w:val="Bullet"/>
              <w:tabs>
                <w:tab w:val="clear" w:pos="1276"/>
              </w:tabs>
              <w:spacing w:after="0"/>
              <w:ind w:left="447" w:hanging="447"/>
              <w:rPr>
                <w:sz w:val="20"/>
              </w:rPr>
            </w:pPr>
            <w:r w:rsidRPr="003E3A4B">
              <w:rPr>
                <w:sz w:val="20"/>
              </w:rPr>
              <w:t>Maintenance manuals.</w:t>
            </w:r>
          </w:p>
          <w:p w14:paraId="4DEABB5D" w14:textId="77777777" w:rsidR="00A34EC8" w:rsidRPr="003E3A4B" w:rsidRDefault="00A34EC8" w:rsidP="00F35C93">
            <w:pPr>
              <w:pStyle w:val="BodyText0"/>
              <w:numPr>
                <w:ilvl w:val="0"/>
                <w:numId w:val="25"/>
              </w:numPr>
              <w:spacing w:before="0" w:after="0"/>
              <w:ind w:left="447" w:hanging="447"/>
              <w:jc w:val="left"/>
              <w:rPr>
                <w:sz w:val="20"/>
              </w:rPr>
            </w:pPr>
            <w:r w:rsidRPr="003E3A4B">
              <w:rPr>
                <w:sz w:val="20"/>
              </w:rPr>
              <w:t>Warranties.</w:t>
            </w:r>
          </w:p>
        </w:tc>
        <w:tc>
          <w:tcPr>
            <w:tcW w:w="599" w:type="pct"/>
            <w:tcBorders>
              <w:bottom w:val="single" w:sz="6" w:space="0" w:color="auto"/>
            </w:tcBorders>
            <w:vAlign w:val="center"/>
          </w:tcPr>
          <w:p w14:paraId="4122BB06" w14:textId="77777777" w:rsidR="00A34EC8" w:rsidRPr="003E3A4B" w:rsidRDefault="00A34EC8" w:rsidP="00A34EC8">
            <w:pPr>
              <w:pStyle w:val="BodyText0"/>
              <w:spacing w:before="40" w:after="40"/>
              <w:jc w:val="center"/>
              <w:rPr>
                <w:sz w:val="20"/>
              </w:rPr>
            </w:pPr>
            <w:r w:rsidRPr="003E3A4B">
              <w:rPr>
                <w:sz w:val="20"/>
              </w:rPr>
              <w:t>#.2.1</w:t>
            </w:r>
          </w:p>
        </w:tc>
        <w:tc>
          <w:tcPr>
            <w:tcW w:w="450" w:type="pct"/>
            <w:tcBorders>
              <w:bottom w:val="single" w:sz="6" w:space="0" w:color="auto"/>
            </w:tcBorders>
            <w:vAlign w:val="center"/>
          </w:tcPr>
          <w:p w14:paraId="6C6D9FA8"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4492DF00"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181DD4A" w14:textId="77777777" w:rsidR="00A34EC8" w:rsidRPr="003E3A4B" w:rsidRDefault="00A34EC8" w:rsidP="00A34EC8">
            <w:pPr>
              <w:pStyle w:val="BodyText0"/>
              <w:spacing w:before="40" w:after="40"/>
              <w:jc w:val="center"/>
              <w:rPr>
                <w:sz w:val="20"/>
              </w:rPr>
            </w:pPr>
          </w:p>
        </w:tc>
      </w:tr>
      <w:tr w:rsidR="00A34EC8" w:rsidRPr="003E3A4B" w14:paraId="403C88F4" w14:textId="77777777" w:rsidTr="00A34EC8">
        <w:tc>
          <w:tcPr>
            <w:tcW w:w="3072" w:type="pct"/>
            <w:tcBorders>
              <w:right w:val="nil"/>
            </w:tcBorders>
            <w:shd w:val="clear" w:color="auto" w:fill="FFFFFF" w:themeFill="background2"/>
            <w:vAlign w:val="center"/>
          </w:tcPr>
          <w:p w14:paraId="41E52807" w14:textId="77777777" w:rsidR="00A34EC8" w:rsidRPr="003E3A4B" w:rsidRDefault="00A34EC8" w:rsidP="00A34EC8">
            <w:pPr>
              <w:pStyle w:val="BodyText0"/>
              <w:spacing w:before="40" w:after="40"/>
              <w:jc w:val="left"/>
              <w:rPr>
                <w:sz w:val="20"/>
              </w:rPr>
            </w:pPr>
            <w:r w:rsidRPr="003E3A4B">
              <w:rPr>
                <w:b/>
                <w:sz w:val="20"/>
              </w:rPr>
              <w:t>17 SUSPENDED CEILINGS</w:t>
            </w:r>
          </w:p>
        </w:tc>
        <w:tc>
          <w:tcPr>
            <w:tcW w:w="599" w:type="pct"/>
            <w:tcBorders>
              <w:left w:val="nil"/>
              <w:right w:val="nil"/>
            </w:tcBorders>
            <w:shd w:val="clear" w:color="auto" w:fill="FFFFFF" w:themeFill="background2"/>
            <w:vAlign w:val="center"/>
          </w:tcPr>
          <w:p w14:paraId="0F3D6518"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15C074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2914762"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1A6C1A60" w14:textId="77777777" w:rsidR="00A34EC8" w:rsidRPr="003E3A4B" w:rsidRDefault="00A34EC8" w:rsidP="00A34EC8">
            <w:pPr>
              <w:pStyle w:val="BodyText0"/>
              <w:spacing w:before="40" w:after="40"/>
              <w:jc w:val="center"/>
              <w:rPr>
                <w:sz w:val="20"/>
              </w:rPr>
            </w:pPr>
          </w:p>
        </w:tc>
      </w:tr>
      <w:tr w:rsidR="00A34EC8" w:rsidRPr="003E3A4B" w14:paraId="5A8FB68C" w14:textId="77777777" w:rsidTr="00A34EC8">
        <w:tc>
          <w:tcPr>
            <w:tcW w:w="3072" w:type="pct"/>
            <w:vAlign w:val="center"/>
          </w:tcPr>
          <w:p w14:paraId="6D5ECC55" w14:textId="77777777" w:rsidR="00A34EC8" w:rsidRPr="003E3A4B" w:rsidRDefault="00A34EC8" w:rsidP="00A34EC8">
            <w:pPr>
              <w:pStyle w:val="BodyText0"/>
              <w:spacing w:before="40" w:after="40"/>
              <w:jc w:val="left"/>
              <w:rPr>
                <w:sz w:val="20"/>
              </w:rPr>
            </w:pPr>
            <w:r w:rsidRPr="003E3A4B">
              <w:rPr>
                <w:b/>
                <w:sz w:val="20"/>
              </w:rPr>
              <w:t xml:space="preserve">SUSPENDED CEILINGS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rPr>
              <w:t>Give sufficient notice so that inspection may be made of the suspension system prior to installation of the ceiling panels or lining</w:t>
            </w:r>
          </w:p>
        </w:tc>
        <w:tc>
          <w:tcPr>
            <w:tcW w:w="599" w:type="pct"/>
            <w:vAlign w:val="center"/>
          </w:tcPr>
          <w:p w14:paraId="68D1D4F5"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54E3B36A" w14:textId="77777777" w:rsidR="00A34EC8" w:rsidRPr="003E3A4B" w:rsidRDefault="00A34EC8" w:rsidP="00A34EC8">
            <w:pPr>
              <w:pStyle w:val="BodyText0"/>
              <w:spacing w:before="40" w:after="40"/>
              <w:jc w:val="center"/>
              <w:rPr>
                <w:sz w:val="20"/>
              </w:rPr>
            </w:pPr>
          </w:p>
        </w:tc>
        <w:tc>
          <w:tcPr>
            <w:tcW w:w="450" w:type="pct"/>
            <w:vAlign w:val="center"/>
          </w:tcPr>
          <w:p w14:paraId="3E66BF60" w14:textId="77777777" w:rsidR="00A34EC8" w:rsidRPr="003E3A4B" w:rsidRDefault="00A34EC8" w:rsidP="00A34EC8">
            <w:pPr>
              <w:pStyle w:val="BodyText0"/>
              <w:spacing w:before="40" w:after="40"/>
              <w:jc w:val="center"/>
              <w:rPr>
                <w:sz w:val="20"/>
              </w:rPr>
            </w:pPr>
          </w:p>
        </w:tc>
        <w:tc>
          <w:tcPr>
            <w:tcW w:w="429" w:type="pct"/>
            <w:vAlign w:val="center"/>
          </w:tcPr>
          <w:p w14:paraId="06C8A5DD" w14:textId="77777777" w:rsidR="00A34EC8" w:rsidRPr="003E3A4B" w:rsidRDefault="00A34EC8" w:rsidP="00A34EC8">
            <w:pPr>
              <w:pStyle w:val="BodyText0"/>
              <w:spacing w:before="40" w:after="40"/>
              <w:jc w:val="center"/>
              <w:rPr>
                <w:sz w:val="20"/>
              </w:rPr>
            </w:pPr>
          </w:p>
        </w:tc>
      </w:tr>
      <w:tr w:rsidR="00A34EC8" w:rsidRPr="003E3A4B" w14:paraId="757D6DDF" w14:textId="77777777" w:rsidTr="00A34EC8">
        <w:tc>
          <w:tcPr>
            <w:tcW w:w="3072" w:type="pct"/>
            <w:vAlign w:val="center"/>
          </w:tcPr>
          <w:p w14:paraId="565AF997" w14:textId="77777777" w:rsidR="00A34EC8" w:rsidRPr="003E3A4B" w:rsidRDefault="00A34EC8" w:rsidP="00A34EC8">
            <w:pPr>
              <w:pStyle w:val="BodyText0"/>
              <w:spacing w:before="40" w:after="40"/>
              <w:jc w:val="left"/>
              <w:rPr>
                <w:sz w:val="20"/>
              </w:rPr>
            </w:pPr>
            <w:r w:rsidRPr="003E3A4B">
              <w:rPr>
                <w:b/>
                <w:sz w:val="20"/>
              </w:rPr>
              <w:t xml:space="preserve">SUSPENDED CEILINGS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rPr>
              <w:t>Give notice on completion of fixing of panels and/or linings.</w:t>
            </w:r>
          </w:p>
        </w:tc>
        <w:tc>
          <w:tcPr>
            <w:tcW w:w="599" w:type="pct"/>
            <w:vAlign w:val="center"/>
          </w:tcPr>
          <w:p w14:paraId="7B2602CC"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7C46505B" w14:textId="77777777" w:rsidR="00A34EC8" w:rsidRPr="003E3A4B" w:rsidRDefault="00A34EC8" w:rsidP="00A34EC8">
            <w:pPr>
              <w:pStyle w:val="BodyText0"/>
              <w:spacing w:before="40" w:after="40"/>
              <w:jc w:val="center"/>
              <w:rPr>
                <w:sz w:val="20"/>
              </w:rPr>
            </w:pPr>
          </w:p>
        </w:tc>
        <w:tc>
          <w:tcPr>
            <w:tcW w:w="450" w:type="pct"/>
            <w:vAlign w:val="center"/>
          </w:tcPr>
          <w:p w14:paraId="3085A3D4" w14:textId="77777777" w:rsidR="00A34EC8" w:rsidRPr="003E3A4B" w:rsidRDefault="00A34EC8" w:rsidP="00A34EC8">
            <w:pPr>
              <w:pStyle w:val="BodyText0"/>
              <w:spacing w:before="40" w:after="40"/>
              <w:jc w:val="center"/>
              <w:rPr>
                <w:sz w:val="20"/>
              </w:rPr>
            </w:pPr>
          </w:p>
        </w:tc>
        <w:tc>
          <w:tcPr>
            <w:tcW w:w="429" w:type="pct"/>
            <w:vAlign w:val="center"/>
          </w:tcPr>
          <w:p w14:paraId="11EABDBB" w14:textId="77777777" w:rsidR="00A34EC8" w:rsidRPr="003E3A4B" w:rsidRDefault="00A34EC8" w:rsidP="00A34EC8">
            <w:pPr>
              <w:pStyle w:val="BodyText0"/>
              <w:spacing w:before="40" w:after="40"/>
              <w:jc w:val="center"/>
              <w:rPr>
                <w:sz w:val="20"/>
              </w:rPr>
            </w:pPr>
          </w:p>
        </w:tc>
      </w:tr>
      <w:tr w:rsidR="00A34EC8" w:rsidRPr="003E3A4B" w14:paraId="22759B9C" w14:textId="77777777" w:rsidTr="00A34EC8">
        <w:tc>
          <w:tcPr>
            <w:tcW w:w="3072" w:type="pct"/>
            <w:vAlign w:val="center"/>
          </w:tcPr>
          <w:p w14:paraId="67ECF407" w14:textId="77777777" w:rsidR="00A34EC8" w:rsidRPr="003E3A4B" w:rsidRDefault="00A34EC8" w:rsidP="00A34EC8">
            <w:pPr>
              <w:pStyle w:val="BodyText0"/>
              <w:spacing w:before="0" w:after="0"/>
              <w:jc w:val="left"/>
              <w:rPr>
                <w:sz w:val="20"/>
                <w:lang w:val="en-US"/>
              </w:rPr>
            </w:pPr>
            <w:r w:rsidRPr="003E3A4B">
              <w:rPr>
                <w:b/>
                <w:sz w:val="20"/>
              </w:rPr>
              <w:t xml:space="preserve">SUSPENDED CEILINGS </w:t>
            </w:r>
            <w:r>
              <w:rPr>
                <w:b/>
                <w:sz w:val="20"/>
              </w:rPr>
              <w:t xml:space="preserve">- </w:t>
            </w:r>
            <w:r w:rsidRPr="003E3A4B">
              <w:rPr>
                <w:b/>
                <w:sz w:val="20"/>
              </w:rPr>
              <w:t>Contractor submissions - Fire hazard properties</w:t>
            </w:r>
            <w:r>
              <w:rPr>
                <w:b/>
                <w:sz w:val="20"/>
              </w:rPr>
              <w:t xml:space="preserve"> - </w:t>
            </w:r>
            <w:r w:rsidRPr="003E3A4B">
              <w:rPr>
                <w:sz w:val="20"/>
                <w:lang w:val="en-US"/>
              </w:rPr>
              <w:t>Submit documentary evidence of fire hazard properties:</w:t>
            </w:r>
          </w:p>
          <w:p w14:paraId="085A9FAA" w14:textId="77777777" w:rsidR="00A34EC8" w:rsidRPr="00A65185" w:rsidRDefault="00A34EC8" w:rsidP="00A34EC8">
            <w:pPr>
              <w:pStyle w:val="Bullet"/>
              <w:tabs>
                <w:tab w:val="clear" w:pos="1276"/>
              </w:tabs>
              <w:spacing w:after="0"/>
              <w:ind w:left="306" w:hanging="357"/>
              <w:rPr>
                <w:sz w:val="20"/>
                <w:lang w:val="en-US"/>
              </w:rPr>
            </w:pPr>
            <w:r w:rsidRPr="00A65185">
              <w:rPr>
                <w:sz w:val="20"/>
                <w:lang w:val="en-US"/>
              </w:rPr>
              <w:t>Assessment of group number to AS 5637.1</w:t>
            </w:r>
          </w:p>
          <w:p w14:paraId="17ABFE8C" w14:textId="77777777" w:rsidR="00A34EC8" w:rsidRPr="003E3A4B" w:rsidRDefault="00A34EC8" w:rsidP="00A34EC8">
            <w:pPr>
              <w:pStyle w:val="Bullet"/>
              <w:tabs>
                <w:tab w:val="clear" w:pos="1276"/>
              </w:tabs>
              <w:spacing w:after="0"/>
              <w:ind w:left="306" w:hanging="357"/>
              <w:rPr>
                <w:sz w:val="20"/>
              </w:rPr>
            </w:pPr>
            <w:r w:rsidRPr="00A65185">
              <w:rPr>
                <w:sz w:val="20"/>
                <w:lang w:val="en-US"/>
              </w:rPr>
              <w:t>Group number to NCC</w:t>
            </w:r>
          </w:p>
          <w:p w14:paraId="3C5106C5" w14:textId="77777777" w:rsidR="00A34EC8" w:rsidRPr="003E3A4B" w:rsidRDefault="00A34EC8" w:rsidP="00A34EC8">
            <w:pPr>
              <w:pStyle w:val="guidenotes0"/>
              <w:tabs>
                <w:tab w:val="clear" w:pos="3175"/>
                <w:tab w:val="left" w:pos="2574"/>
              </w:tabs>
              <w:spacing w:after="0"/>
              <w:ind w:left="0"/>
              <w:rPr>
                <w:sz w:val="20"/>
              </w:rPr>
            </w:pPr>
            <w:r w:rsidRPr="003E3A4B">
              <w:rPr>
                <w:sz w:val="20"/>
              </w:rPr>
              <w:t>[Delete if not required.]</w:t>
            </w:r>
          </w:p>
        </w:tc>
        <w:tc>
          <w:tcPr>
            <w:tcW w:w="599" w:type="pct"/>
            <w:vAlign w:val="center"/>
          </w:tcPr>
          <w:p w14:paraId="0B7D791A"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679BA380" w14:textId="77777777" w:rsidR="00A34EC8" w:rsidRPr="003E3A4B" w:rsidRDefault="00A34EC8" w:rsidP="00A34EC8">
            <w:pPr>
              <w:pStyle w:val="BodyText0"/>
              <w:spacing w:before="40" w:after="40"/>
              <w:jc w:val="center"/>
              <w:rPr>
                <w:sz w:val="20"/>
              </w:rPr>
            </w:pPr>
          </w:p>
        </w:tc>
        <w:tc>
          <w:tcPr>
            <w:tcW w:w="450" w:type="pct"/>
            <w:vAlign w:val="center"/>
          </w:tcPr>
          <w:p w14:paraId="58DC4329" w14:textId="77777777" w:rsidR="00A34EC8" w:rsidRPr="003E3A4B" w:rsidRDefault="00A34EC8" w:rsidP="00A34EC8">
            <w:pPr>
              <w:pStyle w:val="BodyText0"/>
              <w:spacing w:before="40" w:after="40"/>
              <w:jc w:val="center"/>
              <w:rPr>
                <w:sz w:val="20"/>
              </w:rPr>
            </w:pPr>
          </w:p>
        </w:tc>
        <w:tc>
          <w:tcPr>
            <w:tcW w:w="429" w:type="pct"/>
            <w:vAlign w:val="center"/>
          </w:tcPr>
          <w:p w14:paraId="150957AF" w14:textId="77777777" w:rsidR="00A34EC8" w:rsidRPr="003E3A4B" w:rsidRDefault="00A34EC8" w:rsidP="00A34EC8">
            <w:pPr>
              <w:pStyle w:val="BodyText0"/>
              <w:spacing w:before="40" w:after="40"/>
              <w:jc w:val="center"/>
              <w:rPr>
                <w:sz w:val="20"/>
              </w:rPr>
            </w:pPr>
          </w:p>
        </w:tc>
      </w:tr>
      <w:tr w:rsidR="00A34EC8" w:rsidRPr="003E3A4B" w14:paraId="0EC0C9D5" w14:textId="77777777" w:rsidTr="00A34EC8">
        <w:tc>
          <w:tcPr>
            <w:tcW w:w="3072" w:type="pct"/>
            <w:tcBorders>
              <w:bottom w:val="single" w:sz="6" w:space="0" w:color="auto"/>
            </w:tcBorders>
            <w:vAlign w:val="center"/>
          </w:tcPr>
          <w:p w14:paraId="14DF6AA5" w14:textId="77777777" w:rsidR="00A34EC8" w:rsidRPr="003E3A4B" w:rsidRDefault="00A34EC8" w:rsidP="00A34EC8">
            <w:pPr>
              <w:pStyle w:val="BodyText0"/>
              <w:spacing w:before="40" w:after="40"/>
              <w:jc w:val="left"/>
              <w:rPr>
                <w:sz w:val="20"/>
              </w:rPr>
            </w:pPr>
            <w:r w:rsidRPr="003E3A4B">
              <w:rPr>
                <w:b/>
                <w:sz w:val="20"/>
              </w:rPr>
              <w:t xml:space="preserve">SUSPENDED CEILINGS </w:t>
            </w:r>
            <w:r>
              <w:rPr>
                <w:b/>
                <w:sz w:val="20"/>
              </w:rPr>
              <w:t xml:space="preserve">- </w:t>
            </w:r>
            <w:r w:rsidRPr="003E3A4B">
              <w:rPr>
                <w:b/>
                <w:sz w:val="20"/>
              </w:rPr>
              <w:t xml:space="preserve">Contractor submissions </w:t>
            </w:r>
            <w:r>
              <w:rPr>
                <w:b/>
                <w:sz w:val="20"/>
              </w:rPr>
              <w:t>–</w:t>
            </w:r>
            <w:r w:rsidRPr="003E3A4B">
              <w:rPr>
                <w:b/>
                <w:sz w:val="20"/>
              </w:rPr>
              <w:t xml:space="preserve"> Warranties</w:t>
            </w:r>
            <w:r>
              <w:rPr>
                <w:b/>
                <w:sz w:val="20"/>
              </w:rPr>
              <w:t xml:space="preserve"> - </w:t>
            </w:r>
            <w:r w:rsidRPr="003E3A4B">
              <w:rPr>
                <w:sz w:val="20"/>
              </w:rPr>
              <w:t>Submit warranties from the supplier for materials, and warranties from the installer for workmanship.</w:t>
            </w:r>
            <w:r>
              <w:rPr>
                <w:sz w:val="20"/>
              </w:rPr>
              <w:t xml:space="preserve"> </w:t>
            </w:r>
            <w:r w:rsidRPr="003E3A4B">
              <w:rPr>
                <w:sz w:val="20"/>
              </w:rPr>
              <w:t>Minimum warranty period: 10 years.</w:t>
            </w:r>
          </w:p>
        </w:tc>
        <w:tc>
          <w:tcPr>
            <w:tcW w:w="599" w:type="pct"/>
            <w:tcBorders>
              <w:bottom w:val="single" w:sz="6" w:space="0" w:color="auto"/>
            </w:tcBorders>
            <w:vAlign w:val="center"/>
          </w:tcPr>
          <w:p w14:paraId="5A0AED8B" w14:textId="77777777" w:rsidR="00A34EC8" w:rsidRPr="003E3A4B" w:rsidRDefault="00A34EC8" w:rsidP="00A34EC8">
            <w:pPr>
              <w:pStyle w:val="BodyText0"/>
              <w:spacing w:before="40" w:after="40"/>
              <w:jc w:val="center"/>
              <w:rPr>
                <w:sz w:val="20"/>
              </w:rPr>
            </w:pPr>
            <w:r w:rsidRPr="003E3A4B">
              <w:rPr>
                <w:sz w:val="20"/>
              </w:rPr>
              <w:t>#.3.2</w:t>
            </w:r>
          </w:p>
        </w:tc>
        <w:tc>
          <w:tcPr>
            <w:tcW w:w="450" w:type="pct"/>
            <w:tcBorders>
              <w:bottom w:val="single" w:sz="6" w:space="0" w:color="auto"/>
            </w:tcBorders>
            <w:vAlign w:val="center"/>
          </w:tcPr>
          <w:p w14:paraId="7047D0C6"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0E212F9F"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2A2CAB9F" w14:textId="77777777" w:rsidR="00A34EC8" w:rsidRPr="003E3A4B" w:rsidRDefault="00A34EC8" w:rsidP="00A34EC8">
            <w:pPr>
              <w:pStyle w:val="BodyText0"/>
              <w:spacing w:before="40" w:after="40"/>
              <w:jc w:val="center"/>
              <w:rPr>
                <w:sz w:val="20"/>
              </w:rPr>
            </w:pPr>
          </w:p>
        </w:tc>
      </w:tr>
      <w:tr w:rsidR="00A34EC8" w:rsidRPr="003E3A4B" w14:paraId="6B2CC775" w14:textId="77777777" w:rsidTr="00A34EC8">
        <w:tc>
          <w:tcPr>
            <w:tcW w:w="3072" w:type="pct"/>
            <w:tcBorders>
              <w:right w:val="nil"/>
            </w:tcBorders>
            <w:shd w:val="clear" w:color="auto" w:fill="FFFFFF" w:themeFill="background2"/>
            <w:vAlign w:val="center"/>
          </w:tcPr>
          <w:p w14:paraId="150BA668" w14:textId="77777777" w:rsidR="00A34EC8" w:rsidRPr="003E3A4B" w:rsidRDefault="00A34EC8" w:rsidP="00F52CA8">
            <w:pPr>
              <w:pStyle w:val="BodyText0"/>
              <w:keepNext/>
              <w:spacing w:before="40" w:after="40"/>
              <w:jc w:val="left"/>
              <w:rPr>
                <w:sz w:val="20"/>
              </w:rPr>
            </w:pPr>
            <w:r w:rsidRPr="003E3A4B">
              <w:rPr>
                <w:b/>
                <w:sz w:val="20"/>
              </w:rPr>
              <w:lastRenderedPageBreak/>
              <w:t>18 PARTITIONS</w:t>
            </w:r>
          </w:p>
        </w:tc>
        <w:tc>
          <w:tcPr>
            <w:tcW w:w="599" w:type="pct"/>
            <w:tcBorders>
              <w:left w:val="nil"/>
              <w:right w:val="nil"/>
            </w:tcBorders>
            <w:shd w:val="clear" w:color="auto" w:fill="FFFFFF" w:themeFill="background2"/>
            <w:vAlign w:val="center"/>
          </w:tcPr>
          <w:p w14:paraId="7AFB95D5"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20AFF31C"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90E2DD9"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5001ABE8" w14:textId="77777777" w:rsidR="00A34EC8" w:rsidRPr="003E3A4B" w:rsidRDefault="00A34EC8" w:rsidP="00A34EC8">
            <w:pPr>
              <w:pStyle w:val="BodyText0"/>
              <w:spacing w:before="40" w:after="40"/>
              <w:jc w:val="center"/>
              <w:rPr>
                <w:sz w:val="20"/>
              </w:rPr>
            </w:pPr>
          </w:p>
        </w:tc>
      </w:tr>
      <w:tr w:rsidR="00A34EC8" w:rsidRPr="003E3A4B" w14:paraId="3AE70D39" w14:textId="77777777" w:rsidTr="00A34EC8">
        <w:tc>
          <w:tcPr>
            <w:tcW w:w="3072" w:type="pct"/>
            <w:vAlign w:val="center"/>
          </w:tcPr>
          <w:p w14:paraId="2FECCE17" w14:textId="77777777" w:rsidR="00A34EC8" w:rsidRPr="003E3A4B" w:rsidRDefault="00A34EC8" w:rsidP="00A34EC8">
            <w:pPr>
              <w:pStyle w:val="BodyText0"/>
              <w:spacing w:before="40" w:after="0"/>
              <w:jc w:val="left"/>
              <w:rPr>
                <w:sz w:val="20"/>
                <w:lang w:val="en-US"/>
              </w:rPr>
            </w:pPr>
            <w:r w:rsidRPr="003E3A4B">
              <w:rPr>
                <w:b/>
                <w:sz w:val="20"/>
              </w:rPr>
              <w:t xml:space="preserve">PARTITIONS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lang w:val="en-US"/>
              </w:rPr>
              <w:t>Give sufficient notice so that inspection may be made of the following:</w:t>
            </w:r>
          </w:p>
          <w:p w14:paraId="2AAB0220"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Set-out before installation</w:t>
            </w:r>
          </w:p>
          <w:p w14:paraId="7D7D612F"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Completion of installation</w:t>
            </w:r>
          </w:p>
        </w:tc>
        <w:tc>
          <w:tcPr>
            <w:tcW w:w="599" w:type="pct"/>
            <w:vAlign w:val="center"/>
          </w:tcPr>
          <w:p w14:paraId="4E0646ED"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61DBDFDE" w14:textId="77777777" w:rsidR="00A34EC8" w:rsidRPr="003E3A4B" w:rsidRDefault="00A34EC8" w:rsidP="00A34EC8">
            <w:pPr>
              <w:pStyle w:val="BodyText0"/>
              <w:spacing w:before="40" w:after="40"/>
              <w:jc w:val="center"/>
              <w:rPr>
                <w:sz w:val="20"/>
              </w:rPr>
            </w:pPr>
          </w:p>
        </w:tc>
        <w:tc>
          <w:tcPr>
            <w:tcW w:w="450" w:type="pct"/>
            <w:vAlign w:val="center"/>
          </w:tcPr>
          <w:p w14:paraId="4B282575" w14:textId="77777777" w:rsidR="00A34EC8" w:rsidRPr="003E3A4B" w:rsidRDefault="00A34EC8" w:rsidP="00A34EC8">
            <w:pPr>
              <w:pStyle w:val="BodyText0"/>
              <w:spacing w:before="40" w:after="40"/>
              <w:jc w:val="center"/>
              <w:rPr>
                <w:sz w:val="20"/>
              </w:rPr>
            </w:pPr>
          </w:p>
        </w:tc>
        <w:tc>
          <w:tcPr>
            <w:tcW w:w="429" w:type="pct"/>
            <w:vAlign w:val="center"/>
          </w:tcPr>
          <w:p w14:paraId="5E31E33A" w14:textId="77777777" w:rsidR="00A34EC8" w:rsidRPr="003E3A4B" w:rsidRDefault="00A34EC8" w:rsidP="00A34EC8">
            <w:pPr>
              <w:pStyle w:val="BodyText0"/>
              <w:spacing w:before="40" w:after="40"/>
              <w:jc w:val="center"/>
              <w:rPr>
                <w:sz w:val="20"/>
              </w:rPr>
            </w:pPr>
          </w:p>
        </w:tc>
      </w:tr>
      <w:tr w:rsidR="00A34EC8" w:rsidRPr="003E3A4B" w14:paraId="22BC1B6F" w14:textId="77777777" w:rsidTr="00A34EC8">
        <w:tc>
          <w:tcPr>
            <w:tcW w:w="3072" w:type="pct"/>
            <w:vAlign w:val="center"/>
          </w:tcPr>
          <w:p w14:paraId="4CF325CA" w14:textId="77777777" w:rsidR="00A34EC8" w:rsidRPr="003E3A4B" w:rsidRDefault="00A34EC8" w:rsidP="00A34EC8">
            <w:pPr>
              <w:pStyle w:val="BodyText0"/>
              <w:spacing w:before="0" w:after="0"/>
              <w:jc w:val="left"/>
              <w:rPr>
                <w:sz w:val="20"/>
                <w:lang w:val="en-US"/>
              </w:rPr>
            </w:pPr>
            <w:r w:rsidRPr="003E3A4B">
              <w:rPr>
                <w:b/>
                <w:sz w:val="20"/>
              </w:rPr>
              <w:t xml:space="preserve">PARTITIONS </w:t>
            </w:r>
            <w:r>
              <w:rPr>
                <w:b/>
                <w:sz w:val="20"/>
              </w:rPr>
              <w:t xml:space="preserve">- </w:t>
            </w:r>
            <w:r w:rsidRPr="003E3A4B">
              <w:rPr>
                <w:b/>
                <w:sz w:val="20"/>
              </w:rPr>
              <w:t xml:space="preserve">Contractor submissions </w:t>
            </w:r>
            <w:r>
              <w:rPr>
                <w:b/>
                <w:sz w:val="20"/>
              </w:rPr>
              <w:t>–</w:t>
            </w:r>
            <w:r w:rsidRPr="003E3A4B">
              <w:rPr>
                <w:b/>
                <w:sz w:val="20"/>
              </w:rPr>
              <w:t xml:space="preserve"> Samples</w:t>
            </w:r>
            <w:r>
              <w:rPr>
                <w:b/>
                <w:sz w:val="20"/>
              </w:rPr>
              <w:t xml:space="preserve"> - </w:t>
            </w:r>
            <w:r w:rsidRPr="003E3A4B">
              <w:rPr>
                <w:sz w:val="20"/>
                <w:lang w:val="en-US"/>
              </w:rPr>
              <w:t>Submit samples as follows:</w:t>
            </w:r>
          </w:p>
          <w:p w14:paraId="26FD874F"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Each selected panel and door finish, at least 300 x 300 mm, with associated selected edge strips and trims.</w:t>
            </w:r>
          </w:p>
          <w:p w14:paraId="673C9BC4" w14:textId="77777777" w:rsidR="00A34EC8" w:rsidRPr="00DD6A04" w:rsidRDefault="00A34EC8" w:rsidP="00A34EC8">
            <w:pPr>
              <w:pStyle w:val="Bullet"/>
              <w:tabs>
                <w:tab w:val="clear" w:pos="1276"/>
              </w:tabs>
              <w:spacing w:after="0"/>
              <w:ind w:left="306" w:hanging="357"/>
              <w:rPr>
                <w:sz w:val="20"/>
                <w:lang w:val="en-US"/>
              </w:rPr>
            </w:pPr>
            <w:r w:rsidRPr="003E3A4B">
              <w:rPr>
                <w:sz w:val="20"/>
                <w:lang w:val="en-US"/>
              </w:rPr>
              <w:t>All hardware and metal co</w:t>
            </w:r>
            <w:r>
              <w:rPr>
                <w:sz w:val="20"/>
                <w:lang w:val="en-US"/>
              </w:rPr>
              <w:t>mponents in the selected finish</w:t>
            </w:r>
            <w:r w:rsidRPr="00DD6A04">
              <w:rPr>
                <w:sz w:val="20"/>
                <w:lang w:val="en-US"/>
              </w:rPr>
              <w:t xml:space="preserve"> e.g. lift-off hinges, coat hooks and fixing brackets.</w:t>
            </w:r>
          </w:p>
        </w:tc>
        <w:tc>
          <w:tcPr>
            <w:tcW w:w="599" w:type="pct"/>
            <w:vAlign w:val="center"/>
          </w:tcPr>
          <w:p w14:paraId="1B30A5A4"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344F4C96" w14:textId="77777777" w:rsidR="00A34EC8" w:rsidRPr="003E3A4B" w:rsidRDefault="00A34EC8" w:rsidP="00A34EC8">
            <w:pPr>
              <w:pStyle w:val="BodyText0"/>
              <w:spacing w:before="40" w:after="40"/>
              <w:jc w:val="center"/>
              <w:rPr>
                <w:sz w:val="20"/>
              </w:rPr>
            </w:pPr>
          </w:p>
        </w:tc>
        <w:tc>
          <w:tcPr>
            <w:tcW w:w="450" w:type="pct"/>
            <w:vAlign w:val="center"/>
          </w:tcPr>
          <w:p w14:paraId="6139DF52" w14:textId="77777777" w:rsidR="00A34EC8" w:rsidRPr="003E3A4B" w:rsidRDefault="00A34EC8" w:rsidP="00A34EC8">
            <w:pPr>
              <w:pStyle w:val="BodyText0"/>
              <w:spacing w:before="40" w:after="40"/>
              <w:jc w:val="center"/>
              <w:rPr>
                <w:sz w:val="20"/>
              </w:rPr>
            </w:pPr>
          </w:p>
        </w:tc>
        <w:tc>
          <w:tcPr>
            <w:tcW w:w="429" w:type="pct"/>
            <w:vAlign w:val="center"/>
          </w:tcPr>
          <w:p w14:paraId="04393BE9" w14:textId="77777777" w:rsidR="00A34EC8" w:rsidRPr="003E3A4B" w:rsidRDefault="00A34EC8" w:rsidP="00A34EC8">
            <w:pPr>
              <w:pStyle w:val="BodyText0"/>
              <w:spacing w:before="40" w:after="40"/>
              <w:jc w:val="center"/>
              <w:rPr>
                <w:sz w:val="20"/>
              </w:rPr>
            </w:pPr>
          </w:p>
        </w:tc>
      </w:tr>
      <w:tr w:rsidR="00A34EC8" w:rsidRPr="003E3A4B" w14:paraId="429BD643" w14:textId="77777777" w:rsidTr="00A34EC8">
        <w:tc>
          <w:tcPr>
            <w:tcW w:w="3072" w:type="pct"/>
            <w:tcBorders>
              <w:bottom w:val="single" w:sz="6" w:space="0" w:color="auto"/>
            </w:tcBorders>
            <w:vAlign w:val="center"/>
          </w:tcPr>
          <w:p w14:paraId="2575373C" w14:textId="77777777" w:rsidR="00A34EC8" w:rsidRPr="003E3A4B" w:rsidRDefault="00A34EC8" w:rsidP="00A34EC8">
            <w:pPr>
              <w:pStyle w:val="BodyText0"/>
              <w:spacing w:before="40" w:after="0"/>
              <w:jc w:val="left"/>
              <w:rPr>
                <w:sz w:val="20"/>
                <w:lang w:val="en-US"/>
              </w:rPr>
            </w:pPr>
            <w:r w:rsidRPr="003E3A4B">
              <w:rPr>
                <w:b/>
                <w:sz w:val="20"/>
              </w:rPr>
              <w:t xml:space="preserve">PARTITIONS </w:t>
            </w:r>
            <w:r>
              <w:rPr>
                <w:b/>
                <w:sz w:val="20"/>
              </w:rPr>
              <w:t xml:space="preserve">- </w:t>
            </w:r>
            <w:r w:rsidRPr="003E3A4B">
              <w:rPr>
                <w:b/>
                <w:sz w:val="20"/>
              </w:rPr>
              <w:t xml:space="preserve">Contractor submissions </w:t>
            </w:r>
            <w:r>
              <w:rPr>
                <w:b/>
                <w:sz w:val="20"/>
              </w:rPr>
              <w:t>–</w:t>
            </w:r>
            <w:r w:rsidRPr="003E3A4B">
              <w:rPr>
                <w:b/>
                <w:sz w:val="20"/>
              </w:rPr>
              <w:t xml:space="preserve"> Warranties</w:t>
            </w:r>
            <w:r>
              <w:rPr>
                <w:b/>
                <w:sz w:val="20"/>
              </w:rPr>
              <w:t xml:space="preserve"> - </w:t>
            </w:r>
            <w:r w:rsidRPr="003E3A4B">
              <w:rPr>
                <w:sz w:val="20"/>
                <w:lang w:val="en-US"/>
              </w:rPr>
              <w:t>Cubicle system assemblies: Submit the manufacturer’s published product warranties.</w:t>
            </w:r>
          </w:p>
          <w:p w14:paraId="1CD4BE55" w14:textId="77777777" w:rsidR="00A34EC8" w:rsidRPr="003E3A4B" w:rsidRDefault="00A34EC8" w:rsidP="00A34EC8">
            <w:pPr>
              <w:pStyle w:val="BodyText0"/>
              <w:spacing w:before="0" w:after="0"/>
              <w:jc w:val="left"/>
              <w:rPr>
                <w:sz w:val="20"/>
              </w:rPr>
            </w:pPr>
            <w:r w:rsidRPr="003E3A4B">
              <w:rPr>
                <w:sz w:val="20"/>
                <w:lang w:val="en-US"/>
              </w:rPr>
              <w:t>Submit warranties for materials and components. Submit warranties for installation.</w:t>
            </w:r>
          </w:p>
        </w:tc>
        <w:tc>
          <w:tcPr>
            <w:tcW w:w="599" w:type="pct"/>
            <w:tcBorders>
              <w:bottom w:val="single" w:sz="6" w:space="0" w:color="auto"/>
            </w:tcBorders>
            <w:vAlign w:val="center"/>
          </w:tcPr>
          <w:p w14:paraId="28968BF0" w14:textId="77777777" w:rsidR="00A34EC8" w:rsidRPr="003E3A4B" w:rsidRDefault="00A34EC8" w:rsidP="00A34EC8">
            <w:pPr>
              <w:pStyle w:val="BodyText0"/>
              <w:spacing w:before="40" w:after="40"/>
              <w:jc w:val="center"/>
              <w:rPr>
                <w:sz w:val="20"/>
              </w:rPr>
            </w:pPr>
            <w:r w:rsidRPr="003E3A4B">
              <w:rPr>
                <w:sz w:val="20"/>
              </w:rPr>
              <w:t>#.3.2</w:t>
            </w:r>
          </w:p>
        </w:tc>
        <w:tc>
          <w:tcPr>
            <w:tcW w:w="450" w:type="pct"/>
            <w:tcBorders>
              <w:bottom w:val="single" w:sz="6" w:space="0" w:color="auto"/>
            </w:tcBorders>
            <w:vAlign w:val="center"/>
          </w:tcPr>
          <w:p w14:paraId="32832D7C"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D74C9D5"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46FDDC6" w14:textId="77777777" w:rsidR="00A34EC8" w:rsidRPr="003E3A4B" w:rsidRDefault="00A34EC8" w:rsidP="00A34EC8">
            <w:pPr>
              <w:pStyle w:val="BodyText0"/>
              <w:spacing w:before="40" w:after="40"/>
              <w:jc w:val="center"/>
              <w:rPr>
                <w:sz w:val="20"/>
              </w:rPr>
            </w:pPr>
          </w:p>
        </w:tc>
      </w:tr>
      <w:tr w:rsidR="00A34EC8" w:rsidRPr="003E3A4B" w14:paraId="44CAA935" w14:textId="77777777" w:rsidTr="00A34EC8">
        <w:tc>
          <w:tcPr>
            <w:tcW w:w="3072" w:type="pct"/>
            <w:tcBorders>
              <w:right w:val="nil"/>
            </w:tcBorders>
            <w:shd w:val="clear" w:color="auto" w:fill="FFFFFF" w:themeFill="background2"/>
            <w:vAlign w:val="center"/>
          </w:tcPr>
          <w:p w14:paraId="6F77A04E" w14:textId="77777777" w:rsidR="00A34EC8" w:rsidRPr="003E3A4B" w:rsidRDefault="00A34EC8" w:rsidP="00A34EC8">
            <w:pPr>
              <w:pStyle w:val="BodyText0"/>
              <w:keepNext/>
              <w:spacing w:before="40" w:after="40"/>
              <w:jc w:val="left"/>
              <w:rPr>
                <w:sz w:val="20"/>
              </w:rPr>
            </w:pPr>
            <w:r w:rsidRPr="003E3A4B">
              <w:rPr>
                <w:b/>
                <w:sz w:val="20"/>
              </w:rPr>
              <w:t>19 LINING</w:t>
            </w:r>
          </w:p>
        </w:tc>
        <w:tc>
          <w:tcPr>
            <w:tcW w:w="599" w:type="pct"/>
            <w:tcBorders>
              <w:left w:val="nil"/>
              <w:right w:val="nil"/>
            </w:tcBorders>
            <w:shd w:val="clear" w:color="auto" w:fill="FFFFFF" w:themeFill="background2"/>
            <w:vAlign w:val="center"/>
          </w:tcPr>
          <w:p w14:paraId="5B4DB39D"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EF081CC"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BB0614C"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389199EB" w14:textId="77777777" w:rsidR="00A34EC8" w:rsidRPr="003E3A4B" w:rsidRDefault="00A34EC8" w:rsidP="00A34EC8">
            <w:pPr>
              <w:pStyle w:val="BodyText0"/>
              <w:spacing w:before="40" w:after="40"/>
              <w:jc w:val="center"/>
              <w:rPr>
                <w:sz w:val="20"/>
              </w:rPr>
            </w:pPr>
          </w:p>
        </w:tc>
      </w:tr>
      <w:tr w:rsidR="00A34EC8" w:rsidRPr="003E3A4B" w14:paraId="599CB83B" w14:textId="77777777" w:rsidTr="00A34EC8">
        <w:tc>
          <w:tcPr>
            <w:tcW w:w="3072" w:type="pct"/>
            <w:vAlign w:val="center"/>
          </w:tcPr>
          <w:p w14:paraId="2DCA321E" w14:textId="77777777" w:rsidR="00A34EC8" w:rsidRPr="003E3A4B" w:rsidRDefault="00A34EC8" w:rsidP="00A34EC8">
            <w:pPr>
              <w:pStyle w:val="BodyText0"/>
              <w:spacing w:before="40" w:after="40"/>
              <w:jc w:val="left"/>
              <w:rPr>
                <w:sz w:val="20"/>
                <w:lang w:val="en-US"/>
              </w:rPr>
            </w:pPr>
            <w:r w:rsidRPr="003E3A4B">
              <w:rPr>
                <w:b/>
                <w:sz w:val="20"/>
              </w:rPr>
              <w:t xml:space="preserve">LINING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lang w:val="en-US"/>
              </w:rPr>
              <w:t>Give sufficient notice so that inspection may be made of the following:</w:t>
            </w:r>
          </w:p>
          <w:p w14:paraId="40F176E6" w14:textId="77777777" w:rsidR="00A34EC8" w:rsidRPr="003E3A4B" w:rsidRDefault="00A34EC8" w:rsidP="00A34EC8">
            <w:pPr>
              <w:pStyle w:val="Bullet"/>
              <w:tabs>
                <w:tab w:val="clear" w:pos="1276"/>
              </w:tabs>
              <w:spacing w:after="0"/>
              <w:ind w:left="447" w:hanging="357"/>
              <w:rPr>
                <w:sz w:val="20"/>
                <w:lang w:val="en-US"/>
              </w:rPr>
            </w:pPr>
            <w:r w:rsidRPr="003E3A4B">
              <w:rPr>
                <w:sz w:val="20"/>
                <w:lang w:val="en-US"/>
              </w:rPr>
              <w:t>Substrate or framing before installation of linings.</w:t>
            </w:r>
          </w:p>
          <w:p w14:paraId="0A6B32C5" w14:textId="77777777" w:rsidR="00A34EC8" w:rsidRPr="003E3A4B" w:rsidRDefault="00A34EC8" w:rsidP="00A34EC8">
            <w:pPr>
              <w:pStyle w:val="Bullet"/>
              <w:tabs>
                <w:tab w:val="clear" w:pos="1276"/>
              </w:tabs>
              <w:spacing w:after="0"/>
              <w:ind w:left="447" w:hanging="357"/>
              <w:rPr>
                <w:sz w:val="20"/>
                <w:lang w:val="en-US"/>
              </w:rPr>
            </w:pPr>
            <w:r w:rsidRPr="003E3A4B">
              <w:rPr>
                <w:sz w:val="20"/>
                <w:lang w:val="en-US"/>
              </w:rPr>
              <w:t>Finished surface of installation before applying:</w:t>
            </w:r>
          </w:p>
          <w:p w14:paraId="4D87618B" w14:textId="77777777" w:rsidR="00A34EC8" w:rsidRPr="003E3A4B" w:rsidRDefault="00A34EC8" w:rsidP="00F35C93">
            <w:pPr>
              <w:pStyle w:val="Bullet"/>
              <w:numPr>
                <w:ilvl w:val="1"/>
                <w:numId w:val="28"/>
              </w:numPr>
              <w:tabs>
                <w:tab w:val="clear" w:pos="567"/>
                <w:tab w:val="clear" w:pos="1559"/>
                <w:tab w:val="left" w:pos="448"/>
                <w:tab w:val="num" w:pos="1298"/>
              </w:tabs>
              <w:spacing w:after="0"/>
              <w:ind w:left="731"/>
              <w:rPr>
                <w:sz w:val="20"/>
                <w:lang w:val="en-US"/>
              </w:rPr>
            </w:pPr>
            <w:r w:rsidRPr="003E3A4B">
              <w:rPr>
                <w:sz w:val="20"/>
                <w:lang w:val="en-US"/>
              </w:rPr>
              <w:t>Sealer</w:t>
            </w:r>
          </w:p>
          <w:p w14:paraId="5DB5F141" w14:textId="77777777" w:rsidR="00A34EC8" w:rsidRPr="003E3A4B" w:rsidRDefault="00A34EC8" w:rsidP="00F35C93">
            <w:pPr>
              <w:pStyle w:val="Bullet"/>
              <w:numPr>
                <w:ilvl w:val="1"/>
                <w:numId w:val="28"/>
              </w:numPr>
              <w:tabs>
                <w:tab w:val="clear" w:pos="567"/>
                <w:tab w:val="clear" w:pos="1559"/>
                <w:tab w:val="left" w:pos="448"/>
                <w:tab w:val="num" w:pos="1298"/>
              </w:tabs>
              <w:spacing w:after="0"/>
              <w:ind w:left="731"/>
              <w:rPr>
                <w:sz w:val="20"/>
                <w:lang w:val="en-US"/>
              </w:rPr>
            </w:pPr>
            <w:r w:rsidRPr="003E3A4B">
              <w:rPr>
                <w:sz w:val="20"/>
                <w:lang w:val="en-US"/>
              </w:rPr>
              <w:t>Finish coatings or decorative papers.</w:t>
            </w:r>
          </w:p>
        </w:tc>
        <w:tc>
          <w:tcPr>
            <w:tcW w:w="599" w:type="pct"/>
            <w:vAlign w:val="center"/>
          </w:tcPr>
          <w:p w14:paraId="27F529B3"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034D7EC4" w14:textId="77777777" w:rsidR="00A34EC8" w:rsidRPr="003E3A4B" w:rsidRDefault="00A34EC8" w:rsidP="00A34EC8">
            <w:pPr>
              <w:pStyle w:val="BodyText0"/>
              <w:spacing w:before="40" w:after="40"/>
              <w:jc w:val="center"/>
              <w:rPr>
                <w:sz w:val="20"/>
              </w:rPr>
            </w:pPr>
          </w:p>
        </w:tc>
        <w:tc>
          <w:tcPr>
            <w:tcW w:w="450" w:type="pct"/>
            <w:vAlign w:val="center"/>
          </w:tcPr>
          <w:p w14:paraId="4F04C44C" w14:textId="77777777" w:rsidR="00A34EC8" w:rsidRPr="003E3A4B" w:rsidRDefault="00A34EC8" w:rsidP="00A34EC8">
            <w:pPr>
              <w:pStyle w:val="BodyText0"/>
              <w:spacing w:before="40" w:after="40"/>
              <w:jc w:val="center"/>
              <w:rPr>
                <w:sz w:val="20"/>
              </w:rPr>
            </w:pPr>
          </w:p>
        </w:tc>
        <w:tc>
          <w:tcPr>
            <w:tcW w:w="429" w:type="pct"/>
            <w:vAlign w:val="center"/>
          </w:tcPr>
          <w:p w14:paraId="04EB8011" w14:textId="77777777" w:rsidR="00A34EC8" w:rsidRPr="003E3A4B" w:rsidRDefault="00A34EC8" w:rsidP="00A34EC8">
            <w:pPr>
              <w:pStyle w:val="BodyText0"/>
              <w:spacing w:before="40" w:after="40"/>
              <w:jc w:val="center"/>
              <w:rPr>
                <w:sz w:val="20"/>
              </w:rPr>
            </w:pPr>
          </w:p>
        </w:tc>
      </w:tr>
      <w:tr w:rsidR="00A34EC8" w:rsidRPr="003E3A4B" w14:paraId="42097E76" w14:textId="77777777" w:rsidTr="00A34EC8">
        <w:trPr>
          <w:cantSplit/>
        </w:trPr>
        <w:tc>
          <w:tcPr>
            <w:tcW w:w="3072" w:type="pct"/>
            <w:vAlign w:val="center"/>
          </w:tcPr>
          <w:p w14:paraId="6C54A824" w14:textId="77777777" w:rsidR="00A34EC8" w:rsidRPr="003E3A4B" w:rsidRDefault="00A34EC8" w:rsidP="00A34EC8">
            <w:pPr>
              <w:pStyle w:val="BodyText0"/>
              <w:spacing w:before="0" w:after="0"/>
              <w:jc w:val="left"/>
              <w:rPr>
                <w:sz w:val="20"/>
                <w:lang w:val="en-US"/>
              </w:rPr>
            </w:pPr>
            <w:r w:rsidRPr="003E3A4B">
              <w:rPr>
                <w:b/>
                <w:sz w:val="20"/>
              </w:rPr>
              <w:t xml:space="preserve">LINING </w:t>
            </w:r>
            <w:r>
              <w:rPr>
                <w:b/>
                <w:sz w:val="20"/>
              </w:rPr>
              <w:t xml:space="preserve">- </w:t>
            </w:r>
            <w:r w:rsidRPr="003E3A4B">
              <w:rPr>
                <w:b/>
                <w:sz w:val="20"/>
              </w:rPr>
              <w:t>Contractor’s submissions - Fire hazard properties</w:t>
            </w:r>
            <w:r>
              <w:rPr>
                <w:b/>
                <w:sz w:val="20"/>
              </w:rPr>
              <w:t xml:space="preserve"> - </w:t>
            </w:r>
            <w:r w:rsidRPr="003E3A4B">
              <w:rPr>
                <w:sz w:val="20"/>
                <w:lang w:val="en-US"/>
              </w:rPr>
              <w:t>Submit documentary evidence of fire hazard properties:</w:t>
            </w:r>
          </w:p>
          <w:p w14:paraId="06C35ED3" w14:textId="77777777" w:rsidR="00A34EC8" w:rsidRPr="00114FB1" w:rsidRDefault="00A34EC8" w:rsidP="00A34EC8">
            <w:pPr>
              <w:pStyle w:val="Bullet"/>
              <w:tabs>
                <w:tab w:val="clear" w:pos="1276"/>
              </w:tabs>
              <w:spacing w:after="0"/>
              <w:ind w:left="447" w:hanging="357"/>
              <w:rPr>
                <w:sz w:val="20"/>
                <w:lang w:val="en-US"/>
              </w:rPr>
            </w:pPr>
            <w:r w:rsidRPr="00114FB1">
              <w:rPr>
                <w:sz w:val="20"/>
                <w:lang w:val="en-US"/>
              </w:rPr>
              <w:t>Assessment of group number to AS 5637.1</w:t>
            </w:r>
          </w:p>
          <w:p w14:paraId="10196DF1" w14:textId="77777777" w:rsidR="00A34EC8" w:rsidRPr="003E3A4B" w:rsidRDefault="00A34EC8" w:rsidP="00A34EC8">
            <w:pPr>
              <w:pStyle w:val="Bullet"/>
              <w:tabs>
                <w:tab w:val="clear" w:pos="1276"/>
              </w:tabs>
              <w:spacing w:after="0"/>
              <w:ind w:left="447" w:hanging="357"/>
              <w:rPr>
                <w:sz w:val="20"/>
              </w:rPr>
            </w:pPr>
            <w:r w:rsidRPr="00114FB1">
              <w:rPr>
                <w:sz w:val="20"/>
                <w:lang w:val="en-US"/>
              </w:rPr>
              <w:t>Group number to NCC</w:t>
            </w:r>
          </w:p>
          <w:p w14:paraId="3A9B6D40" w14:textId="77777777" w:rsidR="00A34EC8" w:rsidRPr="003E3A4B" w:rsidRDefault="00A34EC8" w:rsidP="00A34EC8">
            <w:pPr>
              <w:pStyle w:val="guidenotes0"/>
              <w:tabs>
                <w:tab w:val="clear" w:pos="3175"/>
                <w:tab w:val="left" w:pos="2574"/>
              </w:tabs>
              <w:spacing w:after="0"/>
              <w:ind w:left="0"/>
              <w:rPr>
                <w:sz w:val="20"/>
              </w:rPr>
            </w:pPr>
            <w:r w:rsidRPr="003E3A4B">
              <w:rPr>
                <w:sz w:val="20"/>
              </w:rPr>
              <w:t xml:space="preserve">[Delete </w:t>
            </w:r>
            <w:r w:rsidRPr="00BC29DD">
              <w:rPr>
                <w:i w:val="0"/>
                <w:vanish w:val="0"/>
                <w:sz w:val="20"/>
              </w:rPr>
              <w:t>if</w:t>
            </w:r>
            <w:r w:rsidRPr="003E3A4B">
              <w:rPr>
                <w:sz w:val="20"/>
              </w:rPr>
              <w:t xml:space="preserve"> not required.]</w:t>
            </w:r>
          </w:p>
        </w:tc>
        <w:tc>
          <w:tcPr>
            <w:tcW w:w="599" w:type="pct"/>
            <w:vAlign w:val="center"/>
          </w:tcPr>
          <w:p w14:paraId="77BAFAA7"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5B2EC0AB" w14:textId="77777777" w:rsidR="00A34EC8" w:rsidRPr="003E3A4B" w:rsidRDefault="00A34EC8" w:rsidP="00A34EC8">
            <w:pPr>
              <w:pStyle w:val="BodyText0"/>
              <w:spacing w:before="40" w:after="40"/>
              <w:jc w:val="center"/>
              <w:rPr>
                <w:sz w:val="20"/>
              </w:rPr>
            </w:pPr>
          </w:p>
        </w:tc>
        <w:tc>
          <w:tcPr>
            <w:tcW w:w="450" w:type="pct"/>
            <w:vAlign w:val="center"/>
          </w:tcPr>
          <w:p w14:paraId="2BA23E75" w14:textId="77777777" w:rsidR="00A34EC8" w:rsidRPr="003E3A4B" w:rsidRDefault="00A34EC8" w:rsidP="00A34EC8">
            <w:pPr>
              <w:pStyle w:val="BodyText0"/>
              <w:spacing w:before="40" w:after="40"/>
              <w:jc w:val="center"/>
              <w:rPr>
                <w:sz w:val="20"/>
              </w:rPr>
            </w:pPr>
          </w:p>
        </w:tc>
        <w:tc>
          <w:tcPr>
            <w:tcW w:w="429" w:type="pct"/>
            <w:vAlign w:val="center"/>
          </w:tcPr>
          <w:p w14:paraId="0A42DC48" w14:textId="77777777" w:rsidR="00A34EC8" w:rsidRPr="003E3A4B" w:rsidRDefault="00A34EC8" w:rsidP="00A34EC8">
            <w:pPr>
              <w:pStyle w:val="BodyText0"/>
              <w:spacing w:before="40" w:after="40"/>
              <w:jc w:val="center"/>
              <w:rPr>
                <w:sz w:val="20"/>
              </w:rPr>
            </w:pPr>
          </w:p>
        </w:tc>
      </w:tr>
      <w:tr w:rsidR="00A34EC8" w:rsidRPr="003E3A4B" w14:paraId="4E59ED47" w14:textId="77777777" w:rsidTr="00A34EC8">
        <w:tc>
          <w:tcPr>
            <w:tcW w:w="3072" w:type="pct"/>
            <w:vAlign w:val="center"/>
          </w:tcPr>
          <w:p w14:paraId="01455993" w14:textId="77777777" w:rsidR="00A34EC8" w:rsidRPr="003E3A4B" w:rsidRDefault="00A34EC8" w:rsidP="00A34EC8">
            <w:pPr>
              <w:pStyle w:val="BodyText0"/>
              <w:spacing w:before="40" w:after="40"/>
              <w:jc w:val="left"/>
              <w:rPr>
                <w:sz w:val="20"/>
              </w:rPr>
            </w:pPr>
            <w:r w:rsidRPr="003E3A4B">
              <w:rPr>
                <w:b/>
                <w:sz w:val="20"/>
              </w:rPr>
              <w:t xml:space="preserve">LINING </w:t>
            </w:r>
            <w:r>
              <w:rPr>
                <w:b/>
                <w:sz w:val="20"/>
              </w:rPr>
              <w:t xml:space="preserve">- </w:t>
            </w:r>
            <w:r w:rsidRPr="003E3A4B">
              <w:rPr>
                <w:b/>
                <w:sz w:val="20"/>
              </w:rPr>
              <w:t xml:space="preserve">Contractor’s submissions </w:t>
            </w:r>
            <w:r>
              <w:rPr>
                <w:b/>
                <w:sz w:val="20"/>
              </w:rPr>
              <w:t>–</w:t>
            </w:r>
            <w:r w:rsidRPr="003E3A4B">
              <w:rPr>
                <w:b/>
                <w:sz w:val="20"/>
              </w:rPr>
              <w:t xml:space="preserve"> Warranties</w:t>
            </w:r>
            <w:r>
              <w:rPr>
                <w:b/>
                <w:sz w:val="20"/>
              </w:rPr>
              <w:t xml:space="preserve"> - </w:t>
            </w:r>
            <w:r w:rsidRPr="003E3A4B">
              <w:rPr>
                <w:sz w:val="20"/>
              </w:rPr>
              <w:t>Submit warranties from the supplier for materials and warranties from the installer for workmanship.</w:t>
            </w:r>
          </w:p>
        </w:tc>
        <w:tc>
          <w:tcPr>
            <w:tcW w:w="599" w:type="pct"/>
            <w:vAlign w:val="center"/>
          </w:tcPr>
          <w:p w14:paraId="5C8A14AC"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3847F423" w14:textId="77777777" w:rsidR="00A34EC8" w:rsidRPr="003E3A4B" w:rsidRDefault="00A34EC8" w:rsidP="00A34EC8">
            <w:pPr>
              <w:pStyle w:val="BodyText0"/>
              <w:spacing w:before="40" w:after="40"/>
              <w:jc w:val="center"/>
              <w:rPr>
                <w:sz w:val="20"/>
              </w:rPr>
            </w:pPr>
          </w:p>
        </w:tc>
        <w:tc>
          <w:tcPr>
            <w:tcW w:w="450" w:type="pct"/>
            <w:vAlign w:val="center"/>
          </w:tcPr>
          <w:p w14:paraId="3B6DA600" w14:textId="77777777" w:rsidR="00A34EC8" w:rsidRPr="003E3A4B" w:rsidRDefault="00A34EC8" w:rsidP="00A34EC8">
            <w:pPr>
              <w:pStyle w:val="BodyText0"/>
              <w:spacing w:before="40" w:after="40"/>
              <w:jc w:val="center"/>
              <w:rPr>
                <w:sz w:val="20"/>
              </w:rPr>
            </w:pPr>
          </w:p>
        </w:tc>
        <w:tc>
          <w:tcPr>
            <w:tcW w:w="429" w:type="pct"/>
            <w:vAlign w:val="center"/>
          </w:tcPr>
          <w:p w14:paraId="78862C2F" w14:textId="77777777" w:rsidR="00A34EC8" w:rsidRPr="003E3A4B" w:rsidRDefault="00A34EC8" w:rsidP="00A34EC8">
            <w:pPr>
              <w:pStyle w:val="BodyText0"/>
              <w:spacing w:before="40" w:after="40"/>
              <w:jc w:val="center"/>
              <w:rPr>
                <w:sz w:val="20"/>
              </w:rPr>
            </w:pPr>
          </w:p>
        </w:tc>
      </w:tr>
      <w:tr w:rsidR="00A34EC8" w:rsidRPr="003E3A4B" w14:paraId="05E298FE" w14:textId="77777777" w:rsidTr="00A34EC8">
        <w:tc>
          <w:tcPr>
            <w:tcW w:w="3072" w:type="pct"/>
            <w:vAlign w:val="center"/>
          </w:tcPr>
          <w:p w14:paraId="6AF08D57" w14:textId="77777777" w:rsidR="00A34EC8" w:rsidRPr="003E3A4B" w:rsidRDefault="00A34EC8" w:rsidP="00A34EC8">
            <w:pPr>
              <w:pStyle w:val="BodyText0"/>
              <w:spacing w:before="40" w:after="40"/>
              <w:jc w:val="left"/>
              <w:rPr>
                <w:sz w:val="20"/>
              </w:rPr>
            </w:pPr>
            <w:r w:rsidRPr="003E3A4B">
              <w:rPr>
                <w:b/>
                <w:sz w:val="20"/>
              </w:rPr>
              <w:t xml:space="preserve">LINING </w:t>
            </w:r>
            <w:r>
              <w:rPr>
                <w:b/>
                <w:sz w:val="20"/>
              </w:rPr>
              <w:t xml:space="preserve">- </w:t>
            </w:r>
            <w:r w:rsidRPr="003E3A4B">
              <w:rPr>
                <w:b/>
                <w:sz w:val="20"/>
              </w:rPr>
              <w:t xml:space="preserve">Contractor’s submissions </w:t>
            </w:r>
            <w:r>
              <w:rPr>
                <w:b/>
                <w:sz w:val="20"/>
              </w:rPr>
              <w:t>–</w:t>
            </w:r>
            <w:r w:rsidRPr="003E3A4B">
              <w:rPr>
                <w:b/>
                <w:sz w:val="20"/>
              </w:rPr>
              <w:t xml:space="preserve"> Warranties</w:t>
            </w:r>
            <w:r>
              <w:rPr>
                <w:b/>
                <w:sz w:val="20"/>
              </w:rPr>
              <w:t xml:space="preserve"> - </w:t>
            </w:r>
            <w:r w:rsidRPr="003E3A4B">
              <w:rPr>
                <w:sz w:val="20"/>
                <w:lang w:val="en-US"/>
              </w:rPr>
              <w:t>Lining materials: Submit the manufacturer’s published product warranties.</w:t>
            </w:r>
          </w:p>
        </w:tc>
        <w:tc>
          <w:tcPr>
            <w:tcW w:w="599" w:type="pct"/>
            <w:vAlign w:val="center"/>
          </w:tcPr>
          <w:p w14:paraId="296B2690"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0EB321C8" w14:textId="77777777" w:rsidR="00A34EC8" w:rsidRPr="003E3A4B" w:rsidRDefault="00A34EC8" w:rsidP="00A34EC8">
            <w:pPr>
              <w:pStyle w:val="BodyText0"/>
              <w:spacing w:before="40" w:after="40"/>
              <w:jc w:val="center"/>
              <w:rPr>
                <w:sz w:val="20"/>
              </w:rPr>
            </w:pPr>
          </w:p>
        </w:tc>
        <w:tc>
          <w:tcPr>
            <w:tcW w:w="450" w:type="pct"/>
            <w:vAlign w:val="center"/>
          </w:tcPr>
          <w:p w14:paraId="0923A35E" w14:textId="77777777" w:rsidR="00A34EC8" w:rsidRPr="003E3A4B" w:rsidRDefault="00A34EC8" w:rsidP="00A34EC8">
            <w:pPr>
              <w:pStyle w:val="BodyText0"/>
              <w:spacing w:before="40" w:after="40"/>
              <w:jc w:val="center"/>
              <w:rPr>
                <w:sz w:val="20"/>
              </w:rPr>
            </w:pPr>
          </w:p>
        </w:tc>
        <w:tc>
          <w:tcPr>
            <w:tcW w:w="429" w:type="pct"/>
            <w:vAlign w:val="center"/>
          </w:tcPr>
          <w:p w14:paraId="373EF8FB" w14:textId="77777777" w:rsidR="00A34EC8" w:rsidRPr="003E3A4B" w:rsidRDefault="00A34EC8" w:rsidP="00A34EC8">
            <w:pPr>
              <w:pStyle w:val="BodyText0"/>
              <w:spacing w:before="40" w:after="40"/>
              <w:jc w:val="center"/>
              <w:rPr>
                <w:sz w:val="20"/>
              </w:rPr>
            </w:pPr>
          </w:p>
        </w:tc>
      </w:tr>
      <w:tr w:rsidR="00A34EC8" w:rsidRPr="003E3A4B" w14:paraId="5B0DB473" w14:textId="77777777" w:rsidTr="00A34EC8">
        <w:tc>
          <w:tcPr>
            <w:tcW w:w="3072" w:type="pct"/>
            <w:tcBorders>
              <w:bottom w:val="single" w:sz="6" w:space="0" w:color="auto"/>
            </w:tcBorders>
            <w:vAlign w:val="center"/>
          </w:tcPr>
          <w:p w14:paraId="6113F9A6" w14:textId="77777777" w:rsidR="00A34EC8" w:rsidRPr="003E3A4B" w:rsidRDefault="00A34EC8" w:rsidP="00A34EC8">
            <w:pPr>
              <w:pStyle w:val="BodyText0"/>
              <w:spacing w:before="40" w:after="40"/>
              <w:jc w:val="left"/>
              <w:rPr>
                <w:sz w:val="20"/>
              </w:rPr>
            </w:pPr>
            <w:r w:rsidRPr="003E3A4B">
              <w:rPr>
                <w:b/>
                <w:sz w:val="20"/>
              </w:rPr>
              <w:t xml:space="preserve">LINING </w:t>
            </w:r>
            <w:r>
              <w:rPr>
                <w:b/>
                <w:sz w:val="20"/>
              </w:rPr>
              <w:t xml:space="preserve">- </w:t>
            </w:r>
            <w:r w:rsidRPr="003E3A4B">
              <w:rPr>
                <w:b/>
                <w:sz w:val="20"/>
              </w:rPr>
              <w:t>Materials and Components - Tongue and groove boards</w:t>
            </w:r>
            <w:r>
              <w:rPr>
                <w:b/>
                <w:sz w:val="20"/>
              </w:rPr>
              <w:t xml:space="preserve"> - </w:t>
            </w:r>
            <w:r w:rsidRPr="003E3A4B">
              <w:rPr>
                <w:sz w:val="20"/>
                <w:lang w:val="en-US"/>
              </w:rPr>
              <w:t>Submit documentary proof that only certified timbers are used.</w:t>
            </w:r>
          </w:p>
        </w:tc>
        <w:tc>
          <w:tcPr>
            <w:tcW w:w="599" w:type="pct"/>
            <w:tcBorders>
              <w:bottom w:val="single" w:sz="6" w:space="0" w:color="auto"/>
            </w:tcBorders>
            <w:vAlign w:val="center"/>
          </w:tcPr>
          <w:p w14:paraId="565D4A0B" w14:textId="77777777" w:rsidR="00A34EC8" w:rsidRPr="003E3A4B" w:rsidRDefault="00A34EC8" w:rsidP="00A34EC8">
            <w:pPr>
              <w:pStyle w:val="BodyText0"/>
              <w:spacing w:before="40" w:after="40"/>
              <w:jc w:val="center"/>
              <w:rPr>
                <w:sz w:val="20"/>
              </w:rPr>
            </w:pPr>
            <w:r w:rsidRPr="003E3A4B">
              <w:rPr>
                <w:sz w:val="20"/>
              </w:rPr>
              <w:t>#.4.5</w:t>
            </w:r>
          </w:p>
        </w:tc>
        <w:tc>
          <w:tcPr>
            <w:tcW w:w="450" w:type="pct"/>
            <w:tcBorders>
              <w:bottom w:val="single" w:sz="6" w:space="0" w:color="auto"/>
            </w:tcBorders>
            <w:vAlign w:val="center"/>
          </w:tcPr>
          <w:p w14:paraId="53EE61AF"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7B2660AB"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0A57881F" w14:textId="77777777" w:rsidR="00A34EC8" w:rsidRPr="003E3A4B" w:rsidRDefault="00A34EC8" w:rsidP="00A34EC8">
            <w:pPr>
              <w:pStyle w:val="BodyText0"/>
              <w:spacing w:before="40" w:after="40"/>
              <w:jc w:val="center"/>
              <w:rPr>
                <w:sz w:val="20"/>
              </w:rPr>
            </w:pPr>
          </w:p>
        </w:tc>
      </w:tr>
      <w:tr w:rsidR="00A34EC8" w:rsidRPr="003E3A4B" w14:paraId="21AD3152" w14:textId="77777777" w:rsidTr="00A34EC8">
        <w:tc>
          <w:tcPr>
            <w:tcW w:w="3072" w:type="pct"/>
            <w:tcBorders>
              <w:right w:val="nil"/>
            </w:tcBorders>
            <w:shd w:val="clear" w:color="auto" w:fill="FFFFFF" w:themeFill="background2"/>
            <w:vAlign w:val="center"/>
          </w:tcPr>
          <w:p w14:paraId="37D0798B" w14:textId="77777777" w:rsidR="00A34EC8" w:rsidRPr="003E3A4B" w:rsidRDefault="00A34EC8" w:rsidP="00A34EC8">
            <w:pPr>
              <w:pStyle w:val="BodyText0"/>
              <w:spacing w:before="40" w:after="40"/>
              <w:jc w:val="left"/>
              <w:rPr>
                <w:sz w:val="20"/>
              </w:rPr>
            </w:pPr>
            <w:r w:rsidRPr="003E3A4B">
              <w:rPr>
                <w:b/>
                <w:sz w:val="20"/>
              </w:rPr>
              <w:t>20 RENDERING AND PLASTERING</w:t>
            </w:r>
          </w:p>
        </w:tc>
        <w:tc>
          <w:tcPr>
            <w:tcW w:w="599" w:type="pct"/>
            <w:tcBorders>
              <w:left w:val="nil"/>
              <w:right w:val="nil"/>
            </w:tcBorders>
            <w:shd w:val="clear" w:color="auto" w:fill="FFFFFF" w:themeFill="background2"/>
            <w:vAlign w:val="center"/>
          </w:tcPr>
          <w:p w14:paraId="53D39433"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6E94609"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E30BB7B"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5E955365" w14:textId="77777777" w:rsidR="00A34EC8" w:rsidRPr="003E3A4B" w:rsidRDefault="00A34EC8" w:rsidP="00A34EC8">
            <w:pPr>
              <w:pStyle w:val="BodyText0"/>
              <w:spacing w:before="40" w:after="40"/>
              <w:jc w:val="center"/>
              <w:rPr>
                <w:sz w:val="20"/>
              </w:rPr>
            </w:pPr>
          </w:p>
        </w:tc>
      </w:tr>
      <w:tr w:rsidR="00A34EC8" w:rsidRPr="003E3A4B" w14:paraId="08ADD40C" w14:textId="77777777" w:rsidTr="00A34EC8">
        <w:tc>
          <w:tcPr>
            <w:tcW w:w="3072" w:type="pct"/>
            <w:vAlign w:val="center"/>
          </w:tcPr>
          <w:p w14:paraId="0C49D249" w14:textId="77777777" w:rsidR="00A34EC8" w:rsidRPr="003E3A4B" w:rsidRDefault="00A34EC8" w:rsidP="00A34EC8">
            <w:pPr>
              <w:pStyle w:val="BodyText0"/>
              <w:spacing w:before="0" w:after="0"/>
              <w:jc w:val="left"/>
              <w:rPr>
                <w:sz w:val="20"/>
                <w:lang w:val="en-US"/>
              </w:rPr>
            </w:pPr>
            <w:r w:rsidRPr="003E3A4B">
              <w:rPr>
                <w:b/>
                <w:sz w:val="20"/>
              </w:rPr>
              <w:t xml:space="preserve">RENDERING AND PLASTERING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lang w:val="en-US"/>
              </w:rPr>
              <w:t>Give sufficient notice so that inspection can be made of the following:</w:t>
            </w:r>
          </w:p>
          <w:p w14:paraId="0714F68A" w14:textId="77777777" w:rsidR="00A34EC8" w:rsidRPr="003E3A4B" w:rsidRDefault="00A34EC8" w:rsidP="00A34EC8">
            <w:pPr>
              <w:pStyle w:val="Bullet"/>
              <w:tabs>
                <w:tab w:val="clear" w:pos="1276"/>
              </w:tabs>
              <w:spacing w:after="0"/>
              <w:ind w:left="447" w:hanging="357"/>
              <w:rPr>
                <w:sz w:val="20"/>
                <w:lang w:val="en-US"/>
              </w:rPr>
            </w:pPr>
            <w:r w:rsidRPr="003E3A4B">
              <w:rPr>
                <w:sz w:val="20"/>
                <w:lang w:val="en-US"/>
              </w:rPr>
              <w:t>Immediately prior to commencement of plastering; and</w:t>
            </w:r>
          </w:p>
          <w:p w14:paraId="4A42D291" w14:textId="77777777" w:rsidR="00A34EC8" w:rsidRPr="003E3A4B" w:rsidRDefault="00A34EC8" w:rsidP="00A34EC8">
            <w:pPr>
              <w:pStyle w:val="Bullet"/>
              <w:tabs>
                <w:tab w:val="clear" w:pos="1276"/>
              </w:tabs>
              <w:spacing w:after="0"/>
              <w:ind w:left="447" w:hanging="357"/>
              <w:rPr>
                <w:sz w:val="20"/>
                <w:lang w:val="en-US"/>
              </w:rPr>
            </w:pPr>
            <w:r w:rsidRPr="003E3A4B">
              <w:rPr>
                <w:sz w:val="20"/>
                <w:lang w:val="en-US"/>
              </w:rPr>
              <w:t>On completion prior to decorative coating.</w:t>
            </w:r>
          </w:p>
        </w:tc>
        <w:tc>
          <w:tcPr>
            <w:tcW w:w="599" w:type="pct"/>
            <w:vAlign w:val="center"/>
          </w:tcPr>
          <w:p w14:paraId="0094D4A1"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68ADD0B2" w14:textId="77777777" w:rsidR="00A34EC8" w:rsidRPr="003E3A4B" w:rsidRDefault="00A34EC8" w:rsidP="00A34EC8">
            <w:pPr>
              <w:pStyle w:val="BodyText0"/>
              <w:spacing w:before="40" w:after="40"/>
              <w:jc w:val="center"/>
              <w:rPr>
                <w:sz w:val="20"/>
              </w:rPr>
            </w:pPr>
          </w:p>
        </w:tc>
        <w:tc>
          <w:tcPr>
            <w:tcW w:w="450" w:type="pct"/>
            <w:vAlign w:val="center"/>
          </w:tcPr>
          <w:p w14:paraId="6F2C1CF2" w14:textId="77777777" w:rsidR="00A34EC8" w:rsidRPr="003E3A4B" w:rsidRDefault="00A34EC8" w:rsidP="00A34EC8">
            <w:pPr>
              <w:pStyle w:val="BodyText0"/>
              <w:spacing w:before="40" w:after="40"/>
              <w:jc w:val="center"/>
              <w:rPr>
                <w:sz w:val="20"/>
              </w:rPr>
            </w:pPr>
          </w:p>
        </w:tc>
        <w:tc>
          <w:tcPr>
            <w:tcW w:w="429" w:type="pct"/>
            <w:vAlign w:val="center"/>
          </w:tcPr>
          <w:p w14:paraId="0A5F64E1" w14:textId="77777777" w:rsidR="00A34EC8" w:rsidRPr="003E3A4B" w:rsidRDefault="00A34EC8" w:rsidP="00A34EC8">
            <w:pPr>
              <w:pStyle w:val="BodyText0"/>
              <w:spacing w:before="40" w:after="40"/>
              <w:jc w:val="center"/>
              <w:rPr>
                <w:sz w:val="20"/>
              </w:rPr>
            </w:pPr>
          </w:p>
        </w:tc>
      </w:tr>
      <w:tr w:rsidR="00A34EC8" w:rsidRPr="003E3A4B" w14:paraId="044326A3" w14:textId="77777777" w:rsidTr="00A34EC8">
        <w:tc>
          <w:tcPr>
            <w:tcW w:w="3072" w:type="pct"/>
            <w:tcBorders>
              <w:bottom w:val="single" w:sz="6" w:space="0" w:color="auto"/>
            </w:tcBorders>
            <w:vAlign w:val="center"/>
          </w:tcPr>
          <w:p w14:paraId="0FAC8EB4" w14:textId="77777777" w:rsidR="00A34EC8" w:rsidRPr="003E3A4B" w:rsidRDefault="00A34EC8" w:rsidP="0087205B">
            <w:pPr>
              <w:pStyle w:val="BodyText0"/>
              <w:keepNext/>
              <w:spacing w:before="0" w:after="0"/>
              <w:jc w:val="left"/>
              <w:rPr>
                <w:sz w:val="20"/>
              </w:rPr>
            </w:pPr>
            <w:r w:rsidRPr="003E3A4B">
              <w:rPr>
                <w:b/>
                <w:sz w:val="20"/>
              </w:rPr>
              <w:lastRenderedPageBreak/>
              <w:t xml:space="preserve">RENDERING AND PLASTERING </w:t>
            </w:r>
            <w:r>
              <w:rPr>
                <w:b/>
                <w:sz w:val="20"/>
              </w:rPr>
              <w:t xml:space="preserve">- </w:t>
            </w:r>
            <w:r w:rsidRPr="003E3A4B">
              <w:rPr>
                <w:b/>
                <w:sz w:val="20"/>
              </w:rPr>
              <w:t xml:space="preserve">Contractor Submissions </w:t>
            </w:r>
            <w:r>
              <w:rPr>
                <w:b/>
                <w:sz w:val="20"/>
              </w:rPr>
              <w:t>–</w:t>
            </w:r>
            <w:r w:rsidRPr="003E3A4B">
              <w:rPr>
                <w:b/>
                <w:sz w:val="20"/>
              </w:rPr>
              <w:t xml:space="preserve"> Samples</w:t>
            </w:r>
            <w:r>
              <w:rPr>
                <w:b/>
                <w:sz w:val="20"/>
              </w:rPr>
              <w:t xml:space="preserve"> - </w:t>
            </w:r>
            <w:r w:rsidRPr="003E3A4B">
              <w:rPr>
                <w:sz w:val="20"/>
                <w:lang w:val="en-US"/>
              </w:rPr>
              <w:t>Plaster systems: Prepare prototypes of each plaster system complete with beads and other embedded items. Notify the Superintendent when the prototypes are ready for inspection.</w:t>
            </w:r>
          </w:p>
        </w:tc>
        <w:tc>
          <w:tcPr>
            <w:tcW w:w="599" w:type="pct"/>
            <w:tcBorders>
              <w:bottom w:val="single" w:sz="6" w:space="0" w:color="auto"/>
            </w:tcBorders>
            <w:vAlign w:val="center"/>
          </w:tcPr>
          <w:p w14:paraId="69EB47A9" w14:textId="77777777" w:rsidR="00A34EC8" w:rsidRPr="003E3A4B" w:rsidRDefault="00A34EC8" w:rsidP="0087205B">
            <w:pPr>
              <w:pStyle w:val="BodyText0"/>
              <w:keepNext/>
              <w:spacing w:before="0" w:after="0"/>
              <w:jc w:val="center"/>
              <w:rPr>
                <w:sz w:val="20"/>
              </w:rPr>
            </w:pPr>
            <w:r w:rsidRPr="003E3A4B">
              <w:rPr>
                <w:sz w:val="20"/>
              </w:rPr>
              <w:t>#.3.1</w:t>
            </w:r>
          </w:p>
        </w:tc>
        <w:tc>
          <w:tcPr>
            <w:tcW w:w="450" w:type="pct"/>
            <w:tcBorders>
              <w:bottom w:val="single" w:sz="6" w:space="0" w:color="auto"/>
            </w:tcBorders>
            <w:vAlign w:val="center"/>
          </w:tcPr>
          <w:p w14:paraId="0229080C" w14:textId="77777777" w:rsidR="00A34EC8" w:rsidRPr="003E3A4B" w:rsidRDefault="00A34EC8" w:rsidP="0087205B">
            <w:pPr>
              <w:pStyle w:val="BodyText0"/>
              <w:spacing w:before="0" w:after="0"/>
              <w:jc w:val="center"/>
              <w:rPr>
                <w:sz w:val="20"/>
              </w:rPr>
            </w:pPr>
          </w:p>
        </w:tc>
        <w:tc>
          <w:tcPr>
            <w:tcW w:w="450" w:type="pct"/>
            <w:tcBorders>
              <w:bottom w:val="single" w:sz="6" w:space="0" w:color="auto"/>
            </w:tcBorders>
            <w:vAlign w:val="center"/>
          </w:tcPr>
          <w:p w14:paraId="7B266C2D" w14:textId="77777777" w:rsidR="00A34EC8" w:rsidRPr="003E3A4B" w:rsidRDefault="00A34EC8" w:rsidP="0087205B">
            <w:pPr>
              <w:pStyle w:val="BodyText0"/>
              <w:spacing w:before="0" w:after="0"/>
              <w:jc w:val="center"/>
              <w:rPr>
                <w:sz w:val="20"/>
              </w:rPr>
            </w:pPr>
          </w:p>
        </w:tc>
        <w:tc>
          <w:tcPr>
            <w:tcW w:w="429" w:type="pct"/>
            <w:tcBorders>
              <w:bottom w:val="single" w:sz="6" w:space="0" w:color="auto"/>
            </w:tcBorders>
            <w:vAlign w:val="center"/>
          </w:tcPr>
          <w:p w14:paraId="0C1106EB" w14:textId="77777777" w:rsidR="00A34EC8" w:rsidRPr="003E3A4B" w:rsidRDefault="00A34EC8" w:rsidP="0087205B">
            <w:pPr>
              <w:pStyle w:val="BodyText0"/>
              <w:spacing w:before="0" w:after="0"/>
              <w:jc w:val="center"/>
              <w:rPr>
                <w:sz w:val="20"/>
              </w:rPr>
            </w:pPr>
          </w:p>
        </w:tc>
      </w:tr>
      <w:tr w:rsidR="00A34EC8" w:rsidRPr="003E3A4B" w14:paraId="6637E1DB" w14:textId="77777777" w:rsidTr="00A34EC8">
        <w:tc>
          <w:tcPr>
            <w:tcW w:w="3072" w:type="pct"/>
            <w:tcBorders>
              <w:right w:val="nil"/>
            </w:tcBorders>
            <w:shd w:val="clear" w:color="auto" w:fill="FFFFFF" w:themeFill="background2"/>
            <w:vAlign w:val="center"/>
          </w:tcPr>
          <w:p w14:paraId="1F2DF6B6" w14:textId="77777777" w:rsidR="00A34EC8" w:rsidRPr="003E3A4B" w:rsidRDefault="00A34EC8" w:rsidP="0087205B">
            <w:pPr>
              <w:pStyle w:val="BodyText0"/>
              <w:spacing w:before="0" w:after="0"/>
              <w:jc w:val="left"/>
              <w:rPr>
                <w:sz w:val="20"/>
              </w:rPr>
            </w:pPr>
            <w:r w:rsidRPr="003E3A4B">
              <w:rPr>
                <w:b/>
                <w:sz w:val="20"/>
              </w:rPr>
              <w:t>21 METALWORK</w:t>
            </w:r>
          </w:p>
        </w:tc>
        <w:tc>
          <w:tcPr>
            <w:tcW w:w="599" w:type="pct"/>
            <w:tcBorders>
              <w:left w:val="nil"/>
              <w:right w:val="nil"/>
            </w:tcBorders>
            <w:shd w:val="clear" w:color="auto" w:fill="FFFFFF" w:themeFill="background2"/>
            <w:vAlign w:val="center"/>
          </w:tcPr>
          <w:p w14:paraId="415E6023" w14:textId="77777777" w:rsidR="00A34EC8" w:rsidRPr="003E3A4B" w:rsidRDefault="00A34EC8" w:rsidP="0087205B">
            <w:pPr>
              <w:pStyle w:val="BodyText0"/>
              <w:spacing w:before="0" w:after="0"/>
              <w:jc w:val="center"/>
              <w:rPr>
                <w:sz w:val="20"/>
              </w:rPr>
            </w:pPr>
          </w:p>
        </w:tc>
        <w:tc>
          <w:tcPr>
            <w:tcW w:w="450" w:type="pct"/>
            <w:tcBorders>
              <w:left w:val="nil"/>
              <w:right w:val="nil"/>
            </w:tcBorders>
            <w:shd w:val="clear" w:color="auto" w:fill="FFFFFF" w:themeFill="background2"/>
            <w:vAlign w:val="center"/>
          </w:tcPr>
          <w:p w14:paraId="5C9AE525" w14:textId="77777777" w:rsidR="00A34EC8" w:rsidRPr="003E3A4B" w:rsidRDefault="00A34EC8" w:rsidP="0087205B">
            <w:pPr>
              <w:pStyle w:val="BodyText0"/>
              <w:spacing w:before="0" w:after="0"/>
              <w:jc w:val="center"/>
              <w:rPr>
                <w:sz w:val="20"/>
              </w:rPr>
            </w:pPr>
          </w:p>
        </w:tc>
        <w:tc>
          <w:tcPr>
            <w:tcW w:w="450" w:type="pct"/>
            <w:tcBorders>
              <w:left w:val="nil"/>
              <w:right w:val="nil"/>
            </w:tcBorders>
            <w:shd w:val="clear" w:color="auto" w:fill="FFFFFF" w:themeFill="background2"/>
            <w:vAlign w:val="center"/>
          </w:tcPr>
          <w:p w14:paraId="3D55B2C1" w14:textId="77777777" w:rsidR="00A34EC8" w:rsidRPr="003E3A4B" w:rsidRDefault="00A34EC8" w:rsidP="0087205B">
            <w:pPr>
              <w:pStyle w:val="BodyText0"/>
              <w:spacing w:before="0" w:after="0"/>
              <w:jc w:val="center"/>
              <w:rPr>
                <w:sz w:val="20"/>
              </w:rPr>
            </w:pPr>
          </w:p>
        </w:tc>
        <w:tc>
          <w:tcPr>
            <w:tcW w:w="429" w:type="pct"/>
            <w:tcBorders>
              <w:left w:val="nil"/>
            </w:tcBorders>
            <w:shd w:val="clear" w:color="auto" w:fill="FFFFFF" w:themeFill="background2"/>
            <w:vAlign w:val="center"/>
          </w:tcPr>
          <w:p w14:paraId="1BB768B0" w14:textId="77777777" w:rsidR="00A34EC8" w:rsidRPr="003E3A4B" w:rsidRDefault="00A34EC8" w:rsidP="0087205B">
            <w:pPr>
              <w:pStyle w:val="BodyText0"/>
              <w:spacing w:before="0" w:after="0"/>
              <w:jc w:val="center"/>
              <w:rPr>
                <w:sz w:val="20"/>
              </w:rPr>
            </w:pPr>
          </w:p>
        </w:tc>
      </w:tr>
      <w:tr w:rsidR="00A34EC8" w:rsidRPr="003E3A4B" w14:paraId="0701CDD8" w14:textId="77777777" w:rsidTr="00A34EC8">
        <w:tc>
          <w:tcPr>
            <w:tcW w:w="3072" w:type="pct"/>
            <w:vAlign w:val="center"/>
          </w:tcPr>
          <w:p w14:paraId="08E07810" w14:textId="77777777" w:rsidR="00A34EC8" w:rsidRPr="003E3A4B" w:rsidRDefault="00A34EC8" w:rsidP="0087205B">
            <w:pPr>
              <w:pStyle w:val="BodyText0"/>
              <w:spacing w:before="0" w:after="0"/>
              <w:jc w:val="left"/>
              <w:rPr>
                <w:sz w:val="20"/>
                <w:lang w:val="en-US"/>
              </w:rPr>
            </w:pPr>
            <w:r w:rsidRPr="003E3A4B">
              <w:rPr>
                <w:b/>
                <w:sz w:val="20"/>
              </w:rPr>
              <w:t xml:space="preserve">METALWORK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sufficient notice so that inspection may be made of the following:</w:t>
            </w:r>
          </w:p>
          <w:p w14:paraId="266AA7B3" w14:textId="77777777" w:rsidR="00A34EC8" w:rsidRPr="003E3A4B" w:rsidRDefault="00A34EC8" w:rsidP="0087205B">
            <w:pPr>
              <w:pStyle w:val="Bullet"/>
              <w:numPr>
                <w:ilvl w:val="0"/>
                <w:numId w:val="26"/>
              </w:numPr>
              <w:spacing w:after="0"/>
              <w:ind w:left="306"/>
              <w:rPr>
                <w:sz w:val="20"/>
                <w:lang w:val="en-US"/>
              </w:rPr>
            </w:pPr>
            <w:r w:rsidRPr="003E3A4B">
              <w:rPr>
                <w:sz w:val="20"/>
                <w:lang w:val="en-US"/>
              </w:rPr>
              <w:t>Shop fabricated or assembled items prior to delivery to the site.</w:t>
            </w:r>
          </w:p>
          <w:p w14:paraId="64B0461B" w14:textId="77777777" w:rsidR="00A34EC8" w:rsidRPr="003E3A4B" w:rsidRDefault="00A34EC8" w:rsidP="0087205B">
            <w:pPr>
              <w:pStyle w:val="Bullet"/>
              <w:numPr>
                <w:ilvl w:val="0"/>
                <w:numId w:val="26"/>
              </w:numPr>
              <w:spacing w:after="0"/>
              <w:ind w:left="306"/>
              <w:rPr>
                <w:sz w:val="20"/>
                <w:lang w:val="en-US"/>
              </w:rPr>
            </w:pPr>
            <w:r w:rsidRPr="003E3A4B">
              <w:rPr>
                <w:sz w:val="20"/>
                <w:lang w:val="en-US"/>
              </w:rPr>
              <w:t>Commencement of shop or site welding.</w:t>
            </w:r>
          </w:p>
          <w:p w14:paraId="597E6FF8" w14:textId="77777777" w:rsidR="00A34EC8" w:rsidRPr="003E3A4B" w:rsidRDefault="00A34EC8" w:rsidP="0087205B">
            <w:pPr>
              <w:pStyle w:val="Bullet"/>
              <w:numPr>
                <w:ilvl w:val="0"/>
                <w:numId w:val="26"/>
              </w:numPr>
              <w:spacing w:after="0"/>
              <w:ind w:left="306"/>
              <w:rPr>
                <w:sz w:val="20"/>
                <w:lang w:val="en-US"/>
              </w:rPr>
            </w:pPr>
            <w:r w:rsidRPr="003E3A4B">
              <w:rPr>
                <w:sz w:val="20"/>
                <w:lang w:val="en-US"/>
              </w:rPr>
              <w:t>Site erected assemblies on completion of erection, before covering up by cladding and/or encasing.</w:t>
            </w:r>
          </w:p>
          <w:p w14:paraId="629A6817" w14:textId="77777777" w:rsidR="00A34EC8" w:rsidRPr="003E3A4B" w:rsidRDefault="00A34EC8" w:rsidP="0087205B">
            <w:pPr>
              <w:pStyle w:val="Bullet"/>
              <w:numPr>
                <w:ilvl w:val="0"/>
                <w:numId w:val="26"/>
              </w:numPr>
              <w:spacing w:after="0"/>
              <w:ind w:left="306"/>
              <w:rPr>
                <w:sz w:val="20"/>
              </w:rPr>
            </w:pPr>
            <w:r w:rsidRPr="003E3A4B">
              <w:rPr>
                <w:sz w:val="20"/>
                <w:lang w:val="en-US"/>
              </w:rPr>
              <w:t>Steel surfaces prepared for, and immediately before, site applied finishes.</w:t>
            </w:r>
            <w:r w:rsidR="0087205B">
              <w:rPr>
                <w:sz w:val="20"/>
                <w:lang w:val="en-US"/>
              </w:rPr>
              <w:t xml:space="preserve">           </w:t>
            </w:r>
            <w:r w:rsidR="0087205B" w:rsidRPr="0087205B">
              <w:rPr>
                <w:i/>
                <w:color w:val="00B050"/>
                <w:sz w:val="18"/>
                <w:szCs w:val="18"/>
                <w:lang w:val="en-US"/>
              </w:rPr>
              <w:t xml:space="preserve"> </w:t>
            </w:r>
            <w:r w:rsidRPr="0087205B">
              <w:rPr>
                <w:i/>
                <w:color w:val="00B050"/>
                <w:sz w:val="18"/>
                <w:szCs w:val="18"/>
              </w:rPr>
              <w:t>[Edit this list to suit the project.]</w:t>
            </w:r>
          </w:p>
        </w:tc>
        <w:tc>
          <w:tcPr>
            <w:tcW w:w="599" w:type="pct"/>
            <w:vAlign w:val="center"/>
          </w:tcPr>
          <w:p w14:paraId="589822E1" w14:textId="77777777" w:rsidR="00A34EC8" w:rsidRPr="003E3A4B" w:rsidRDefault="00A34EC8" w:rsidP="0087205B">
            <w:pPr>
              <w:pStyle w:val="BodyText0"/>
              <w:spacing w:before="0" w:after="0"/>
              <w:jc w:val="center"/>
              <w:rPr>
                <w:sz w:val="20"/>
              </w:rPr>
            </w:pPr>
            <w:r w:rsidRPr="003E3A4B">
              <w:rPr>
                <w:sz w:val="20"/>
              </w:rPr>
              <w:t>#.2.1</w:t>
            </w:r>
          </w:p>
        </w:tc>
        <w:tc>
          <w:tcPr>
            <w:tcW w:w="450" w:type="pct"/>
            <w:vAlign w:val="center"/>
          </w:tcPr>
          <w:p w14:paraId="5F7EFA7D" w14:textId="77777777" w:rsidR="00A34EC8" w:rsidRPr="003E3A4B" w:rsidRDefault="00A34EC8" w:rsidP="0087205B">
            <w:pPr>
              <w:pStyle w:val="BodyText0"/>
              <w:spacing w:before="0" w:after="0"/>
              <w:jc w:val="center"/>
              <w:rPr>
                <w:sz w:val="20"/>
              </w:rPr>
            </w:pPr>
          </w:p>
        </w:tc>
        <w:tc>
          <w:tcPr>
            <w:tcW w:w="450" w:type="pct"/>
            <w:vAlign w:val="center"/>
          </w:tcPr>
          <w:p w14:paraId="255C64B4" w14:textId="77777777" w:rsidR="00A34EC8" w:rsidRPr="003E3A4B" w:rsidRDefault="00A34EC8" w:rsidP="0087205B">
            <w:pPr>
              <w:pStyle w:val="BodyText0"/>
              <w:spacing w:before="0" w:after="0"/>
              <w:jc w:val="center"/>
              <w:rPr>
                <w:sz w:val="20"/>
              </w:rPr>
            </w:pPr>
          </w:p>
        </w:tc>
        <w:tc>
          <w:tcPr>
            <w:tcW w:w="429" w:type="pct"/>
            <w:vAlign w:val="center"/>
          </w:tcPr>
          <w:p w14:paraId="64901851" w14:textId="77777777" w:rsidR="00A34EC8" w:rsidRPr="003E3A4B" w:rsidRDefault="00A34EC8" w:rsidP="0087205B">
            <w:pPr>
              <w:pStyle w:val="BodyText0"/>
              <w:spacing w:before="0" w:after="0"/>
              <w:jc w:val="center"/>
              <w:rPr>
                <w:sz w:val="20"/>
              </w:rPr>
            </w:pPr>
          </w:p>
        </w:tc>
      </w:tr>
      <w:tr w:rsidR="00A34EC8" w:rsidRPr="003E3A4B" w14:paraId="3EC1E8A4" w14:textId="77777777" w:rsidTr="00A34EC8">
        <w:trPr>
          <w:cantSplit/>
        </w:trPr>
        <w:tc>
          <w:tcPr>
            <w:tcW w:w="3072" w:type="pct"/>
            <w:vAlign w:val="center"/>
          </w:tcPr>
          <w:p w14:paraId="6B4298F4" w14:textId="77777777" w:rsidR="00A34EC8" w:rsidRPr="003E3A4B" w:rsidRDefault="00A34EC8" w:rsidP="0087205B">
            <w:pPr>
              <w:pStyle w:val="BodyText0"/>
              <w:spacing w:before="0" w:after="0"/>
              <w:jc w:val="left"/>
              <w:rPr>
                <w:sz w:val="20"/>
              </w:rPr>
            </w:pPr>
            <w:r w:rsidRPr="003E3A4B">
              <w:rPr>
                <w:b/>
                <w:sz w:val="20"/>
              </w:rPr>
              <w:t xml:space="preserve">METALWORK </w:t>
            </w:r>
            <w:r>
              <w:rPr>
                <w:b/>
                <w:sz w:val="20"/>
              </w:rPr>
              <w:t xml:space="preserve">- </w:t>
            </w:r>
            <w:r w:rsidRPr="003E3A4B">
              <w:rPr>
                <w:b/>
                <w:sz w:val="20"/>
              </w:rPr>
              <w:t>Contractor Submissions - Operation and maintenance manuals</w:t>
            </w:r>
            <w:r>
              <w:rPr>
                <w:b/>
                <w:sz w:val="20"/>
              </w:rPr>
              <w:t xml:space="preserve"> - </w:t>
            </w:r>
            <w:r w:rsidRPr="003E3A4B" w:rsidDel="004A742B">
              <w:rPr>
                <w:sz w:val="20"/>
              </w:rPr>
              <w:t>Submit manufacturer's published recommendations for service use</w:t>
            </w:r>
            <w:r w:rsidRPr="003E3A4B">
              <w:rPr>
                <w:sz w:val="20"/>
              </w:rPr>
              <w:t>.</w:t>
            </w:r>
          </w:p>
        </w:tc>
        <w:tc>
          <w:tcPr>
            <w:tcW w:w="599" w:type="pct"/>
            <w:vAlign w:val="center"/>
          </w:tcPr>
          <w:p w14:paraId="74F2BF66" w14:textId="77777777" w:rsidR="00A34EC8" w:rsidRPr="003E3A4B" w:rsidRDefault="00A34EC8" w:rsidP="0087205B">
            <w:pPr>
              <w:pStyle w:val="BodyText0"/>
              <w:spacing w:before="0" w:after="0"/>
              <w:jc w:val="center"/>
              <w:rPr>
                <w:sz w:val="20"/>
              </w:rPr>
            </w:pPr>
            <w:r w:rsidRPr="003E3A4B">
              <w:rPr>
                <w:sz w:val="20"/>
              </w:rPr>
              <w:t>#.3.1</w:t>
            </w:r>
          </w:p>
        </w:tc>
        <w:tc>
          <w:tcPr>
            <w:tcW w:w="450" w:type="pct"/>
            <w:vAlign w:val="center"/>
          </w:tcPr>
          <w:p w14:paraId="1FA5A883" w14:textId="77777777" w:rsidR="00A34EC8" w:rsidRPr="003E3A4B" w:rsidRDefault="00A34EC8" w:rsidP="0087205B">
            <w:pPr>
              <w:pStyle w:val="BodyText0"/>
              <w:spacing w:before="0" w:after="0"/>
              <w:jc w:val="center"/>
              <w:rPr>
                <w:sz w:val="20"/>
              </w:rPr>
            </w:pPr>
          </w:p>
        </w:tc>
        <w:tc>
          <w:tcPr>
            <w:tcW w:w="450" w:type="pct"/>
            <w:vAlign w:val="center"/>
          </w:tcPr>
          <w:p w14:paraId="313E7831" w14:textId="77777777" w:rsidR="00A34EC8" w:rsidRPr="003E3A4B" w:rsidRDefault="00A34EC8" w:rsidP="0087205B">
            <w:pPr>
              <w:pStyle w:val="BodyText0"/>
              <w:spacing w:before="0" w:after="0"/>
              <w:jc w:val="center"/>
              <w:rPr>
                <w:sz w:val="20"/>
              </w:rPr>
            </w:pPr>
          </w:p>
        </w:tc>
        <w:tc>
          <w:tcPr>
            <w:tcW w:w="429" w:type="pct"/>
            <w:vAlign w:val="center"/>
          </w:tcPr>
          <w:p w14:paraId="4495B808" w14:textId="77777777" w:rsidR="00A34EC8" w:rsidRPr="003E3A4B" w:rsidRDefault="00A34EC8" w:rsidP="0087205B">
            <w:pPr>
              <w:pStyle w:val="BodyText0"/>
              <w:spacing w:before="0" w:after="0"/>
              <w:jc w:val="center"/>
              <w:rPr>
                <w:sz w:val="20"/>
              </w:rPr>
            </w:pPr>
          </w:p>
        </w:tc>
      </w:tr>
      <w:tr w:rsidR="00A34EC8" w:rsidRPr="003E3A4B" w14:paraId="19427609" w14:textId="77777777" w:rsidTr="00A34EC8">
        <w:tc>
          <w:tcPr>
            <w:tcW w:w="3072" w:type="pct"/>
            <w:vAlign w:val="center"/>
          </w:tcPr>
          <w:p w14:paraId="3006BE56" w14:textId="77777777" w:rsidR="00A34EC8" w:rsidRPr="003E3A4B" w:rsidRDefault="00A34EC8" w:rsidP="0087205B">
            <w:pPr>
              <w:pStyle w:val="BodyText0"/>
              <w:spacing w:before="0" w:after="0"/>
              <w:jc w:val="left"/>
              <w:rPr>
                <w:sz w:val="20"/>
                <w:lang w:val="en-US"/>
              </w:rPr>
            </w:pPr>
            <w:r w:rsidRPr="003E3A4B">
              <w:rPr>
                <w:b/>
                <w:sz w:val="20"/>
              </w:rPr>
              <w:t xml:space="preserve">METALWORK </w:t>
            </w:r>
            <w:r>
              <w:rPr>
                <w:b/>
                <w:sz w:val="20"/>
              </w:rPr>
              <w:t xml:space="preserve">- </w:t>
            </w:r>
            <w:r w:rsidRPr="003E3A4B">
              <w:rPr>
                <w:b/>
                <w:sz w:val="20"/>
              </w:rPr>
              <w:t>Contractor Submissions - Manufacturer’s data</w:t>
            </w:r>
            <w:r>
              <w:rPr>
                <w:b/>
                <w:sz w:val="20"/>
              </w:rPr>
              <w:t xml:space="preserve"> - </w:t>
            </w:r>
            <w:r w:rsidRPr="003E3A4B">
              <w:rPr>
                <w:sz w:val="20"/>
                <w:lang w:val="en-US"/>
              </w:rPr>
              <w:t>Submit the manufacturer's product data including standard drawings and details showing:</w:t>
            </w:r>
          </w:p>
          <w:p w14:paraId="0DC0AC28" w14:textId="77777777" w:rsidR="00A34EC8" w:rsidRPr="003E3A4B" w:rsidRDefault="00A34EC8" w:rsidP="0087205B">
            <w:pPr>
              <w:pStyle w:val="Bullet"/>
              <w:numPr>
                <w:ilvl w:val="0"/>
                <w:numId w:val="26"/>
              </w:numPr>
              <w:spacing w:after="0"/>
              <w:ind w:left="306"/>
              <w:rPr>
                <w:sz w:val="20"/>
                <w:lang w:val="en-US"/>
              </w:rPr>
            </w:pPr>
            <w:r w:rsidRPr="003E3A4B">
              <w:rPr>
                <w:sz w:val="20"/>
                <w:lang w:val="en-US"/>
              </w:rPr>
              <w:t>Methods of construction.</w:t>
            </w:r>
          </w:p>
          <w:p w14:paraId="339935E0" w14:textId="77777777" w:rsidR="00A34EC8" w:rsidRPr="00487528" w:rsidRDefault="00A34EC8" w:rsidP="0087205B">
            <w:pPr>
              <w:pStyle w:val="Bullet"/>
              <w:numPr>
                <w:ilvl w:val="0"/>
                <w:numId w:val="26"/>
              </w:numPr>
              <w:spacing w:after="0"/>
              <w:ind w:left="306"/>
              <w:rPr>
                <w:sz w:val="20"/>
                <w:lang w:val="en-US"/>
              </w:rPr>
            </w:pPr>
            <w:r w:rsidRPr="003E3A4B">
              <w:rPr>
                <w:sz w:val="20"/>
                <w:lang w:val="en-US"/>
              </w:rPr>
              <w:t>Assembly and fixing, with dimensions and tolerances.</w:t>
            </w:r>
          </w:p>
        </w:tc>
        <w:tc>
          <w:tcPr>
            <w:tcW w:w="599" w:type="pct"/>
            <w:vAlign w:val="center"/>
          </w:tcPr>
          <w:p w14:paraId="17B4A6D2" w14:textId="77777777" w:rsidR="00A34EC8" w:rsidRPr="003E3A4B" w:rsidRDefault="00A34EC8" w:rsidP="0087205B">
            <w:pPr>
              <w:pStyle w:val="BodyText0"/>
              <w:spacing w:before="0" w:after="0"/>
              <w:jc w:val="center"/>
              <w:rPr>
                <w:sz w:val="20"/>
              </w:rPr>
            </w:pPr>
            <w:r w:rsidRPr="003E3A4B">
              <w:rPr>
                <w:sz w:val="20"/>
              </w:rPr>
              <w:t>#.3.2</w:t>
            </w:r>
          </w:p>
        </w:tc>
        <w:tc>
          <w:tcPr>
            <w:tcW w:w="450" w:type="pct"/>
            <w:vAlign w:val="center"/>
          </w:tcPr>
          <w:p w14:paraId="087094F8" w14:textId="77777777" w:rsidR="00A34EC8" w:rsidRPr="003E3A4B" w:rsidRDefault="00A34EC8" w:rsidP="0087205B">
            <w:pPr>
              <w:pStyle w:val="BodyText0"/>
              <w:spacing w:before="0" w:after="0"/>
              <w:jc w:val="center"/>
              <w:rPr>
                <w:sz w:val="20"/>
              </w:rPr>
            </w:pPr>
          </w:p>
        </w:tc>
        <w:tc>
          <w:tcPr>
            <w:tcW w:w="450" w:type="pct"/>
            <w:vAlign w:val="center"/>
          </w:tcPr>
          <w:p w14:paraId="620F96EE" w14:textId="77777777" w:rsidR="00A34EC8" w:rsidRPr="003E3A4B" w:rsidRDefault="00A34EC8" w:rsidP="0087205B">
            <w:pPr>
              <w:pStyle w:val="BodyText0"/>
              <w:spacing w:before="0" w:after="0"/>
              <w:jc w:val="center"/>
              <w:rPr>
                <w:sz w:val="20"/>
              </w:rPr>
            </w:pPr>
          </w:p>
        </w:tc>
        <w:tc>
          <w:tcPr>
            <w:tcW w:w="429" w:type="pct"/>
            <w:vAlign w:val="center"/>
          </w:tcPr>
          <w:p w14:paraId="0B1E0214" w14:textId="77777777" w:rsidR="00A34EC8" w:rsidRPr="003E3A4B" w:rsidRDefault="00A34EC8" w:rsidP="0087205B">
            <w:pPr>
              <w:pStyle w:val="BodyText0"/>
              <w:spacing w:before="0" w:after="0"/>
              <w:jc w:val="center"/>
              <w:rPr>
                <w:sz w:val="20"/>
              </w:rPr>
            </w:pPr>
          </w:p>
        </w:tc>
      </w:tr>
      <w:tr w:rsidR="00A34EC8" w:rsidRPr="003E3A4B" w14:paraId="0E3FBFB7" w14:textId="77777777" w:rsidTr="00A34EC8">
        <w:tc>
          <w:tcPr>
            <w:tcW w:w="3072" w:type="pct"/>
            <w:vAlign w:val="center"/>
          </w:tcPr>
          <w:p w14:paraId="25B6F6A9" w14:textId="77777777" w:rsidR="00A34EC8" w:rsidRPr="003E3A4B" w:rsidRDefault="00A34EC8" w:rsidP="0087205B">
            <w:pPr>
              <w:pStyle w:val="BodyText0"/>
              <w:spacing w:before="0" w:after="0"/>
              <w:jc w:val="left"/>
              <w:rPr>
                <w:sz w:val="20"/>
                <w:lang w:val="en-US"/>
              </w:rPr>
            </w:pPr>
            <w:r w:rsidRPr="003E3A4B">
              <w:rPr>
                <w:b/>
                <w:sz w:val="20"/>
              </w:rPr>
              <w:t xml:space="preserve">METALWORK </w:t>
            </w:r>
            <w:r>
              <w:rPr>
                <w:b/>
                <w:sz w:val="20"/>
              </w:rPr>
              <w:t xml:space="preserve">- </w:t>
            </w:r>
            <w:r w:rsidRPr="003E3A4B">
              <w:rPr>
                <w:b/>
                <w:sz w:val="20"/>
              </w:rPr>
              <w:t>Contractor Submissions - Shop drawings</w:t>
            </w:r>
            <w:r>
              <w:rPr>
                <w:b/>
                <w:sz w:val="20"/>
              </w:rPr>
              <w:t xml:space="preserve"> - </w:t>
            </w:r>
            <w:r w:rsidRPr="003E3A4B">
              <w:rPr>
                <w:sz w:val="20"/>
                <w:lang w:val="en-US"/>
              </w:rPr>
              <w:t>Confirm on site all dimensions and submit shop drawings showing the following information:</w:t>
            </w:r>
          </w:p>
          <w:p w14:paraId="77217E7E" w14:textId="77777777" w:rsidR="00A34EC8" w:rsidRPr="003E3A4B" w:rsidRDefault="00A34EC8" w:rsidP="0087205B">
            <w:pPr>
              <w:pStyle w:val="Bullet"/>
              <w:numPr>
                <w:ilvl w:val="0"/>
                <w:numId w:val="26"/>
              </w:numPr>
              <w:spacing w:after="0"/>
              <w:ind w:left="306"/>
              <w:rPr>
                <w:sz w:val="20"/>
                <w:lang w:val="en-US"/>
              </w:rPr>
            </w:pPr>
            <w:r w:rsidRPr="003E3A4B">
              <w:rPr>
                <w:sz w:val="20"/>
                <w:lang w:val="en-US"/>
              </w:rPr>
              <w:t>Details of fabrication and components.</w:t>
            </w:r>
          </w:p>
          <w:p w14:paraId="5AFEA474" w14:textId="77777777" w:rsidR="00A34EC8" w:rsidRPr="003E3A4B" w:rsidRDefault="00A34EC8" w:rsidP="0087205B">
            <w:pPr>
              <w:pStyle w:val="Bullet"/>
              <w:numPr>
                <w:ilvl w:val="0"/>
                <w:numId w:val="26"/>
              </w:numPr>
              <w:spacing w:after="0"/>
              <w:ind w:left="306"/>
              <w:rPr>
                <w:sz w:val="20"/>
                <w:lang w:val="en-US"/>
              </w:rPr>
            </w:pPr>
            <w:r w:rsidRPr="003E3A4B">
              <w:rPr>
                <w:sz w:val="20"/>
                <w:lang w:val="en-US"/>
              </w:rPr>
              <w:t>Details of fabrication involving other trades or components.</w:t>
            </w:r>
          </w:p>
          <w:p w14:paraId="75F7D991" w14:textId="77777777" w:rsidR="00A34EC8" w:rsidRPr="003E3A4B" w:rsidRDefault="00A34EC8" w:rsidP="0087205B">
            <w:pPr>
              <w:pStyle w:val="guidenotes0"/>
              <w:spacing w:after="0"/>
              <w:ind w:hanging="3175"/>
              <w:rPr>
                <w:sz w:val="20"/>
              </w:rPr>
            </w:pPr>
            <w:r w:rsidRPr="003E3A4B">
              <w:rPr>
                <w:sz w:val="20"/>
              </w:rPr>
              <w:t>[eg. toughened glass balustrade panels, proprietary louvres.]</w:t>
            </w:r>
          </w:p>
          <w:p w14:paraId="4062914D" w14:textId="77777777" w:rsidR="00A34EC8" w:rsidRPr="003E3A4B" w:rsidRDefault="00A34EC8" w:rsidP="0087205B">
            <w:pPr>
              <w:pStyle w:val="Bullet"/>
              <w:numPr>
                <w:ilvl w:val="0"/>
                <w:numId w:val="26"/>
              </w:numPr>
              <w:tabs>
                <w:tab w:val="clear" w:pos="567"/>
                <w:tab w:val="left" w:pos="306"/>
              </w:tabs>
              <w:spacing w:after="0"/>
              <w:ind w:left="447" w:hanging="425"/>
              <w:rPr>
                <w:sz w:val="20"/>
                <w:lang w:val="en-US"/>
              </w:rPr>
            </w:pPr>
            <w:r w:rsidRPr="003E3A4B">
              <w:rPr>
                <w:sz w:val="20"/>
                <w:lang w:val="en-US"/>
              </w:rPr>
              <w:t>Information necessary for site assembly.</w:t>
            </w:r>
          </w:p>
          <w:p w14:paraId="206D1A1B" w14:textId="77777777" w:rsidR="00A34EC8" w:rsidRPr="003E3A4B" w:rsidRDefault="00A34EC8" w:rsidP="0087205B">
            <w:pPr>
              <w:pStyle w:val="Bullet"/>
              <w:numPr>
                <w:ilvl w:val="0"/>
                <w:numId w:val="26"/>
              </w:numPr>
              <w:tabs>
                <w:tab w:val="clear" w:pos="567"/>
                <w:tab w:val="left" w:pos="306"/>
              </w:tabs>
              <w:spacing w:after="0"/>
              <w:ind w:left="447" w:hanging="425"/>
              <w:rPr>
                <w:sz w:val="20"/>
                <w:lang w:val="en-US"/>
              </w:rPr>
            </w:pPr>
            <w:r w:rsidRPr="003E3A4B">
              <w:rPr>
                <w:sz w:val="20"/>
                <w:lang w:val="en-US"/>
              </w:rPr>
              <w:t>Proposals for the break-up of large items as required for delivery to the site.</w:t>
            </w:r>
          </w:p>
          <w:p w14:paraId="148F3D33" w14:textId="77777777" w:rsidR="00A34EC8" w:rsidRPr="003E3A4B" w:rsidRDefault="00A34EC8" w:rsidP="0087205B">
            <w:pPr>
              <w:pStyle w:val="Bullet"/>
              <w:numPr>
                <w:ilvl w:val="0"/>
                <w:numId w:val="26"/>
              </w:numPr>
              <w:tabs>
                <w:tab w:val="clear" w:pos="567"/>
                <w:tab w:val="left" w:pos="306"/>
              </w:tabs>
              <w:spacing w:after="0"/>
              <w:ind w:left="447" w:hanging="425"/>
              <w:rPr>
                <w:sz w:val="20"/>
                <w:lang w:val="en-US"/>
              </w:rPr>
            </w:pPr>
            <w:r w:rsidRPr="003E3A4B">
              <w:rPr>
                <w:sz w:val="20"/>
                <w:lang w:val="en-US"/>
              </w:rPr>
              <w:t>Proposed method of joining the modules of large items.</w:t>
            </w:r>
          </w:p>
        </w:tc>
        <w:tc>
          <w:tcPr>
            <w:tcW w:w="599" w:type="pct"/>
            <w:vAlign w:val="center"/>
          </w:tcPr>
          <w:p w14:paraId="562B9AA1" w14:textId="77777777" w:rsidR="00A34EC8" w:rsidRPr="003E3A4B" w:rsidRDefault="00A34EC8" w:rsidP="0087205B">
            <w:pPr>
              <w:pStyle w:val="BodyText0"/>
              <w:spacing w:before="0" w:after="0"/>
              <w:jc w:val="center"/>
              <w:rPr>
                <w:sz w:val="20"/>
              </w:rPr>
            </w:pPr>
            <w:r w:rsidRPr="003E3A4B">
              <w:rPr>
                <w:sz w:val="20"/>
              </w:rPr>
              <w:t>#.3.3</w:t>
            </w:r>
          </w:p>
        </w:tc>
        <w:tc>
          <w:tcPr>
            <w:tcW w:w="450" w:type="pct"/>
            <w:vAlign w:val="center"/>
          </w:tcPr>
          <w:p w14:paraId="61D7E8CE" w14:textId="77777777" w:rsidR="00A34EC8" w:rsidRPr="003E3A4B" w:rsidRDefault="00A34EC8" w:rsidP="0087205B">
            <w:pPr>
              <w:pStyle w:val="BodyText0"/>
              <w:spacing w:before="0" w:after="0"/>
              <w:jc w:val="center"/>
              <w:rPr>
                <w:sz w:val="20"/>
              </w:rPr>
            </w:pPr>
          </w:p>
        </w:tc>
        <w:tc>
          <w:tcPr>
            <w:tcW w:w="450" w:type="pct"/>
            <w:vAlign w:val="center"/>
          </w:tcPr>
          <w:p w14:paraId="330B0A44" w14:textId="77777777" w:rsidR="00A34EC8" w:rsidRPr="003E3A4B" w:rsidRDefault="00A34EC8" w:rsidP="0087205B">
            <w:pPr>
              <w:pStyle w:val="BodyText0"/>
              <w:spacing w:before="0" w:after="0"/>
              <w:jc w:val="center"/>
              <w:rPr>
                <w:sz w:val="20"/>
              </w:rPr>
            </w:pPr>
          </w:p>
        </w:tc>
        <w:tc>
          <w:tcPr>
            <w:tcW w:w="429" w:type="pct"/>
            <w:vAlign w:val="center"/>
          </w:tcPr>
          <w:p w14:paraId="4995ADF7" w14:textId="77777777" w:rsidR="00A34EC8" w:rsidRPr="003E3A4B" w:rsidRDefault="00A34EC8" w:rsidP="0087205B">
            <w:pPr>
              <w:pStyle w:val="BodyText0"/>
              <w:spacing w:before="0" w:after="0"/>
              <w:jc w:val="center"/>
              <w:rPr>
                <w:sz w:val="20"/>
              </w:rPr>
            </w:pPr>
          </w:p>
        </w:tc>
      </w:tr>
      <w:tr w:rsidR="00A34EC8" w:rsidRPr="003E3A4B" w14:paraId="2E200F59" w14:textId="77777777" w:rsidTr="00A34EC8">
        <w:tc>
          <w:tcPr>
            <w:tcW w:w="3072" w:type="pct"/>
            <w:vAlign w:val="center"/>
          </w:tcPr>
          <w:p w14:paraId="3EAA80EF" w14:textId="77777777" w:rsidR="00A34EC8" w:rsidRPr="003E3A4B" w:rsidRDefault="00A34EC8" w:rsidP="0087205B">
            <w:pPr>
              <w:pStyle w:val="BodyText0"/>
              <w:spacing w:before="0" w:after="0"/>
              <w:jc w:val="left"/>
              <w:rPr>
                <w:sz w:val="20"/>
              </w:rPr>
            </w:pPr>
            <w:r w:rsidRPr="003E3A4B">
              <w:rPr>
                <w:b/>
                <w:sz w:val="20"/>
              </w:rPr>
              <w:t xml:space="preserve">METALWORK </w:t>
            </w:r>
            <w:r>
              <w:rPr>
                <w:b/>
                <w:sz w:val="20"/>
              </w:rPr>
              <w:t xml:space="preserve">- </w:t>
            </w:r>
            <w:r w:rsidRPr="003E3A4B">
              <w:rPr>
                <w:b/>
                <w:sz w:val="20"/>
              </w:rPr>
              <w:t xml:space="preserve">Contractor Submissions </w:t>
            </w:r>
            <w:r>
              <w:rPr>
                <w:b/>
                <w:sz w:val="20"/>
              </w:rPr>
              <w:t>–</w:t>
            </w:r>
            <w:r w:rsidRPr="003E3A4B">
              <w:rPr>
                <w:b/>
                <w:sz w:val="20"/>
              </w:rPr>
              <w:t xml:space="preserve"> Subcontractors</w:t>
            </w:r>
            <w:r>
              <w:rPr>
                <w:b/>
                <w:sz w:val="20"/>
              </w:rPr>
              <w:t xml:space="preserve"> - </w:t>
            </w:r>
            <w:r w:rsidRPr="003E3A4B">
              <w:rPr>
                <w:sz w:val="20"/>
                <w:lang w:val="en-US"/>
              </w:rPr>
              <w:t>Submit names and contact details of proposed suppliers and installers.</w:t>
            </w:r>
          </w:p>
        </w:tc>
        <w:tc>
          <w:tcPr>
            <w:tcW w:w="599" w:type="pct"/>
            <w:vAlign w:val="center"/>
          </w:tcPr>
          <w:p w14:paraId="2E21262B" w14:textId="77777777" w:rsidR="00A34EC8" w:rsidRPr="003E3A4B" w:rsidRDefault="00A34EC8" w:rsidP="0087205B">
            <w:pPr>
              <w:pStyle w:val="BodyText0"/>
              <w:spacing w:before="0" w:after="0"/>
              <w:jc w:val="center"/>
              <w:rPr>
                <w:sz w:val="20"/>
              </w:rPr>
            </w:pPr>
            <w:r w:rsidRPr="003E3A4B">
              <w:rPr>
                <w:sz w:val="20"/>
              </w:rPr>
              <w:t>#.3.4</w:t>
            </w:r>
          </w:p>
        </w:tc>
        <w:tc>
          <w:tcPr>
            <w:tcW w:w="450" w:type="pct"/>
            <w:vAlign w:val="center"/>
          </w:tcPr>
          <w:p w14:paraId="48C21530" w14:textId="77777777" w:rsidR="00A34EC8" w:rsidRPr="003E3A4B" w:rsidRDefault="00A34EC8" w:rsidP="0087205B">
            <w:pPr>
              <w:pStyle w:val="BodyText0"/>
              <w:spacing w:before="0" w:after="0"/>
              <w:jc w:val="center"/>
              <w:rPr>
                <w:sz w:val="20"/>
              </w:rPr>
            </w:pPr>
          </w:p>
        </w:tc>
        <w:tc>
          <w:tcPr>
            <w:tcW w:w="450" w:type="pct"/>
            <w:vAlign w:val="center"/>
          </w:tcPr>
          <w:p w14:paraId="58B3BCE9" w14:textId="77777777" w:rsidR="00A34EC8" w:rsidRPr="003E3A4B" w:rsidRDefault="00A34EC8" w:rsidP="0087205B">
            <w:pPr>
              <w:pStyle w:val="BodyText0"/>
              <w:spacing w:before="0" w:after="0"/>
              <w:jc w:val="center"/>
              <w:rPr>
                <w:sz w:val="20"/>
              </w:rPr>
            </w:pPr>
          </w:p>
        </w:tc>
        <w:tc>
          <w:tcPr>
            <w:tcW w:w="429" w:type="pct"/>
            <w:vAlign w:val="center"/>
          </w:tcPr>
          <w:p w14:paraId="026314C2" w14:textId="77777777" w:rsidR="00A34EC8" w:rsidRPr="003E3A4B" w:rsidRDefault="00A34EC8" w:rsidP="0087205B">
            <w:pPr>
              <w:pStyle w:val="BodyText0"/>
              <w:spacing w:before="0" w:after="0"/>
              <w:jc w:val="center"/>
              <w:rPr>
                <w:sz w:val="20"/>
              </w:rPr>
            </w:pPr>
          </w:p>
        </w:tc>
      </w:tr>
      <w:tr w:rsidR="00A34EC8" w:rsidRPr="003E3A4B" w14:paraId="61869279" w14:textId="77777777" w:rsidTr="00A34EC8">
        <w:tc>
          <w:tcPr>
            <w:tcW w:w="3072" w:type="pct"/>
            <w:tcBorders>
              <w:bottom w:val="single" w:sz="6" w:space="0" w:color="auto"/>
            </w:tcBorders>
            <w:vAlign w:val="center"/>
          </w:tcPr>
          <w:p w14:paraId="1EF99E01" w14:textId="77777777" w:rsidR="00A34EC8" w:rsidRPr="003E3A4B" w:rsidRDefault="00A34EC8" w:rsidP="0087205B">
            <w:pPr>
              <w:pStyle w:val="BodyText0"/>
              <w:spacing w:before="0" w:after="0"/>
              <w:jc w:val="left"/>
              <w:rPr>
                <w:sz w:val="20"/>
              </w:rPr>
            </w:pPr>
            <w:r w:rsidRPr="003E3A4B">
              <w:rPr>
                <w:b/>
                <w:sz w:val="20"/>
              </w:rPr>
              <w:t xml:space="preserve">METALWORK </w:t>
            </w:r>
            <w:r>
              <w:rPr>
                <w:b/>
                <w:sz w:val="20"/>
              </w:rPr>
              <w:t xml:space="preserve">- </w:t>
            </w:r>
            <w:r w:rsidRPr="003E3A4B">
              <w:rPr>
                <w:b/>
                <w:sz w:val="20"/>
              </w:rPr>
              <w:t>Contractor Submissions - Execution details</w:t>
            </w:r>
            <w:r>
              <w:rPr>
                <w:b/>
                <w:sz w:val="20"/>
              </w:rPr>
              <w:t xml:space="preserve"> - </w:t>
            </w:r>
            <w:r w:rsidRPr="003E3A4B">
              <w:rPr>
                <w:sz w:val="20"/>
                <w:lang w:val="en-US"/>
              </w:rPr>
              <w:t>Welding procedures: Submit details of proposed welding procedures before fabrication.</w:t>
            </w:r>
          </w:p>
        </w:tc>
        <w:tc>
          <w:tcPr>
            <w:tcW w:w="599" w:type="pct"/>
            <w:tcBorders>
              <w:bottom w:val="single" w:sz="6" w:space="0" w:color="auto"/>
            </w:tcBorders>
            <w:vAlign w:val="center"/>
          </w:tcPr>
          <w:p w14:paraId="692F6095" w14:textId="77777777" w:rsidR="00A34EC8" w:rsidRPr="003E3A4B" w:rsidRDefault="00A34EC8" w:rsidP="0087205B">
            <w:pPr>
              <w:pStyle w:val="BodyText0"/>
              <w:spacing w:before="0" w:after="0"/>
              <w:jc w:val="center"/>
              <w:rPr>
                <w:sz w:val="20"/>
              </w:rPr>
            </w:pPr>
            <w:r w:rsidRPr="003E3A4B">
              <w:rPr>
                <w:sz w:val="20"/>
              </w:rPr>
              <w:t>#.3.5</w:t>
            </w:r>
          </w:p>
        </w:tc>
        <w:tc>
          <w:tcPr>
            <w:tcW w:w="450" w:type="pct"/>
            <w:tcBorders>
              <w:bottom w:val="single" w:sz="6" w:space="0" w:color="auto"/>
            </w:tcBorders>
            <w:vAlign w:val="center"/>
          </w:tcPr>
          <w:p w14:paraId="59991443" w14:textId="77777777" w:rsidR="00A34EC8" w:rsidRPr="003E3A4B" w:rsidRDefault="00A34EC8" w:rsidP="0087205B">
            <w:pPr>
              <w:pStyle w:val="BodyText0"/>
              <w:spacing w:before="0" w:after="0"/>
              <w:jc w:val="center"/>
              <w:rPr>
                <w:sz w:val="20"/>
              </w:rPr>
            </w:pPr>
          </w:p>
        </w:tc>
        <w:tc>
          <w:tcPr>
            <w:tcW w:w="450" w:type="pct"/>
            <w:tcBorders>
              <w:bottom w:val="single" w:sz="6" w:space="0" w:color="auto"/>
            </w:tcBorders>
            <w:vAlign w:val="center"/>
          </w:tcPr>
          <w:p w14:paraId="60AB29E7" w14:textId="77777777" w:rsidR="00A34EC8" w:rsidRPr="003E3A4B" w:rsidRDefault="00A34EC8" w:rsidP="0087205B">
            <w:pPr>
              <w:pStyle w:val="BodyText0"/>
              <w:spacing w:before="0" w:after="0"/>
              <w:jc w:val="center"/>
              <w:rPr>
                <w:sz w:val="20"/>
              </w:rPr>
            </w:pPr>
          </w:p>
        </w:tc>
        <w:tc>
          <w:tcPr>
            <w:tcW w:w="429" w:type="pct"/>
            <w:tcBorders>
              <w:bottom w:val="single" w:sz="6" w:space="0" w:color="auto"/>
            </w:tcBorders>
            <w:vAlign w:val="center"/>
          </w:tcPr>
          <w:p w14:paraId="21735B69" w14:textId="77777777" w:rsidR="00A34EC8" w:rsidRPr="003E3A4B" w:rsidRDefault="00A34EC8" w:rsidP="0087205B">
            <w:pPr>
              <w:pStyle w:val="BodyText0"/>
              <w:spacing w:before="0" w:after="0"/>
              <w:jc w:val="center"/>
              <w:rPr>
                <w:sz w:val="20"/>
              </w:rPr>
            </w:pPr>
          </w:p>
        </w:tc>
      </w:tr>
      <w:tr w:rsidR="00A34EC8" w:rsidRPr="003E3A4B" w14:paraId="351CC9CD" w14:textId="77777777" w:rsidTr="00A34EC8">
        <w:tc>
          <w:tcPr>
            <w:tcW w:w="3072" w:type="pct"/>
            <w:tcBorders>
              <w:bottom w:val="single" w:sz="6" w:space="0" w:color="auto"/>
            </w:tcBorders>
            <w:vAlign w:val="center"/>
          </w:tcPr>
          <w:p w14:paraId="02AE292B" w14:textId="77777777" w:rsidR="00A34EC8" w:rsidRPr="0087205B" w:rsidRDefault="00A34EC8" w:rsidP="0087205B">
            <w:pPr>
              <w:pStyle w:val="BodyText0"/>
              <w:spacing w:before="0" w:after="0"/>
              <w:jc w:val="left"/>
              <w:rPr>
                <w:sz w:val="19"/>
                <w:szCs w:val="19"/>
                <w:lang w:val="en-US"/>
              </w:rPr>
            </w:pPr>
            <w:r w:rsidRPr="0087205B">
              <w:rPr>
                <w:b/>
                <w:sz w:val="19"/>
                <w:szCs w:val="19"/>
              </w:rPr>
              <w:t xml:space="preserve">METALWORK - Contractor Submissions - Execution details - </w:t>
            </w:r>
            <w:r w:rsidRPr="0087205B">
              <w:rPr>
                <w:sz w:val="19"/>
                <w:szCs w:val="19"/>
                <w:lang w:val="en-US"/>
              </w:rPr>
              <w:t>Welding dissimilar metals: Submit the following details:</w:t>
            </w:r>
          </w:p>
          <w:p w14:paraId="6E6DF7BD" w14:textId="77777777" w:rsidR="00A34EC8" w:rsidRPr="0087205B" w:rsidRDefault="00A34EC8" w:rsidP="0087205B">
            <w:pPr>
              <w:pStyle w:val="Bullet"/>
              <w:numPr>
                <w:ilvl w:val="0"/>
                <w:numId w:val="26"/>
              </w:numPr>
              <w:spacing w:after="0"/>
              <w:ind w:left="447"/>
              <w:rPr>
                <w:sz w:val="19"/>
                <w:szCs w:val="19"/>
                <w:lang w:val="en-US"/>
              </w:rPr>
            </w:pPr>
            <w:r w:rsidRPr="0087205B">
              <w:rPr>
                <w:sz w:val="19"/>
                <w:szCs w:val="19"/>
                <w:lang w:val="en-US"/>
              </w:rPr>
              <w:t>Type and thickness of materials to be welded.</w:t>
            </w:r>
          </w:p>
          <w:p w14:paraId="0BC5F272" w14:textId="77777777" w:rsidR="00A34EC8" w:rsidRPr="0087205B" w:rsidRDefault="00A34EC8" w:rsidP="0087205B">
            <w:pPr>
              <w:pStyle w:val="Bullet"/>
              <w:numPr>
                <w:ilvl w:val="0"/>
                <w:numId w:val="26"/>
              </w:numPr>
              <w:spacing w:after="0"/>
              <w:ind w:left="447"/>
              <w:rPr>
                <w:sz w:val="19"/>
                <w:szCs w:val="19"/>
                <w:lang w:val="en-US"/>
              </w:rPr>
            </w:pPr>
            <w:r w:rsidRPr="0087205B">
              <w:rPr>
                <w:sz w:val="19"/>
                <w:szCs w:val="19"/>
                <w:lang w:val="en-US"/>
              </w:rPr>
              <w:t>Proposed joint preparation and welding procedures.</w:t>
            </w:r>
          </w:p>
          <w:p w14:paraId="43F2AF4B" w14:textId="77777777" w:rsidR="00A34EC8" w:rsidRPr="0087205B" w:rsidRDefault="00A34EC8" w:rsidP="0087205B">
            <w:pPr>
              <w:pStyle w:val="Bullet"/>
              <w:numPr>
                <w:ilvl w:val="0"/>
                <w:numId w:val="26"/>
              </w:numPr>
              <w:spacing w:after="0"/>
              <w:ind w:left="447"/>
              <w:rPr>
                <w:sz w:val="19"/>
                <w:szCs w:val="19"/>
                <w:lang w:val="en-US"/>
              </w:rPr>
            </w:pPr>
            <w:r w:rsidRPr="0087205B">
              <w:rPr>
                <w:sz w:val="19"/>
                <w:szCs w:val="19"/>
                <w:lang w:val="en-US"/>
              </w:rPr>
              <w:t>Proposed filler metal.</w:t>
            </w:r>
          </w:p>
          <w:p w14:paraId="503BACB5" w14:textId="77777777" w:rsidR="00A34EC8" w:rsidRPr="0087205B" w:rsidRDefault="00A34EC8" w:rsidP="0087205B">
            <w:pPr>
              <w:pStyle w:val="Bullet"/>
              <w:numPr>
                <w:ilvl w:val="0"/>
                <w:numId w:val="26"/>
              </w:numPr>
              <w:spacing w:after="0"/>
              <w:ind w:left="447"/>
              <w:rPr>
                <w:sz w:val="19"/>
                <w:szCs w:val="19"/>
                <w:lang w:val="en-US"/>
              </w:rPr>
            </w:pPr>
            <w:r w:rsidRPr="0087205B">
              <w:rPr>
                <w:sz w:val="19"/>
                <w:szCs w:val="19"/>
                <w:lang w:val="en-US"/>
              </w:rPr>
              <w:t>Expected dilution (proportion of fused parent metal in the weld metal).</w:t>
            </w:r>
          </w:p>
          <w:p w14:paraId="1C5D7B24" w14:textId="77777777" w:rsidR="00A34EC8" w:rsidRPr="003E3A4B" w:rsidRDefault="00A34EC8" w:rsidP="0087205B">
            <w:pPr>
              <w:pStyle w:val="Bullet"/>
              <w:numPr>
                <w:ilvl w:val="0"/>
                <w:numId w:val="26"/>
              </w:numPr>
              <w:spacing w:after="0"/>
              <w:ind w:left="447"/>
              <w:rPr>
                <w:sz w:val="20"/>
                <w:lang w:val="en-US"/>
              </w:rPr>
            </w:pPr>
            <w:r w:rsidRPr="0087205B">
              <w:rPr>
                <w:sz w:val="19"/>
                <w:szCs w:val="19"/>
                <w:lang w:val="en-US"/>
              </w:rPr>
              <w:t>Fastenings to aluminium (including aluminium alloys): Stainless steel or aluminium</w:t>
            </w:r>
            <w:r w:rsidRPr="003E3A4B">
              <w:rPr>
                <w:sz w:val="20"/>
                <w:lang w:val="en-US"/>
              </w:rPr>
              <w:t>.</w:t>
            </w:r>
          </w:p>
        </w:tc>
        <w:tc>
          <w:tcPr>
            <w:tcW w:w="599" w:type="pct"/>
            <w:tcBorders>
              <w:bottom w:val="single" w:sz="6" w:space="0" w:color="auto"/>
            </w:tcBorders>
            <w:vAlign w:val="center"/>
          </w:tcPr>
          <w:p w14:paraId="4949D052" w14:textId="77777777" w:rsidR="00A34EC8" w:rsidRPr="003E3A4B" w:rsidRDefault="00A34EC8" w:rsidP="0087205B">
            <w:pPr>
              <w:pStyle w:val="BodyText0"/>
              <w:spacing w:before="0" w:after="0"/>
              <w:jc w:val="center"/>
              <w:rPr>
                <w:sz w:val="20"/>
              </w:rPr>
            </w:pPr>
            <w:r w:rsidRPr="003E3A4B">
              <w:rPr>
                <w:sz w:val="20"/>
              </w:rPr>
              <w:t>#.3.5</w:t>
            </w:r>
          </w:p>
        </w:tc>
        <w:tc>
          <w:tcPr>
            <w:tcW w:w="450" w:type="pct"/>
            <w:tcBorders>
              <w:bottom w:val="single" w:sz="6" w:space="0" w:color="auto"/>
            </w:tcBorders>
            <w:vAlign w:val="center"/>
          </w:tcPr>
          <w:p w14:paraId="2FC9B521" w14:textId="77777777" w:rsidR="00A34EC8" w:rsidRPr="003E3A4B" w:rsidRDefault="00A34EC8" w:rsidP="0087205B">
            <w:pPr>
              <w:pStyle w:val="BodyText0"/>
              <w:spacing w:before="0" w:after="0"/>
              <w:jc w:val="center"/>
              <w:rPr>
                <w:sz w:val="20"/>
              </w:rPr>
            </w:pPr>
          </w:p>
        </w:tc>
        <w:tc>
          <w:tcPr>
            <w:tcW w:w="450" w:type="pct"/>
            <w:tcBorders>
              <w:bottom w:val="single" w:sz="6" w:space="0" w:color="auto"/>
            </w:tcBorders>
            <w:vAlign w:val="center"/>
          </w:tcPr>
          <w:p w14:paraId="68367692" w14:textId="77777777" w:rsidR="00A34EC8" w:rsidRPr="003E3A4B" w:rsidRDefault="00A34EC8" w:rsidP="0087205B">
            <w:pPr>
              <w:pStyle w:val="BodyText0"/>
              <w:spacing w:before="0" w:after="0"/>
              <w:jc w:val="center"/>
              <w:rPr>
                <w:sz w:val="20"/>
              </w:rPr>
            </w:pPr>
          </w:p>
        </w:tc>
        <w:tc>
          <w:tcPr>
            <w:tcW w:w="429" w:type="pct"/>
            <w:tcBorders>
              <w:bottom w:val="single" w:sz="6" w:space="0" w:color="auto"/>
            </w:tcBorders>
            <w:vAlign w:val="center"/>
          </w:tcPr>
          <w:p w14:paraId="0C6FB91A" w14:textId="77777777" w:rsidR="00A34EC8" w:rsidRPr="003E3A4B" w:rsidRDefault="00A34EC8" w:rsidP="0087205B">
            <w:pPr>
              <w:pStyle w:val="BodyText0"/>
              <w:spacing w:before="0" w:after="0"/>
              <w:jc w:val="center"/>
              <w:rPr>
                <w:sz w:val="20"/>
              </w:rPr>
            </w:pPr>
          </w:p>
        </w:tc>
      </w:tr>
      <w:tr w:rsidR="00A34EC8" w:rsidRPr="003E3A4B" w14:paraId="5D199BDF" w14:textId="77777777" w:rsidTr="00A34EC8">
        <w:tc>
          <w:tcPr>
            <w:tcW w:w="3072" w:type="pct"/>
            <w:tcBorders>
              <w:right w:val="nil"/>
            </w:tcBorders>
            <w:shd w:val="clear" w:color="auto" w:fill="FFFFFF" w:themeFill="background2"/>
            <w:vAlign w:val="center"/>
          </w:tcPr>
          <w:p w14:paraId="2C768F85" w14:textId="77777777" w:rsidR="00A34EC8" w:rsidRPr="003E3A4B" w:rsidRDefault="00A34EC8" w:rsidP="00A34EC8">
            <w:pPr>
              <w:pStyle w:val="BodyText0"/>
              <w:spacing w:before="40" w:after="40"/>
              <w:jc w:val="left"/>
              <w:rPr>
                <w:sz w:val="20"/>
              </w:rPr>
            </w:pPr>
            <w:r w:rsidRPr="003E3A4B">
              <w:rPr>
                <w:b/>
                <w:sz w:val="20"/>
              </w:rPr>
              <w:lastRenderedPageBreak/>
              <w:t>22 FIXED FURNITURE AND JOINERY</w:t>
            </w:r>
          </w:p>
        </w:tc>
        <w:tc>
          <w:tcPr>
            <w:tcW w:w="599" w:type="pct"/>
            <w:tcBorders>
              <w:left w:val="nil"/>
              <w:right w:val="nil"/>
            </w:tcBorders>
            <w:shd w:val="clear" w:color="auto" w:fill="FFFFFF" w:themeFill="background2"/>
            <w:vAlign w:val="center"/>
          </w:tcPr>
          <w:p w14:paraId="5B6CB72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4BC660E"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AA41B12"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04AF88A4" w14:textId="77777777" w:rsidR="00A34EC8" w:rsidRPr="003E3A4B" w:rsidRDefault="00A34EC8" w:rsidP="00A34EC8">
            <w:pPr>
              <w:pStyle w:val="BodyText0"/>
              <w:spacing w:before="40" w:after="40"/>
              <w:jc w:val="center"/>
              <w:rPr>
                <w:sz w:val="20"/>
              </w:rPr>
            </w:pPr>
          </w:p>
        </w:tc>
      </w:tr>
      <w:tr w:rsidR="00A34EC8" w:rsidRPr="003E3A4B" w14:paraId="34EFC2AE" w14:textId="77777777" w:rsidTr="00A34EC8">
        <w:tc>
          <w:tcPr>
            <w:tcW w:w="3072" w:type="pct"/>
            <w:vAlign w:val="center"/>
          </w:tcPr>
          <w:p w14:paraId="3A7D9EDE" w14:textId="77777777" w:rsidR="00A34EC8" w:rsidRPr="003E3A4B" w:rsidRDefault="00A34EC8" w:rsidP="00A34EC8">
            <w:pPr>
              <w:pStyle w:val="BodyText0"/>
              <w:spacing w:before="0" w:after="0"/>
              <w:jc w:val="left"/>
              <w:rPr>
                <w:sz w:val="20"/>
              </w:rPr>
            </w:pPr>
            <w:r>
              <w:rPr>
                <w:b/>
                <w:sz w:val="20"/>
              </w:rPr>
              <w:t>F</w:t>
            </w:r>
            <w:r w:rsidRPr="003E3A4B">
              <w:rPr>
                <w:b/>
                <w:sz w:val="20"/>
              </w:rPr>
              <w:t>IXED FURNITURE AND JOINERY</w:t>
            </w:r>
            <w:r>
              <w:rPr>
                <w:b/>
                <w:sz w:val="20"/>
              </w:rPr>
              <w:t xml:space="preserve"> - </w:t>
            </w:r>
            <w:r w:rsidRPr="003E3A4B">
              <w:rPr>
                <w:b/>
                <w:sz w:val="20"/>
              </w:rPr>
              <w:t>Inspection – Notice</w:t>
            </w:r>
            <w:r>
              <w:rPr>
                <w:b/>
                <w:sz w:val="20"/>
              </w:rPr>
              <w:t xml:space="preserve"> - </w:t>
            </w:r>
            <w:r w:rsidRPr="003E3A4B">
              <w:rPr>
                <w:sz w:val="20"/>
                <w:lang w:val="en-US"/>
              </w:rPr>
              <w:t>Give notice so that inspect</w:t>
            </w:r>
            <w:r>
              <w:rPr>
                <w:sz w:val="20"/>
                <w:lang w:val="en-US"/>
              </w:rPr>
              <w:t>ion may be made of</w:t>
            </w:r>
            <w:r w:rsidRPr="003E3A4B">
              <w:rPr>
                <w:sz w:val="20"/>
                <w:lang w:val="en-US"/>
              </w:rPr>
              <w:t>:</w:t>
            </w:r>
          </w:p>
          <w:p w14:paraId="004470DC"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Shop fabricated or assembled items ready for delivery to the site.</w:t>
            </w:r>
          </w:p>
          <w:p w14:paraId="5CAA62F7"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Openings prepared to receive assemblies.</w:t>
            </w:r>
          </w:p>
          <w:p w14:paraId="0FA37CAB"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Site erected assemblies on completion of erection, before covering up by cladding and/or encasing.</w:t>
            </w:r>
          </w:p>
          <w:p w14:paraId="0DF2734E"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Surfaces prepared for, and immediately before, site applied finishes.</w:t>
            </w:r>
          </w:p>
          <w:p w14:paraId="293E403E"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Completion of installation.</w:t>
            </w:r>
          </w:p>
          <w:p w14:paraId="54335A3F" w14:textId="77777777" w:rsidR="00A34EC8" w:rsidRPr="003E3A4B" w:rsidRDefault="00A34EC8" w:rsidP="00A34EC8">
            <w:pPr>
              <w:pStyle w:val="guidenotes0"/>
              <w:tabs>
                <w:tab w:val="clear" w:pos="3175"/>
                <w:tab w:val="left" w:pos="2574"/>
              </w:tabs>
              <w:spacing w:after="0"/>
              <w:ind w:left="0"/>
              <w:rPr>
                <w:sz w:val="20"/>
              </w:rPr>
            </w:pPr>
            <w:r w:rsidRPr="003E3A4B">
              <w:rPr>
                <w:sz w:val="20"/>
              </w:rPr>
              <w:t xml:space="preserve">[Edit this </w:t>
            </w:r>
            <w:r w:rsidRPr="00BC29DD">
              <w:rPr>
                <w:i w:val="0"/>
                <w:vanish w:val="0"/>
                <w:sz w:val="20"/>
              </w:rPr>
              <w:t>list</w:t>
            </w:r>
            <w:r w:rsidRPr="003E3A4B">
              <w:rPr>
                <w:sz w:val="20"/>
              </w:rPr>
              <w:t xml:space="preserve"> to suit the project.]</w:t>
            </w:r>
          </w:p>
        </w:tc>
        <w:tc>
          <w:tcPr>
            <w:tcW w:w="599" w:type="pct"/>
            <w:vAlign w:val="center"/>
          </w:tcPr>
          <w:p w14:paraId="511A06EA"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6E882BA7" w14:textId="77777777" w:rsidR="00A34EC8" w:rsidRPr="003E3A4B" w:rsidRDefault="00A34EC8" w:rsidP="00A34EC8">
            <w:pPr>
              <w:pStyle w:val="BodyText0"/>
              <w:spacing w:before="40" w:after="40"/>
              <w:jc w:val="center"/>
              <w:rPr>
                <w:sz w:val="20"/>
              </w:rPr>
            </w:pPr>
          </w:p>
        </w:tc>
        <w:tc>
          <w:tcPr>
            <w:tcW w:w="450" w:type="pct"/>
            <w:vAlign w:val="center"/>
          </w:tcPr>
          <w:p w14:paraId="78FF8E0A" w14:textId="77777777" w:rsidR="00A34EC8" w:rsidRPr="003E3A4B" w:rsidRDefault="00A34EC8" w:rsidP="00A34EC8">
            <w:pPr>
              <w:pStyle w:val="BodyText0"/>
              <w:spacing w:before="40" w:after="40"/>
              <w:jc w:val="center"/>
              <w:rPr>
                <w:sz w:val="20"/>
              </w:rPr>
            </w:pPr>
          </w:p>
        </w:tc>
        <w:tc>
          <w:tcPr>
            <w:tcW w:w="429" w:type="pct"/>
            <w:vAlign w:val="center"/>
          </w:tcPr>
          <w:p w14:paraId="7EF916E1" w14:textId="77777777" w:rsidR="00A34EC8" w:rsidRPr="003E3A4B" w:rsidRDefault="00A34EC8" w:rsidP="00A34EC8">
            <w:pPr>
              <w:pStyle w:val="BodyText0"/>
              <w:spacing w:before="40" w:after="40"/>
              <w:jc w:val="center"/>
              <w:rPr>
                <w:sz w:val="20"/>
              </w:rPr>
            </w:pPr>
          </w:p>
        </w:tc>
      </w:tr>
      <w:tr w:rsidR="00A34EC8" w:rsidRPr="003E3A4B" w14:paraId="664B47D7" w14:textId="77777777" w:rsidTr="00A34EC8">
        <w:tc>
          <w:tcPr>
            <w:tcW w:w="3072" w:type="pct"/>
            <w:vAlign w:val="center"/>
          </w:tcPr>
          <w:p w14:paraId="6D0C5A4F" w14:textId="77777777" w:rsidR="00A34EC8" w:rsidRPr="003E3A4B" w:rsidRDefault="00A34EC8" w:rsidP="00A34EC8">
            <w:pPr>
              <w:pStyle w:val="BodyText0"/>
              <w:spacing w:before="0" w:after="0"/>
              <w:jc w:val="left"/>
              <w:rPr>
                <w:sz w:val="20"/>
                <w:lang w:val="en-US"/>
              </w:rPr>
            </w:pPr>
            <w:r>
              <w:rPr>
                <w:b/>
                <w:sz w:val="20"/>
              </w:rPr>
              <w:t>F</w:t>
            </w:r>
            <w:r w:rsidRPr="003E3A4B">
              <w:rPr>
                <w:b/>
                <w:sz w:val="20"/>
              </w:rPr>
              <w:t>IXED FURNITURE AND JOINERY</w:t>
            </w:r>
            <w:r>
              <w:rPr>
                <w:b/>
                <w:sz w:val="20"/>
              </w:rPr>
              <w:t xml:space="preserve"> - </w:t>
            </w:r>
            <w:r w:rsidRPr="003E3A4B">
              <w:rPr>
                <w:b/>
                <w:sz w:val="20"/>
              </w:rPr>
              <w:t xml:space="preserve">Contractor’s Submissions </w:t>
            </w:r>
            <w:r>
              <w:rPr>
                <w:b/>
                <w:sz w:val="20"/>
              </w:rPr>
              <w:t>–</w:t>
            </w:r>
            <w:r w:rsidRPr="003E3A4B">
              <w:rPr>
                <w:b/>
                <w:sz w:val="20"/>
              </w:rPr>
              <w:t xml:space="preserve"> Warranties</w:t>
            </w:r>
            <w:r>
              <w:rPr>
                <w:b/>
                <w:sz w:val="20"/>
              </w:rPr>
              <w:t xml:space="preserve"> - </w:t>
            </w:r>
            <w:r w:rsidRPr="003E3A4B">
              <w:rPr>
                <w:sz w:val="20"/>
                <w:lang w:val="en-US"/>
              </w:rPr>
              <w:t>Submit the following:</w:t>
            </w:r>
          </w:p>
          <w:p w14:paraId="0DF18562" w14:textId="77777777" w:rsidR="00A34EC8" w:rsidRPr="003E3A4B" w:rsidRDefault="00A34EC8" w:rsidP="00A34EC8">
            <w:pPr>
              <w:pStyle w:val="Bullet"/>
              <w:tabs>
                <w:tab w:val="clear" w:pos="1276"/>
              </w:tabs>
              <w:spacing w:after="0"/>
              <w:ind w:left="1349" w:hanging="357"/>
              <w:rPr>
                <w:sz w:val="20"/>
                <w:lang w:val="en-US"/>
              </w:rPr>
            </w:pPr>
            <w:r w:rsidRPr="003E3A4B">
              <w:rPr>
                <w:sz w:val="20"/>
                <w:lang w:val="en-US"/>
              </w:rPr>
              <w:t>Product warranty</w:t>
            </w:r>
          </w:p>
          <w:p w14:paraId="0596BDAC" w14:textId="77777777" w:rsidR="00A34EC8" w:rsidRPr="003E3A4B" w:rsidRDefault="00A34EC8" w:rsidP="00A34EC8">
            <w:pPr>
              <w:pStyle w:val="Bullet"/>
              <w:tabs>
                <w:tab w:val="clear" w:pos="1276"/>
              </w:tabs>
              <w:spacing w:after="0"/>
              <w:ind w:left="1349" w:hanging="357"/>
              <w:rPr>
                <w:sz w:val="20"/>
                <w:lang w:val="en-US"/>
              </w:rPr>
            </w:pPr>
            <w:r w:rsidRPr="003E3A4B">
              <w:rPr>
                <w:sz w:val="20"/>
                <w:lang w:val="en-US"/>
              </w:rPr>
              <w:t>Installation warranty.</w:t>
            </w:r>
          </w:p>
        </w:tc>
        <w:tc>
          <w:tcPr>
            <w:tcW w:w="599" w:type="pct"/>
            <w:vAlign w:val="center"/>
          </w:tcPr>
          <w:p w14:paraId="02F72463"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5E3BA695" w14:textId="77777777" w:rsidR="00A34EC8" w:rsidRPr="003E3A4B" w:rsidRDefault="00A34EC8" w:rsidP="00A34EC8">
            <w:pPr>
              <w:pStyle w:val="BodyText0"/>
              <w:spacing w:before="40" w:after="40"/>
              <w:jc w:val="center"/>
              <w:rPr>
                <w:sz w:val="20"/>
              </w:rPr>
            </w:pPr>
          </w:p>
        </w:tc>
        <w:tc>
          <w:tcPr>
            <w:tcW w:w="450" w:type="pct"/>
            <w:vAlign w:val="center"/>
          </w:tcPr>
          <w:p w14:paraId="317279F3" w14:textId="77777777" w:rsidR="00A34EC8" w:rsidRPr="003E3A4B" w:rsidRDefault="00A34EC8" w:rsidP="00A34EC8">
            <w:pPr>
              <w:pStyle w:val="BodyText0"/>
              <w:spacing w:before="40" w:after="40"/>
              <w:jc w:val="center"/>
              <w:rPr>
                <w:sz w:val="20"/>
              </w:rPr>
            </w:pPr>
          </w:p>
        </w:tc>
        <w:tc>
          <w:tcPr>
            <w:tcW w:w="429" w:type="pct"/>
            <w:vAlign w:val="center"/>
          </w:tcPr>
          <w:p w14:paraId="0FBD2543" w14:textId="77777777" w:rsidR="00A34EC8" w:rsidRPr="003E3A4B" w:rsidRDefault="00A34EC8" w:rsidP="00A34EC8">
            <w:pPr>
              <w:pStyle w:val="BodyText0"/>
              <w:spacing w:before="40" w:after="40"/>
              <w:jc w:val="center"/>
              <w:rPr>
                <w:sz w:val="20"/>
              </w:rPr>
            </w:pPr>
          </w:p>
        </w:tc>
      </w:tr>
      <w:tr w:rsidR="00A34EC8" w:rsidRPr="003E3A4B" w14:paraId="36286E73" w14:textId="77777777" w:rsidTr="00A34EC8">
        <w:tc>
          <w:tcPr>
            <w:tcW w:w="3072" w:type="pct"/>
            <w:vAlign w:val="center"/>
          </w:tcPr>
          <w:p w14:paraId="710FEE66" w14:textId="77777777" w:rsidR="00A34EC8" w:rsidRPr="003E3A4B" w:rsidRDefault="00A34EC8" w:rsidP="00A34EC8">
            <w:pPr>
              <w:pStyle w:val="BodyText0"/>
              <w:spacing w:before="40" w:after="40"/>
              <w:jc w:val="left"/>
              <w:rPr>
                <w:sz w:val="20"/>
              </w:rPr>
            </w:pPr>
            <w:r>
              <w:rPr>
                <w:b/>
                <w:sz w:val="20"/>
              </w:rPr>
              <w:t>F</w:t>
            </w:r>
            <w:r w:rsidRPr="003E3A4B">
              <w:rPr>
                <w:b/>
                <w:sz w:val="20"/>
              </w:rPr>
              <w:t>IXED FURNITURE AND JOINERY</w:t>
            </w:r>
            <w:r>
              <w:rPr>
                <w:b/>
                <w:sz w:val="20"/>
              </w:rPr>
              <w:t xml:space="preserve"> - </w:t>
            </w:r>
            <w:r w:rsidRPr="003E3A4B">
              <w:rPr>
                <w:b/>
                <w:sz w:val="20"/>
              </w:rPr>
              <w:t>Contractor’s Submissions - Operations and maintenance manual</w:t>
            </w:r>
            <w:r>
              <w:rPr>
                <w:b/>
                <w:sz w:val="20"/>
              </w:rPr>
              <w:t xml:space="preserve"> - </w:t>
            </w:r>
            <w:r w:rsidRPr="003E3A4B">
              <w:rPr>
                <w:sz w:val="20"/>
                <w:lang w:val="en-US"/>
              </w:rPr>
              <w:t>Submit manufacturer’s published recommendations for service use.</w:t>
            </w:r>
          </w:p>
        </w:tc>
        <w:tc>
          <w:tcPr>
            <w:tcW w:w="599" w:type="pct"/>
            <w:vAlign w:val="center"/>
          </w:tcPr>
          <w:p w14:paraId="0B39C375"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420C117B" w14:textId="77777777" w:rsidR="00A34EC8" w:rsidRPr="003E3A4B" w:rsidRDefault="00A34EC8" w:rsidP="00A34EC8">
            <w:pPr>
              <w:pStyle w:val="BodyText0"/>
              <w:spacing w:before="40" w:after="40"/>
              <w:jc w:val="center"/>
              <w:rPr>
                <w:sz w:val="20"/>
              </w:rPr>
            </w:pPr>
          </w:p>
        </w:tc>
        <w:tc>
          <w:tcPr>
            <w:tcW w:w="450" w:type="pct"/>
            <w:vAlign w:val="center"/>
          </w:tcPr>
          <w:p w14:paraId="64077B71" w14:textId="77777777" w:rsidR="00A34EC8" w:rsidRPr="003E3A4B" w:rsidRDefault="00A34EC8" w:rsidP="00A34EC8">
            <w:pPr>
              <w:pStyle w:val="BodyText0"/>
              <w:spacing w:before="40" w:after="40"/>
              <w:jc w:val="center"/>
              <w:rPr>
                <w:sz w:val="20"/>
              </w:rPr>
            </w:pPr>
          </w:p>
        </w:tc>
        <w:tc>
          <w:tcPr>
            <w:tcW w:w="429" w:type="pct"/>
            <w:vAlign w:val="center"/>
          </w:tcPr>
          <w:p w14:paraId="0E177D23" w14:textId="77777777" w:rsidR="00A34EC8" w:rsidRPr="003E3A4B" w:rsidRDefault="00A34EC8" w:rsidP="00A34EC8">
            <w:pPr>
              <w:pStyle w:val="BodyText0"/>
              <w:spacing w:before="40" w:after="40"/>
              <w:jc w:val="center"/>
              <w:rPr>
                <w:sz w:val="20"/>
              </w:rPr>
            </w:pPr>
          </w:p>
        </w:tc>
      </w:tr>
      <w:tr w:rsidR="00A34EC8" w:rsidRPr="003E3A4B" w14:paraId="50BFC4CD" w14:textId="77777777" w:rsidTr="00A34EC8">
        <w:tc>
          <w:tcPr>
            <w:tcW w:w="3072" w:type="pct"/>
            <w:vAlign w:val="center"/>
          </w:tcPr>
          <w:p w14:paraId="4821F73C" w14:textId="77777777" w:rsidR="00A34EC8" w:rsidRPr="003E3A4B" w:rsidRDefault="00A34EC8" w:rsidP="00A34EC8">
            <w:pPr>
              <w:pStyle w:val="BodyText0"/>
              <w:spacing w:before="0" w:after="0"/>
              <w:jc w:val="left"/>
              <w:rPr>
                <w:sz w:val="20"/>
                <w:lang w:val="en-US"/>
              </w:rPr>
            </w:pPr>
            <w:r>
              <w:rPr>
                <w:b/>
                <w:sz w:val="20"/>
              </w:rPr>
              <w:t>F</w:t>
            </w:r>
            <w:r w:rsidRPr="003E3A4B">
              <w:rPr>
                <w:b/>
                <w:sz w:val="20"/>
              </w:rPr>
              <w:t>IXED FURNITURE AND JOINERY</w:t>
            </w:r>
            <w:r>
              <w:rPr>
                <w:b/>
                <w:sz w:val="20"/>
              </w:rPr>
              <w:t xml:space="preserve"> - </w:t>
            </w:r>
            <w:r w:rsidRPr="003E3A4B">
              <w:rPr>
                <w:b/>
                <w:sz w:val="20"/>
              </w:rPr>
              <w:t>Contractor’s Submissions - Shop drawings</w:t>
            </w:r>
            <w:r>
              <w:rPr>
                <w:b/>
                <w:sz w:val="20"/>
              </w:rPr>
              <w:t xml:space="preserve"> - </w:t>
            </w:r>
            <w:r w:rsidRPr="003E3A4B">
              <w:rPr>
                <w:sz w:val="20"/>
                <w:lang w:val="en-US"/>
              </w:rPr>
              <w:t>Before commencing fabrication submit shop drawings to a scale that best describes the detail, showing the following:</w:t>
            </w:r>
          </w:p>
          <w:p w14:paraId="5A16A13F"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Overall dimensions.</w:t>
            </w:r>
          </w:p>
          <w:p w14:paraId="3134CFAB"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Materials, thicknesses and finishes of elements including doors, divisions, shelves, and benches.</w:t>
            </w:r>
          </w:p>
          <w:p w14:paraId="520FAE88"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Type of construction including mitre joints and junctions of members.</w:t>
            </w:r>
          </w:p>
          <w:p w14:paraId="3EA78853"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Hardware type and location.</w:t>
            </w:r>
          </w:p>
          <w:p w14:paraId="3C25A7BA"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Temporary bracing, if required.</w:t>
            </w:r>
          </w:p>
          <w:p w14:paraId="0BA060AB"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Procedures for shop and site assembly, and fixing.</w:t>
            </w:r>
          </w:p>
          <w:p w14:paraId="22A92849"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Locations of benchtop joints.</w:t>
            </w:r>
          </w:p>
          <w:p w14:paraId="4E7B39C8"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Locations items to be installed in the units.</w:t>
            </w:r>
          </w:p>
          <w:p w14:paraId="68648F83"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Relationship of fixtures to adjacent building elements.</w:t>
            </w:r>
          </w:p>
          <w:p w14:paraId="74E276F8"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 xml:space="preserve">Details of fabrication involving other trades or components. </w:t>
            </w:r>
          </w:p>
          <w:p w14:paraId="2EFAF4E4" w14:textId="77777777" w:rsidR="00A34EC8" w:rsidRPr="003E3A4B" w:rsidRDefault="00A34EC8" w:rsidP="00A34EC8">
            <w:pPr>
              <w:pStyle w:val="guidenotes0"/>
              <w:tabs>
                <w:tab w:val="clear" w:pos="3175"/>
                <w:tab w:val="left" w:pos="2574"/>
              </w:tabs>
              <w:spacing w:after="0"/>
              <w:ind w:left="0"/>
              <w:rPr>
                <w:sz w:val="20"/>
              </w:rPr>
            </w:pPr>
            <w:r w:rsidRPr="003E3A4B">
              <w:rPr>
                <w:sz w:val="20"/>
              </w:rPr>
              <w:t>[</w:t>
            </w:r>
            <w:proofErr w:type="gramStart"/>
            <w:r w:rsidRPr="003E3A4B">
              <w:rPr>
                <w:sz w:val="20"/>
              </w:rPr>
              <w:t>e.g.</w:t>
            </w:r>
            <w:proofErr w:type="gramEnd"/>
            <w:r w:rsidRPr="003E3A4B">
              <w:rPr>
                <w:sz w:val="20"/>
              </w:rPr>
              <w:t xml:space="preserve"> toughened </w:t>
            </w:r>
            <w:r w:rsidRPr="00BC29DD">
              <w:rPr>
                <w:i w:val="0"/>
                <w:vanish w:val="0"/>
                <w:sz w:val="20"/>
              </w:rPr>
              <w:t>glass</w:t>
            </w:r>
            <w:r w:rsidRPr="003E3A4B">
              <w:rPr>
                <w:sz w:val="20"/>
              </w:rPr>
              <w:t xml:space="preserve"> balustrade panels.]</w:t>
            </w:r>
          </w:p>
          <w:p w14:paraId="6C919EC6"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Proposals for the break-up of large items as required for delivery to the site.</w:t>
            </w:r>
          </w:p>
          <w:p w14:paraId="29850ADE"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Proposed method of joining the modules of large items.</w:t>
            </w:r>
          </w:p>
          <w:p w14:paraId="6FFEA0B7" w14:textId="77777777" w:rsidR="00A34EC8" w:rsidRPr="003E3A4B" w:rsidRDefault="00A34EC8" w:rsidP="00A34EC8">
            <w:pPr>
              <w:pStyle w:val="guidenotes0"/>
              <w:tabs>
                <w:tab w:val="clear" w:pos="3175"/>
                <w:tab w:val="left" w:pos="2574"/>
              </w:tabs>
              <w:spacing w:after="0"/>
              <w:ind w:left="0"/>
              <w:rPr>
                <w:sz w:val="20"/>
              </w:rPr>
            </w:pPr>
            <w:r w:rsidRPr="003E3A4B">
              <w:rPr>
                <w:sz w:val="20"/>
              </w:rPr>
              <w:t xml:space="preserve">[Edit this </w:t>
            </w:r>
            <w:r w:rsidRPr="00BC29DD">
              <w:rPr>
                <w:i w:val="0"/>
                <w:vanish w:val="0"/>
                <w:sz w:val="20"/>
              </w:rPr>
              <w:t>list</w:t>
            </w:r>
            <w:r w:rsidRPr="003E3A4B">
              <w:rPr>
                <w:sz w:val="20"/>
              </w:rPr>
              <w:t xml:space="preserve"> to suit the project.]</w:t>
            </w:r>
          </w:p>
        </w:tc>
        <w:tc>
          <w:tcPr>
            <w:tcW w:w="599" w:type="pct"/>
            <w:vAlign w:val="center"/>
          </w:tcPr>
          <w:p w14:paraId="166883EB" w14:textId="77777777" w:rsidR="00A34EC8" w:rsidRPr="003E3A4B" w:rsidRDefault="00A34EC8" w:rsidP="00A34EC8">
            <w:pPr>
              <w:pStyle w:val="BodyText0"/>
              <w:spacing w:before="0" w:after="0"/>
              <w:jc w:val="center"/>
              <w:rPr>
                <w:sz w:val="20"/>
              </w:rPr>
            </w:pPr>
            <w:r w:rsidRPr="003E3A4B">
              <w:rPr>
                <w:sz w:val="20"/>
              </w:rPr>
              <w:t>#.3.3</w:t>
            </w:r>
          </w:p>
        </w:tc>
        <w:tc>
          <w:tcPr>
            <w:tcW w:w="450" w:type="pct"/>
            <w:vAlign w:val="center"/>
          </w:tcPr>
          <w:p w14:paraId="42999687" w14:textId="77777777" w:rsidR="00A34EC8" w:rsidRPr="003E3A4B" w:rsidRDefault="00A34EC8" w:rsidP="00A34EC8">
            <w:pPr>
              <w:pStyle w:val="BodyText0"/>
              <w:spacing w:before="0" w:after="0"/>
              <w:jc w:val="center"/>
              <w:rPr>
                <w:sz w:val="20"/>
              </w:rPr>
            </w:pPr>
          </w:p>
        </w:tc>
        <w:tc>
          <w:tcPr>
            <w:tcW w:w="450" w:type="pct"/>
            <w:vAlign w:val="center"/>
          </w:tcPr>
          <w:p w14:paraId="19308FD0" w14:textId="77777777" w:rsidR="00A34EC8" w:rsidRPr="003E3A4B" w:rsidRDefault="00A34EC8" w:rsidP="00A34EC8">
            <w:pPr>
              <w:pStyle w:val="BodyText0"/>
              <w:spacing w:before="0" w:after="0"/>
              <w:jc w:val="center"/>
              <w:rPr>
                <w:sz w:val="20"/>
              </w:rPr>
            </w:pPr>
          </w:p>
        </w:tc>
        <w:tc>
          <w:tcPr>
            <w:tcW w:w="429" w:type="pct"/>
            <w:vAlign w:val="center"/>
          </w:tcPr>
          <w:p w14:paraId="7709DF13" w14:textId="77777777" w:rsidR="00A34EC8" w:rsidRPr="003E3A4B" w:rsidRDefault="00A34EC8" w:rsidP="00A34EC8">
            <w:pPr>
              <w:pStyle w:val="BodyText0"/>
              <w:spacing w:before="0" w:after="0"/>
              <w:jc w:val="center"/>
              <w:rPr>
                <w:sz w:val="20"/>
              </w:rPr>
            </w:pPr>
          </w:p>
        </w:tc>
      </w:tr>
      <w:tr w:rsidR="00A34EC8" w:rsidRPr="003E3A4B" w14:paraId="493706D9" w14:textId="77777777" w:rsidTr="00A34EC8">
        <w:trPr>
          <w:cantSplit/>
        </w:trPr>
        <w:tc>
          <w:tcPr>
            <w:tcW w:w="3072" w:type="pct"/>
            <w:tcBorders>
              <w:bottom w:val="single" w:sz="6" w:space="0" w:color="auto"/>
            </w:tcBorders>
            <w:vAlign w:val="center"/>
          </w:tcPr>
          <w:p w14:paraId="67EDD1B3" w14:textId="77777777" w:rsidR="00A34EC8" w:rsidRPr="003E3A4B" w:rsidRDefault="00A34EC8" w:rsidP="00A34EC8">
            <w:pPr>
              <w:pStyle w:val="BodyText0"/>
              <w:spacing w:before="40" w:after="40"/>
              <w:jc w:val="left"/>
              <w:rPr>
                <w:sz w:val="20"/>
              </w:rPr>
            </w:pPr>
            <w:r>
              <w:rPr>
                <w:b/>
                <w:sz w:val="20"/>
              </w:rPr>
              <w:t>F</w:t>
            </w:r>
            <w:r w:rsidRPr="003E3A4B">
              <w:rPr>
                <w:b/>
                <w:sz w:val="20"/>
              </w:rPr>
              <w:t>IXED FURNITURE AND JOINERY</w:t>
            </w:r>
            <w:r>
              <w:rPr>
                <w:b/>
                <w:sz w:val="20"/>
              </w:rPr>
              <w:t xml:space="preserve"> - </w:t>
            </w:r>
            <w:r w:rsidRPr="003E3A4B">
              <w:rPr>
                <w:b/>
                <w:sz w:val="20"/>
              </w:rPr>
              <w:t xml:space="preserve">Contractor’s Submissions </w:t>
            </w:r>
            <w:r>
              <w:rPr>
                <w:b/>
                <w:sz w:val="20"/>
              </w:rPr>
              <w:t>–</w:t>
            </w:r>
            <w:r w:rsidRPr="003E3A4B">
              <w:rPr>
                <w:b/>
                <w:sz w:val="20"/>
              </w:rPr>
              <w:t xml:space="preserve"> Subcontractors</w:t>
            </w:r>
            <w:r>
              <w:rPr>
                <w:b/>
                <w:sz w:val="20"/>
              </w:rPr>
              <w:t xml:space="preserve"> - </w:t>
            </w:r>
            <w:r w:rsidRPr="003E3A4B">
              <w:rPr>
                <w:sz w:val="20"/>
                <w:lang w:val="en-US"/>
              </w:rPr>
              <w:t>Submit names and contact details of proposed suppliers and installers.</w:t>
            </w:r>
          </w:p>
        </w:tc>
        <w:tc>
          <w:tcPr>
            <w:tcW w:w="599" w:type="pct"/>
            <w:tcBorders>
              <w:bottom w:val="single" w:sz="6" w:space="0" w:color="auto"/>
            </w:tcBorders>
            <w:vAlign w:val="center"/>
          </w:tcPr>
          <w:p w14:paraId="2992A914" w14:textId="77777777" w:rsidR="00A34EC8" w:rsidRPr="003E3A4B" w:rsidRDefault="00A34EC8" w:rsidP="00A34EC8">
            <w:pPr>
              <w:pStyle w:val="BodyText0"/>
              <w:spacing w:before="40" w:after="40"/>
              <w:jc w:val="center"/>
              <w:rPr>
                <w:sz w:val="20"/>
              </w:rPr>
            </w:pPr>
            <w:r w:rsidRPr="003E3A4B">
              <w:rPr>
                <w:sz w:val="20"/>
              </w:rPr>
              <w:t>#.3.4</w:t>
            </w:r>
          </w:p>
        </w:tc>
        <w:tc>
          <w:tcPr>
            <w:tcW w:w="450" w:type="pct"/>
            <w:tcBorders>
              <w:bottom w:val="single" w:sz="6" w:space="0" w:color="auto"/>
            </w:tcBorders>
            <w:vAlign w:val="center"/>
          </w:tcPr>
          <w:p w14:paraId="7A6D3110"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4A0039FC"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05BD461A" w14:textId="77777777" w:rsidR="00A34EC8" w:rsidRPr="003E3A4B" w:rsidRDefault="00A34EC8" w:rsidP="00A34EC8">
            <w:pPr>
              <w:pStyle w:val="BodyText0"/>
              <w:spacing w:before="40" w:after="40"/>
              <w:jc w:val="center"/>
              <w:rPr>
                <w:sz w:val="20"/>
              </w:rPr>
            </w:pPr>
          </w:p>
        </w:tc>
      </w:tr>
      <w:tr w:rsidR="00A34EC8" w:rsidRPr="003E3A4B" w14:paraId="3559CC24" w14:textId="77777777" w:rsidTr="00A34EC8">
        <w:tc>
          <w:tcPr>
            <w:tcW w:w="3072" w:type="pct"/>
            <w:tcBorders>
              <w:right w:val="nil"/>
            </w:tcBorders>
            <w:shd w:val="clear" w:color="auto" w:fill="FFFFFF" w:themeFill="background2"/>
            <w:vAlign w:val="center"/>
          </w:tcPr>
          <w:p w14:paraId="5F0E7D89" w14:textId="77777777" w:rsidR="00A34EC8" w:rsidRPr="0087205B" w:rsidRDefault="00A34EC8" w:rsidP="0087205B">
            <w:pPr>
              <w:pStyle w:val="BodyText0"/>
              <w:keepNext/>
              <w:spacing w:before="40" w:after="40"/>
              <w:jc w:val="left"/>
              <w:rPr>
                <w:sz w:val="19"/>
                <w:szCs w:val="19"/>
              </w:rPr>
            </w:pPr>
            <w:r w:rsidRPr="0087205B">
              <w:rPr>
                <w:b/>
                <w:sz w:val="19"/>
                <w:szCs w:val="19"/>
              </w:rPr>
              <w:lastRenderedPageBreak/>
              <w:t>23 TILING</w:t>
            </w:r>
          </w:p>
        </w:tc>
        <w:tc>
          <w:tcPr>
            <w:tcW w:w="599" w:type="pct"/>
            <w:tcBorders>
              <w:left w:val="nil"/>
              <w:right w:val="nil"/>
            </w:tcBorders>
            <w:shd w:val="clear" w:color="auto" w:fill="FFFFFF" w:themeFill="background2"/>
            <w:vAlign w:val="center"/>
          </w:tcPr>
          <w:p w14:paraId="49F2CE48" w14:textId="77777777" w:rsidR="00A34EC8" w:rsidRPr="003E3A4B" w:rsidRDefault="00A34EC8" w:rsidP="0087205B">
            <w:pPr>
              <w:pStyle w:val="BodyText0"/>
              <w:keepNext/>
              <w:spacing w:before="40" w:after="40"/>
              <w:jc w:val="center"/>
              <w:rPr>
                <w:sz w:val="20"/>
              </w:rPr>
            </w:pPr>
          </w:p>
        </w:tc>
        <w:tc>
          <w:tcPr>
            <w:tcW w:w="450" w:type="pct"/>
            <w:tcBorders>
              <w:left w:val="nil"/>
              <w:right w:val="nil"/>
            </w:tcBorders>
            <w:shd w:val="clear" w:color="auto" w:fill="FFFFFF" w:themeFill="background2"/>
            <w:vAlign w:val="center"/>
          </w:tcPr>
          <w:p w14:paraId="02E06E03"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6E911FF"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66646A95" w14:textId="77777777" w:rsidR="00A34EC8" w:rsidRPr="003E3A4B" w:rsidRDefault="00A34EC8" w:rsidP="00A34EC8">
            <w:pPr>
              <w:pStyle w:val="BodyText0"/>
              <w:spacing w:before="40" w:after="40"/>
              <w:jc w:val="center"/>
              <w:rPr>
                <w:sz w:val="20"/>
              </w:rPr>
            </w:pPr>
          </w:p>
        </w:tc>
      </w:tr>
      <w:tr w:rsidR="00A34EC8" w:rsidRPr="003E3A4B" w14:paraId="4D7359CB" w14:textId="77777777" w:rsidTr="00A34EC8">
        <w:tc>
          <w:tcPr>
            <w:tcW w:w="3072" w:type="pct"/>
            <w:vAlign w:val="center"/>
          </w:tcPr>
          <w:p w14:paraId="50F95E23" w14:textId="77777777" w:rsidR="00A34EC8" w:rsidRPr="0087205B" w:rsidRDefault="00A34EC8" w:rsidP="0087205B">
            <w:pPr>
              <w:pStyle w:val="BodyText0"/>
              <w:keepNext/>
              <w:spacing w:before="0" w:after="0"/>
              <w:jc w:val="left"/>
              <w:rPr>
                <w:rFonts w:asciiTheme="minorHAnsi" w:hAnsiTheme="minorHAnsi"/>
                <w:sz w:val="19"/>
                <w:szCs w:val="19"/>
                <w:lang w:val="en-US"/>
              </w:rPr>
            </w:pPr>
            <w:r w:rsidRPr="0087205B">
              <w:rPr>
                <w:b/>
                <w:sz w:val="19"/>
                <w:szCs w:val="19"/>
              </w:rPr>
              <w:t xml:space="preserve">TILING - Inspections – Notice - </w:t>
            </w:r>
            <w:r w:rsidRPr="0087205B">
              <w:rPr>
                <w:sz w:val="19"/>
                <w:szCs w:val="19"/>
                <w:lang w:val="en-US"/>
              </w:rPr>
              <w:t>Give sufficient notice so that inspection may be made at the following stages:</w:t>
            </w:r>
          </w:p>
          <w:p w14:paraId="099D557C" w14:textId="77777777" w:rsidR="00A34EC8" w:rsidRPr="0087205B" w:rsidRDefault="00A34EC8" w:rsidP="0087205B">
            <w:pPr>
              <w:pStyle w:val="Bullet"/>
              <w:keepNext/>
              <w:tabs>
                <w:tab w:val="clear" w:pos="1276"/>
              </w:tabs>
              <w:spacing w:after="0"/>
              <w:ind w:left="306" w:hanging="357"/>
              <w:rPr>
                <w:sz w:val="19"/>
                <w:szCs w:val="19"/>
                <w:lang w:val="en-US"/>
              </w:rPr>
            </w:pPr>
            <w:r w:rsidRPr="0087205B">
              <w:rPr>
                <w:sz w:val="19"/>
                <w:szCs w:val="19"/>
                <w:lang w:val="en-US"/>
              </w:rPr>
              <w:t>Completion of waterproof membrane.</w:t>
            </w:r>
          </w:p>
          <w:p w14:paraId="73E537AE" w14:textId="77777777" w:rsidR="00A34EC8" w:rsidRPr="0087205B" w:rsidRDefault="00A34EC8" w:rsidP="0087205B">
            <w:pPr>
              <w:pStyle w:val="Bullet"/>
              <w:keepNext/>
              <w:tabs>
                <w:tab w:val="clear" w:pos="1276"/>
              </w:tabs>
              <w:spacing w:after="0"/>
              <w:ind w:left="306" w:hanging="357"/>
              <w:rPr>
                <w:sz w:val="19"/>
                <w:szCs w:val="19"/>
                <w:lang w:val="en-US"/>
              </w:rPr>
            </w:pPr>
            <w:r w:rsidRPr="0087205B">
              <w:rPr>
                <w:sz w:val="19"/>
                <w:szCs w:val="19"/>
                <w:lang w:val="en-US"/>
              </w:rPr>
              <w:t>Substrate immediately before tiling</w:t>
            </w:r>
          </w:p>
          <w:p w14:paraId="3B9612E9" w14:textId="77777777" w:rsidR="00A34EC8" w:rsidRPr="0087205B" w:rsidRDefault="00A34EC8" w:rsidP="0087205B">
            <w:pPr>
              <w:pStyle w:val="Bullet"/>
              <w:keepNext/>
              <w:tabs>
                <w:tab w:val="clear" w:pos="1276"/>
              </w:tabs>
              <w:spacing w:after="0"/>
              <w:ind w:left="306" w:hanging="357"/>
              <w:rPr>
                <w:sz w:val="19"/>
                <w:szCs w:val="19"/>
                <w:lang w:val="en-US"/>
              </w:rPr>
            </w:pPr>
            <w:r w:rsidRPr="0087205B">
              <w:rPr>
                <w:sz w:val="19"/>
                <w:szCs w:val="19"/>
                <w:lang w:val="en-US"/>
              </w:rPr>
              <w:t xml:space="preserve">Initial or trial set out. </w:t>
            </w:r>
          </w:p>
          <w:p w14:paraId="07604280" w14:textId="77777777" w:rsidR="00A34EC8" w:rsidRPr="0087205B" w:rsidRDefault="00A34EC8" w:rsidP="0087205B">
            <w:pPr>
              <w:pStyle w:val="Bullet"/>
              <w:keepNext/>
              <w:tabs>
                <w:tab w:val="clear" w:pos="1276"/>
              </w:tabs>
              <w:spacing w:after="0"/>
              <w:ind w:left="306" w:hanging="357"/>
              <w:rPr>
                <w:sz w:val="19"/>
                <w:szCs w:val="19"/>
                <w:lang w:val="en-US"/>
              </w:rPr>
            </w:pPr>
            <w:r w:rsidRPr="0087205B">
              <w:rPr>
                <w:sz w:val="19"/>
                <w:szCs w:val="19"/>
                <w:lang w:val="en-US"/>
              </w:rPr>
              <w:t>Control joints before sealing and grouting</w:t>
            </w:r>
          </w:p>
          <w:p w14:paraId="12E3D16A" w14:textId="77777777" w:rsidR="00A34EC8" w:rsidRPr="0087205B" w:rsidRDefault="00A34EC8" w:rsidP="0087205B">
            <w:pPr>
              <w:pStyle w:val="Bullet"/>
              <w:keepNext/>
              <w:tabs>
                <w:tab w:val="clear" w:pos="1276"/>
              </w:tabs>
              <w:spacing w:after="0"/>
              <w:ind w:left="306" w:hanging="357"/>
              <w:rPr>
                <w:sz w:val="19"/>
                <w:szCs w:val="19"/>
              </w:rPr>
            </w:pPr>
            <w:r w:rsidRPr="0087205B">
              <w:rPr>
                <w:sz w:val="19"/>
                <w:szCs w:val="19"/>
                <w:lang w:val="en-US"/>
              </w:rPr>
              <w:t>Grout and sealant colours before application.</w:t>
            </w:r>
          </w:p>
        </w:tc>
        <w:tc>
          <w:tcPr>
            <w:tcW w:w="599" w:type="pct"/>
            <w:vAlign w:val="center"/>
          </w:tcPr>
          <w:p w14:paraId="48E589BA" w14:textId="77777777" w:rsidR="00A34EC8" w:rsidRPr="003E3A4B" w:rsidRDefault="00A34EC8" w:rsidP="0087205B">
            <w:pPr>
              <w:pStyle w:val="BodyText0"/>
              <w:keepNext/>
              <w:spacing w:before="0" w:after="0"/>
              <w:jc w:val="center"/>
              <w:rPr>
                <w:sz w:val="20"/>
              </w:rPr>
            </w:pPr>
            <w:r w:rsidRPr="003E3A4B">
              <w:rPr>
                <w:sz w:val="20"/>
              </w:rPr>
              <w:t>#.2.1</w:t>
            </w:r>
          </w:p>
        </w:tc>
        <w:tc>
          <w:tcPr>
            <w:tcW w:w="450" w:type="pct"/>
            <w:vAlign w:val="center"/>
          </w:tcPr>
          <w:p w14:paraId="28E18395" w14:textId="77777777" w:rsidR="00A34EC8" w:rsidRPr="003E3A4B" w:rsidRDefault="00A34EC8" w:rsidP="00A34EC8">
            <w:pPr>
              <w:pStyle w:val="BodyText0"/>
              <w:spacing w:before="0" w:after="0"/>
              <w:jc w:val="center"/>
              <w:rPr>
                <w:sz w:val="20"/>
              </w:rPr>
            </w:pPr>
          </w:p>
        </w:tc>
        <w:tc>
          <w:tcPr>
            <w:tcW w:w="450" w:type="pct"/>
            <w:vAlign w:val="center"/>
          </w:tcPr>
          <w:p w14:paraId="6E81AAE4" w14:textId="77777777" w:rsidR="00A34EC8" w:rsidRPr="003E3A4B" w:rsidRDefault="00A34EC8" w:rsidP="00A34EC8">
            <w:pPr>
              <w:pStyle w:val="BodyText0"/>
              <w:spacing w:before="0" w:after="0"/>
              <w:jc w:val="center"/>
              <w:rPr>
                <w:sz w:val="20"/>
              </w:rPr>
            </w:pPr>
          </w:p>
        </w:tc>
        <w:tc>
          <w:tcPr>
            <w:tcW w:w="429" w:type="pct"/>
            <w:vAlign w:val="center"/>
          </w:tcPr>
          <w:p w14:paraId="7F85DCC4" w14:textId="77777777" w:rsidR="00A34EC8" w:rsidRPr="003E3A4B" w:rsidRDefault="00A34EC8" w:rsidP="00A34EC8">
            <w:pPr>
              <w:pStyle w:val="BodyText0"/>
              <w:spacing w:before="0" w:after="0"/>
              <w:jc w:val="center"/>
              <w:rPr>
                <w:sz w:val="20"/>
              </w:rPr>
            </w:pPr>
          </w:p>
        </w:tc>
      </w:tr>
      <w:tr w:rsidR="00A34EC8" w:rsidRPr="003E3A4B" w14:paraId="30374A76" w14:textId="77777777" w:rsidTr="00A34EC8">
        <w:trPr>
          <w:cantSplit/>
        </w:trPr>
        <w:tc>
          <w:tcPr>
            <w:tcW w:w="3072" w:type="pct"/>
            <w:vAlign w:val="center"/>
          </w:tcPr>
          <w:p w14:paraId="5D488DB2" w14:textId="77777777" w:rsidR="00A34EC8" w:rsidRPr="0087205B" w:rsidRDefault="00A34EC8" w:rsidP="00A34EC8">
            <w:pPr>
              <w:pStyle w:val="BodyText0"/>
              <w:spacing w:before="0" w:after="0"/>
              <w:jc w:val="left"/>
              <w:rPr>
                <w:rFonts w:asciiTheme="minorHAnsi" w:hAnsiTheme="minorHAnsi"/>
                <w:sz w:val="19"/>
                <w:szCs w:val="19"/>
                <w:lang w:val="en-US"/>
              </w:rPr>
            </w:pPr>
            <w:r w:rsidRPr="0087205B">
              <w:rPr>
                <w:b/>
                <w:sz w:val="19"/>
                <w:szCs w:val="19"/>
              </w:rPr>
              <w:t xml:space="preserve">TILING - Contractor’s Submissions - Waterproofing membranes - </w:t>
            </w:r>
            <w:r w:rsidRPr="0087205B">
              <w:rPr>
                <w:sz w:val="19"/>
                <w:szCs w:val="19"/>
                <w:lang w:val="en-US"/>
              </w:rPr>
              <w:t>Submit a report on the application of membranes and information including a photographic record as follows:</w:t>
            </w:r>
          </w:p>
          <w:p w14:paraId="4370D468"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Date</w:t>
            </w:r>
          </w:p>
          <w:p w14:paraId="5A918574"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Portion of work</w:t>
            </w:r>
          </w:p>
          <w:p w14:paraId="1BB98DA8"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Substrate preparation</w:t>
            </w:r>
          </w:p>
          <w:p w14:paraId="387C29B1"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After primer application</w:t>
            </w:r>
          </w:p>
          <w:p w14:paraId="0E5845F8"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After membrane application</w:t>
            </w:r>
          </w:p>
          <w:p w14:paraId="6B80E653"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Protection provided from traffic.</w:t>
            </w:r>
          </w:p>
        </w:tc>
        <w:tc>
          <w:tcPr>
            <w:tcW w:w="599" w:type="pct"/>
            <w:vAlign w:val="center"/>
          </w:tcPr>
          <w:p w14:paraId="4B10F6F0" w14:textId="77777777" w:rsidR="00A34EC8" w:rsidRPr="003E3A4B" w:rsidRDefault="00A34EC8" w:rsidP="00A34EC8">
            <w:pPr>
              <w:pStyle w:val="BodyText0"/>
              <w:spacing w:before="0" w:after="0"/>
              <w:jc w:val="center"/>
              <w:rPr>
                <w:sz w:val="20"/>
              </w:rPr>
            </w:pPr>
            <w:r w:rsidRPr="003E3A4B">
              <w:rPr>
                <w:sz w:val="20"/>
              </w:rPr>
              <w:t>#.3.1</w:t>
            </w:r>
          </w:p>
        </w:tc>
        <w:tc>
          <w:tcPr>
            <w:tcW w:w="450" w:type="pct"/>
            <w:vAlign w:val="center"/>
          </w:tcPr>
          <w:p w14:paraId="64DE2788" w14:textId="77777777" w:rsidR="00A34EC8" w:rsidRPr="003E3A4B" w:rsidRDefault="00A34EC8" w:rsidP="00A34EC8">
            <w:pPr>
              <w:pStyle w:val="BodyText0"/>
              <w:spacing w:before="0" w:after="0"/>
              <w:jc w:val="center"/>
              <w:rPr>
                <w:sz w:val="20"/>
              </w:rPr>
            </w:pPr>
          </w:p>
        </w:tc>
        <w:tc>
          <w:tcPr>
            <w:tcW w:w="450" w:type="pct"/>
            <w:vAlign w:val="center"/>
          </w:tcPr>
          <w:p w14:paraId="399F7E26" w14:textId="77777777" w:rsidR="00A34EC8" w:rsidRPr="003E3A4B" w:rsidRDefault="00A34EC8" w:rsidP="00A34EC8">
            <w:pPr>
              <w:pStyle w:val="BodyText0"/>
              <w:spacing w:before="0" w:after="0"/>
              <w:jc w:val="center"/>
              <w:rPr>
                <w:sz w:val="20"/>
              </w:rPr>
            </w:pPr>
          </w:p>
        </w:tc>
        <w:tc>
          <w:tcPr>
            <w:tcW w:w="429" w:type="pct"/>
            <w:vAlign w:val="center"/>
          </w:tcPr>
          <w:p w14:paraId="36B7474E" w14:textId="77777777" w:rsidR="00A34EC8" w:rsidRPr="003E3A4B" w:rsidRDefault="00A34EC8" w:rsidP="00A34EC8">
            <w:pPr>
              <w:pStyle w:val="BodyText0"/>
              <w:spacing w:before="0" w:after="0"/>
              <w:jc w:val="center"/>
              <w:rPr>
                <w:sz w:val="20"/>
              </w:rPr>
            </w:pPr>
          </w:p>
        </w:tc>
      </w:tr>
      <w:tr w:rsidR="00A34EC8" w:rsidRPr="003E3A4B" w14:paraId="3238938E" w14:textId="77777777" w:rsidTr="00A34EC8">
        <w:tc>
          <w:tcPr>
            <w:tcW w:w="3072" w:type="pct"/>
            <w:vAlign w:val="center"/>
          </w:tcPr>
          <w:p w14:paraId="54306383" w14:textId="77777777" w:rsidR="00A34EC8" w:rsidRPr="0087205B" w:rsidRDefault="00A34EC8" w:rsidP="00A34EC8">
            <w:pPr>
              <w:pStyle w:val="BodyText0"/>
              <w:spacing w:before="40" w:after="40"/>
              <w:jc w:val="left"/>
              <w:rPr>
                <w:sz w:val="19"/>
                <w:szCs w:val="19"/>
              </w:rPr>
            </w:pPr>
            <w:r w:rsidRPr="0087205B">
              <w:rPr>
                <w:b/>
                <w:sz w:val="19"/>
                <w:szCs w:val="19"/>
              </w:rPr>
              <w:t xml:space="preserve">TILING - Contractor’s Submissions – Samples - </w:t>
            </w:r>
            <w:r w:rsidRPr="0087205B">
              <w:rPr>
                <w:sz w:val="19"/>
                <w:szCs w:val="19"/>
                <w:lang w:val="en-US"/>
              </w:rPr>
              <w:t>Submit labelled samples of tiles, including fittings, accessories, trims, grout and sealants, illustrating the range of variation in colour and finish.</w:t>
            </w:r>
          </w:p>
        </w:tc>
        <w:tc>
          <w:tcPr>
            <w:tcW w:w="599" w:type="pct"/>
            <w:vAlign w:val="center"/>
          </w:tcPr>
          <w:p w14:paraId="5F667FD7"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7A43407B" w14:textId="77777777" w:rsidR="00A34EC8" w:rsidRPr="003E3A4B" w:rsidRDefault="00A34EC8" w:rsidP="00A34EC8">
            <w:pPr>
              <w:pStyle w:val="BodyText0"/>
              <w:spacing w:before="40" w:after="40"/>
              <w:jc w:val="center"/>
              <w:rPr>
                <w:sz w:val="20"/>
              </w:rPr>
            </w:pPr>
          </w:p>
        </w:tc>
        <w:tc>
          <w:tcPr>
            <w:tcW w:w="450" w:type="pct"/>
            <w:vAlign w:val="center"/>
          </w:tcPr>
          <w:p w14:paraId="010DA5AD" w14:textId="77777777" w:rsidR="00A34EC8" w:rsidRPr="003E3A4B" w:rsidRDefault="00A34EC8" w:rsidP="00A34EC8">
            <w:pPr>
              <w:pStyle w:val="BodyText0"/>
              <w:spacing w:before="40" w:after="40"/>
              <w:jc w:val="center"/>
              <w:rPr>
                <w:sz w:val="20"/>
              </w:rPr>
            </w:pPr>
          </w:p>
        </w:tc>
        <w:tc>
          <w:tcPr>
            <w:tcW w:w="429" w:type="pct"/>
            <w:vAlign w:val="center"/>
          </w:tcPr>
          <w:p w14:paraId="03997C0C" w14:textId="77777777" w:rsidR="00A34EC8" w:rsidRPr="003E3A4B" w:rsidRDefault="00A34EC8" w:rsidP="00A34EC8">
            <w:pPr>
              <w:pStyle w:val="BodyText0"/>
              <w:spacing w:before="40" w:after="40"/>
              <w:jc w:val="center"/>
              <w:rPr>
                <w:sz w:val="20"/>
              </w:rPr>
            </w:pPr>
          </w:p>
        </w:tc>
      </w:tr>
      <w:tr w:rsidR="00A34EC8" w:rsidRPr="003E3A4B" w14:paraId="7A644986" w14:textId="77777777" w:rsidTr="00A34EC8">
        <w:trPr>
          <w:cantSplit/>
        </w:trPr>
        <w:tc>
          <w:tcPr>
            <w:tcW w:w="3072" w:type="pct"/>
            <w:tcBorders>
              <w:bottom w:val="single" w:sz="6" w:space="0" w:color="auto"/>
            </w:tcBorders>
            <w:vAlign w:val="center"/>
          </w:tcPr>
          <w:p w14:paraId="3F818097" w14:textId="77777777" w:rsidR="00A34EC8" w:rsidRPr="0087205B" w:rsidRDefault="00A34EC8" w:rsidP="00A34EC8">
            <w:pPr>
              <w:pStyle w:val="BodyText0"/>
              <w:spacing w:before="40" w:after="40"/>
              <w:jc w:val="left"/>
              <w:rPr>
                <w:sz w:val="19"/>
                <w:szCs w:val="19"/>
              </w:rPr>
            </w:pPr>
            <w:r w:rsidRPr="0087205B">
              <w:rPr>
                <w:b/>
                <w:sz w:val="19"/>
                <w:szCs w:val="19"/>
              </w:rPr>
              <w:t xml:space="preserve">TILING - Substrate - Moisture content - </w:t>
            </w:r>
            <w:r w:rsidRPr="0087205B">
              <w:rPr>
                <w:sz w:val="19"/>
                <w:szCs w:val="19"/>
                <w:lang w:val="en-US"/>
              </w:rPr>
              <w:t>Verify that the moisture content of the substrate is compatible with the water vapour transmission rate of the membrane system by testing to AS/NZS 2455.1 Appendix B. Submit results of tests to Superintendent.</w:t>
            </w:r>
          </w:p>
        </w:tc>
        <w:tc>
          <w:tcPr>
            <w:tcW w:w="599" w:type="pct"/>
            <w:tcBorders>
              <w:bottom w:val="single" w:sz="6" w:space="0" w:color="auto"/>
            </w:tcBorders>
            <w:vAlign w:val="center"/>
          </w:tcPr>
          <w:p w14:paraId="662EFEC7" w14:textId="77777777" w:rsidR="00A34EC8" w:rsidRPr="003E3A4B" w:rsidRDefault="00A34EC8" w:rsidP="00A34EC8">
            <w:pPr>
              <w:pStyle w:val="BodyText0"/>
              <w:spacing w:before="40" w:after="40"/>
              <w:jc w:val="center"/>
              <w:rPr>
                <w:sz w:val="20"/>
              </w:rPr>
            </w:pPr>
            <w:r w:rsidRPr="003E3A4B">
              <w:rPr>
                <w:sz w:val="20"/>
              </w:rPr>
              <w:t>#.5.2</w:t>
            </w:r>
          </w:p>
        </w:tc>
        <w:tc>
          <w:tcPr>
            <w:tcW w:w="450" w:type="pct"/>
            <w:tcBorders>
              <w:bottom w:val="single" w:sz="6" w:space="0" w:color="auto"/>
            </w:tcBorders>
            <w:vAlign w:val="center"/>
          </w:tcPr>
          <w:p w14:paraId="33F0F940"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3E96E7BD"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E450F2F" w14:textId="77777777" w:rsidR="00A34EC8" w:rsidRPr="003E3A4B" w:rsidRDefault="00A34EC8" w:rsidP="00A34EC8">
            <w:pPr>
              <w:pStyle w:val="BodyText0"/>
              <w:spacing w:before="40" w:after="40"/>
              <w:jc w:val="center"/>
              <w:rPr>
                <w:sz w:val="20"/>
              </w:rPr>
            </w:pPr>
          </w:p>
        </w:tc>
      </w:tr>
      <w:tr w:rsidR="00A34EC8" w:rsidRPr="003E3A4B" w14:paraId="7AE40945" w14:textId="77777777" w:rsidTr="00A34EC8">
        <w:tc>
          <w:tcPr>
            <w:tcW w:w="3072" w:type="pct"/>
            <w:tcBorders>
              <w:right w:val="nil"/>
            </w:tcBorders>
            <w:shd w:val="clear" w:color="auto" w:fill="FFFFFF" w:themeFill="background2"/>
            <w:vAlign w:val="center"/>
          </w:tcPr>
          <w:p w14:paraId="74659682" w14:textId="77777777" w:rsidR="00A34EC8" w:rsidRPr="0087205B" w:rsidRDefault="00A34EC8" w:rsidP="00A34EC8">
            <w:pPr>
              <w:pStyle w:val="BodyText0"/>
              <w:spacing w:before="40" w:after="40"/>
              <w:jc w:val="left"/>
              <w:rPr>
                <w:sz w:val="19"/>
                <w:szCs w:val="19"/>
              </w:rPr>
            </w:pPr>
            <w:r w:rsidRPr="0087205B">
              <w:rPr>
                <w:b/>
                <w:sz w:val="19"/>
                <w:szCs w:val="19"/>
              </w:rPr>
              <w:t>24 RESILIENT FINISHES</w:t>
            </w:r>
          </w:p>
        </w:tc>
        <w:tc>
          <w:tcPr>
            <w:tcW w:w="599" w:type="pct"/>
            <w:tcBorders>
              <w:left w:val="nil"/>
              <w:right w:val="nil"/>
            </w:tcBorders>
            <w:shd w:val="clear" w:color="auto" w:fill="FFFFFF" w:themeFill="background2"/>
            <w:vAlign w:val="center"/>
          </w:tcPr>
          <w:p w14:paraId="784BEABD"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3795C0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1CD679E"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300CECC5" w14:textId="77777777" w:rsidR="00A34EC8" w:rsidRPr="003E3A4B" w:rsidRDefault="00A34EC8" w:rsidP="00A34EC8">
            <w:pPr>
              <w:pStyle w:val="BodyText0"/>
              <w:spacing w:before="40" w:after="40"/>
              <w:jc w:val="center"/>
              <w:rPr>
                <w:sz w:val="20"/>
              </w:rPr>
            </w:pPr>
          </w:p>
        </w:tc>
      </w:tr>
      <w:tr w:rsidR="00A34EC8" w:rsidRPr="003E3A4B" w14:paraId="39C0FC73" w14:textId="77777777" w:rsidTr="00A34EC8">
        <w:tc>
          <w:tcPr>
            <w:tcW w:w="3072" w:type="pct"/>
            <w:vAlign w:val="center"/>
          </w:tcPr>
          <w:p w14:paraId="194495C1" w14:textId="77777777" w:rsidR="00A34EC8" w:rsidRPr="0087205B" w:rsidRDefault="00A34EC8" w:rsidP="00A34EC8">
            <w:pPr>
              <w:pStyle w:val="BodyText0"/>
              <w:spacing w:before="0" w:after="0"/>
              <w:jc w:val="left"/>
              <w:rPr>
                <w:rFonts w:asciiTheme="minorHAnsi" w:hAnsiTheme="minorHAnsi"/>
                <w:sz w:val="19"/>
                <w:szCs w:val="19"/>
                <w:lang w:val="en-US"/>
              </w:rPr>
            </w:pPr>
            <w:r w:rsidRPr="0087205B">
              <w:rPr>
                <w:b/>
                <w:sz w:val="19"/>
                <w:szCs w:val="19"/>
              </w:rPr>
              <w:t xml:space="preserve">RESILIENT FINISHES - Inspection – Notice - </w:t>
            </w:r>
            <w:r w:rsidRPr="0087205B">
              <w:rPr>
                <w:sz w:val="19"/>
                <w:szCs w:val="19"/>
                <w:lang w:val="en-US"/>
              </w:rPr>
              <w:t>Give sufficient notice so that inspection may be made of the following:</w:t>
            </w:r>
          </w:p>
          <w:p w14:paraId="7731BFFD"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Substrate immediately before fixing resilient finishes or underlay.</w:t>
            </w:r>
          </w:p>
          <w:p w14:paraId="4A9F3390"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Completed underlay, if any.</w:t>
            </w:r>
          </w:p>
          <w:p w14:paraId="5889EF75"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Finished surface before applying sealers or polishes (if any).</w:t>
            </w:r>
          </w:p>
          <w:p w14:paraId="3EB434AB"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Completed installation.</w:t>
            </w:r>
          </w:p>
          <w:p w14:paraId="225563CF" w14:textId="77777777" w:rsidR="00A34EC8" w:rsidRPr="0087205B" w:rsidRDefault="00A34EC8" w:rsidP="00A34EC8">
            <w:pPr>
              <w:pStyle w:val="guidenotes0"/>
              <w:tabs>
                <w:tab w:val="clear" w:pos="3175"/>
                <w:tab w:val="left" w:pos="2574"/>
              </w:tabs>
              <w:spacing w:after="0"/>
              <w:ind w:left="0"/>
              <w:rPr>
                <w:sz w:val="19"/>
                <w:szCs w:val="19"/>
                <w:lang w:val="en-AU"/>
              </w:rPr>
            </w:pPr>
            <w:r w:rsidRPr="0087205B">
              <w:rPr>
                <w:sz w:val="19"/>
                <w:szCs w:val="19"/>
              </w:rPr>
              <w:t xml:space="preserve">[Amend to suit </w:t>
            </w:r>
            <w:r w:rsidRPr="0087205B">
              <w:rPr>
                <w:i w:val="0"/>
                <w:vanish w:val="0"/>
                <w:sz w:val="19"/>
                <w:szCs w:val="19"/>
              </w:rPr>
              <w:t>the</w:t>
            </w:r>
            <w:r w:rsidRPr="0087205B">
              <w:rPr>
                <w:sz w:val="19"/>
                <w:szCs w:val="19"/>
              </w:rPr>
              <w:t xml:space="preserve"> project adding critical stage inspections required.]</w:t>
            </w:r>
          </w:p>
        </w:tc>
        <w:tc>
          <w:tcPr>
            <w:tcW w:w="599" w:type="pct"/>
            <w:vAlign w:val="center"/>
          </w:tcPr>
          <w:p w14:paraId="40E2ADF4" w14:textId="77777777" w:rsidR="00A34EC8" w:rsidRPr="003E3A4B" w:rsidRDefault="00A34EC8" w:rsidP="00A34EC8">
            <w:pPr>
              <w:pStyle w:val="BodyText0"/>
              <w:spacing w:before="0" w:after="0"/>
              <w:jc w:val="center"/>
              <w:rPr>
                <w:sz w:val="20"/>
              </w:rPr>
            </w:pPr>
            <w:r w:rsidRPr="003E3A4B">
              <w:rPr>
                <w:sz w:val="20"/>
              </w:rPr>
              <w:t>#.2.1</w:t>
            </w:r>
          </w:p>
        </w:tc>
        <w:tc>
          <w:tcPr>
            <w:tcW w:w="450" w:type="pct"/>
            <w:vAlign w:val="center"/>
          </w:tcPr>
          <w:p w14:paraId="5338347E" w14:textId="77777777" w:rsidR="00A34EC8" w:rsidRPr="003E3A4B" w:rsidRDefault="00A34EC8" w:rsidP="00A34EC8">
            <w:pPr>
              <w:pStyle w:val="BodyText0"/>
              <w:spacing w:before="0" w:after="0"/>
              <w:jc w:val="center"/>
              <w:rPr>
                <w:sz w:val="20"/>
              </w:rPr>
            </w:pPr>
          </w:p>
        </w:tc>
        <w:tc>
          <w:tcPr>
            <w:tcW w:w="450" w:type="pct"/>
            <w:vAlign w:val="center"/>
          </w:tcPr>
          <w:p w14:paraId="2E42B139" w14:textId="77777777" w:rsidR="00A34EC8" w:rsidRPr="003E3A4B" w:rsidRDefault="00A34EC8" w:rsidP="00A34EC8">
            <w:pPr>
              <w:pStyle w:val="BodyText0"/>
              <w:spacing w:before="0" w:after="0"/>
              <w:jc w:val="center"/>
              <w:rPr>
                <w:sz w:val="20"/>
              </w:rPr>
            </w:pPr>
          </w:p>
        </w:tc>
        <w:tc>
          <w:tcPr>
            <w:tcW w:w="429" w:type="pct"/>
            <w:vAlign w:val="center"/>
          </w:tcPr>
          <w:p w14:paraId="4F959D51" w14:textId="77777777" w:rsidR="00A34EC8" w:rsidRPr="003E3A4B" w:rsidRDefault="00A34EC8" w:rsidP="00A34EC8">
            <w:pPr>
              <w:pStyle w:val="BodyText0"/>
              <w:spacing w:before="0" w:after="0"/>
              <w:jc w:val="center"/>
              <w:rPr>
                <w:sz w:val="20"/>
              </w:rPr>
            </w:pPr>
          </w:p>
        </w:tc>
      </w:tr>
      <w:tr w:rsidR="00A34EC8" w:rsidRPr="003E3A4B" w14:paraId="0FD37DAD" w14:textId="77777777" w:rsidTr="00A34EC8">
        <w:tc>
          <w:tcPr>
            <w:tcW w:w="3072" w:type="pct"/>
            <w:vAlign w:val="center"/>
          </w:tcPr>
          <w:p w14:paraId="3BA1A151" w14:textId="77777777" w:rsidR="00A34EC8" w:rsidRPr="0087205B" w:rsidRDefault="00A34EC8" w:rsidP="00A34EC8">
            <w:pPr>
              <w:pStyle w:val="BodyText0"/>
              <w:spacing w:before="0" w:after="0"/>
              <w:jc w:val="left"/>
              <w:rPr>
                <w:rFonts w:asciiTheme="minorHAnsi" w:hAnsiTheme="minorHAnsi"/>
                <w:sz w:val="19"/>
                <w:szCs w:val="19"/>
                <w:lang w:val="en-US"/>
              </w:rPr>
            </w:pPr>
            <w:r w:rsidRPr="0087205B">
              <w:rPr>
                <w:b/>
                <w:sz w:val="19"/>
                <w:szCs w:val="19"/>
              </w:rPr>
              <w:t xml:space="preserve">RESILIENT FINISHES - Contractor’s submissions - Fire hazard properties - </w:t>
            </w:r>
            <w:r w:rsidRPr="0087205B">
              <w:rPr>
                <w:sz w:val="19"/>
                <w:szCs w:val="19"/>
                <w:lang w:val="en-US"/>
              </w:rPr>
              <w:t>Submit documentary evidence of fire hazard properties:</w:t>
            </w:r>
          </w:p>
          <w:p w14:paraId="42B67C96" w14:textId="77777777" w:rsidR="00A34EC8" w:rsidRPr="0087205B" w:rsidRDefault="00A34EC8" w:rsidP="00A34EC8">
            <w:pPr>
              <w:pStyle w:val="Bullet"/>
              <w:tabs>
                <w:tab w:val="clear" w:pos="1276"/>
              </w:tabs>
              <w:spacing w:after="0"/>
              <w:ind w:left="306" w:hanging="357"/>
              <w:rPr>
                <w:sz w:val="19"/>
                <w:szCs w:val="19"/>
              </w:rPr>
            </w:pPr>
            <w:r w:rsidRPr="0087205B">
              <w:rPr>
                <w:sz w:val="19"/>
                <w:szCs w:val="19"/>
              </w:rPr>
              <w:t xml:space="preserve">Assessment of critical </w:t>
            </w:r>
            <w:r w:rsidRPr="0087205B">
              <w:rPr>
                <w:sz w:val="19"/>
                <w:szCs w:val="19"/>
                <w:lang w:val="en-US"/>
              </w:rPr>
              <w:t>radiant</w:t>
            </w:r>
            <w:r w:rsidRPr="0087205B">
              <w:rPr>
                <w:sz w:val="19"/>
                <w:szCs w:val="19"/>
              </w:rPr>
              <w:t xml:space="preserve"> flux to AS ISO 9239.1.</w:t>
            </w:r>
          </w:p>
          <w:p w14:paraId="6DD6705D" w14:textId="77777777" w:rsidR="00A34EC8" w:rsidRPr="0087205B" w:rsidRDefault="00A34EC8" w:rsidP="00A34EC8">
            <w:pPr>
              <w:pStyle w:val="Bullet"/>
              <w:tabs>
                <w:tab w:val="clear" w:pos="1276"/>
              </w:tabs>
              <w:spacing w:after="0"/>
              <w:ind w:left="306" w:hanging="357"/>
              <w:rPr>
                <w:sz w:val="19"/>
                <w:szCs w:val="19"/>
              </w:rPr>
            </w:pPr>
            <w:r w:rsidRPr="0087205B">
              <w:rPr>
                <w:sz w:val="19"/>
                <w:szCs w:val="19"/>
              </w:rPr>
              <w:t xml:space="preserve">Critical radiant flux to </w:t>
            </w:r>
            <w:r w:rsidRPr="0087205B">
              <w:rPr>
                <w:sz w:val="19"/>
                <w:szCs w:val="19"/>
                <w:lang w:val="en-US"/>
              </w:rPr>
              <w:t>NCC</w:t>
            </w:r>
            <w:r w:rsidRPr="0087205B">
              <w:rPr>
                <w:sz w:val="19"/>
                <w:szCs w:val="19"/>
              </w:rPr>
              <w:t>.</w:t>
            </w:r>
          </w:p>
        </w:tc>
        <w:tc>
          <w:tcPr>
            <w:tcW w:w="599" w:type="pct"/>
            <w:vAlign w:val="center"/>
          </w:tcPr>
          <w:p w14:paraId="56A192E0"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0F8C7538" w14:textId="77777777" w:rsidR="00A34EC8" w:rsidRPr="003E3A4B" w:rsidRDefault="00A34EC8" w:rsidP="00A34EC8">
            <w:pPr>
              <w:pStyle w:val="BodyText0"/>
              <w:spacing w:before="40" w:after="40"/>
              <w:jc w:val="center"/>
              <w:rPr>
                <w:sz w:val="20"/>
              </w:rPr>
            </w:pPr>
          </w:p>
        </w:tc>
        <w:tc>
          <w:tcPr>
            <w:tcW w:w="450" w:type="pct"/>
            <w:vAlign w:val="center"/>
          </w:tcPr>
          <w:p w14:paraId="1A7990A8" w14:textId="77777777" w:rsidR="00A34EC8" w:rsidRPr="003E3A4B" w:rsidRDefault="00A34EC8" w:rsidP="00A34EC8">
            <w:pPr>
              <w:pStyle w:val="BodyText0"/>
              <w:spacing w:before="40" w:after="40"/>
              <w:jc w:val="center"/>
              <w:rPr>
                <w:sz w:val="20"/>
              </w:rPr>
            </w:pPr>
          </w:p>
        </w:tc>
        <w:tc>
          <w:tcPr>
            <w:tcW w:w="429" w:type="pct"/>
            <w:vAlign w:val="center"/>
          </w:tcPr>
          <w:p w14:paraId="44AF300F" w14:textId="77777777" w:rsidR="00A34EC8" w:rsidRPr="003E3A4B" w:rsidRDefault="00A34EC8" w:rsidP="00A34EC8">
            <w:pPr>
              <w:pStyle w:val="BodyText0"/>
              <w:spacing w:before="40" w:after="40"/>
              <w:jc w:val="center"/>
              <w:rPr>
                <w:sz w:val="20"/>
              </w:rPr>
            </w:pPr>
          </w:p>
        </w:tc>
      </w:tr>
      <w:tr w:rsidR="00A34EC8" w:rsidRPr="003E3A4B" w14:paraId="7AF68CDE" w14:textId="77777777" w:rsidTr="00A34EC8">
        <w:tc>
          <w:tcPr>
            <w:tcW w:w="3072" w:type="pct"/>
            <w:vAlign w:val="center"/>
          </w:tcPr>
          <w:p w14:paraId="3F89219A" w14:textId="77777777" w:rsidR="00A34EC8" w:rsidRPr="0087205B" w:rsidRDefault="00A34EC8" w:rsidP="00A34EC8">
            <w:pPr>
              <w:pStyle w:val="BodyText0"/>
              <w:spacing w:before="0" w:after="0"/>
              <w:jc w:val="left"/>
              <w:rPr>
                <w:rFonts w:asciiTheme="minorHAnsi" w:hAnsiTheme="minorHAnsi"/>
                <w:sz w:val="19"/>
                <w:szCs w:val="19"/>
                <w:lang w:val="en-US"/>
              </w:rPr>
            </w:pPr>
            <w:r w:rsidRPr="0087205B">
              <w:rPr>
                <w:b/>
                <w:sz w:val="19"/>
                <w:szCs w:val="19"/>
              </w:rPr>
              <w:t xml:space="preserve">RESILIENT FINISHES - Contractor’s submissions - Manufacturer's data - </w:t>
            </w:r>
            <w:r w:rsidRPr="0087205B">
              <w:rPr>
                <w:sz w:val="19"/>
                <w:szCs w:val="19"/>
                <w:lang w:val="en-US"/>
              </w:rPr>
              <w:t>Submit manufacturer's published product data for each type of finish and the recommendations for its application in the project including the following, as appropriate:</w:t>
            </w:r>
          </w:p>
          <w:p w14:paraId="0ADADCED"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Care and maintenance requirements</w:t>
            </w:r>
          </w:p>
          <w:p w14:paraId="095A2A9F"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Thickness and width of sheet or size of tile</w:t>
            </w:r>
          </w:p>
          <w:p w14:paraId="6321C3EA"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Adhesive and joining method</w:t>
            </w:r>
          </w:p>
          <w:p w14:paraId="2165E404" w14:textId="77777777" w:rsidR="00A34EC8" w:rsidRPr="0087205B" w:rsidRDefault="00A34EC8" w:rsidP="00A34EC8">
            <w:pPr>
              <w:pStyle w:val="Bullet"/>
              <w:tabs>
                <w:tab w:val="clear" w:pos="1276"/>
              </w:tabs>
              <w:spacing w:after="0"/>
              <w:ind w:left="306" w:hanging="357"/>
              <w:rPr>
                <w:sz w:val="19"/>
                <w:szCs w:val="19"/>
                <w:lang w:val="en-US"/>
              </w:rPr>
            </w:pPr>
            <w:r w:rsidRPr="0087205B">
              <w:rPr>
                <w:sz w:val="19"/>
                <w:szCs w:val="19"/>
                <w:lang w:val="en-US"/>
              </w:rPr>
              <w:t>Resistance to wear, indentation, chemicals, light, and fire</w:t>
            </w:r>
          </w:p>
          <w:p w14:paraId="5CE93888" w14:textId="77777777" w:rsidR="00A34EC8" w:rsidRPr="003E3A4B" w:rsidRDefault="00A34EC8" w:rsidP="00A34EC8">
            <w:pPr>
              <w:pStyle w:val="Bullet"/>
              <w:tabs>
                <w:tab w:val="clear" w:pos="1276"/>
              </w:tabs>
              <w:spacing w:after="0"/>
              <w:ind w:left="306" w:hanging="357"/>
              <w:rPr>
                <w:sz w:val="20"/>
                <w:lang w:val="en-US"/>
              </w:rPr>
            </w:pPr>
            <w:r w:rsidRPr="0087205B">
              <w:rPr>
                <w:sz w:val="19"/>
                <w:szCs w:val="19"/>
                <w:lang w:val="en-US"/>
              </w:rPr>
              <w:t>Flexibility and bending strength</w:t>
            </w:r>
          </w:p>
        </w:tc>
        <w:tc>
          <w:tcPr>
            <w:tcW w:w="599" w:type="pct"/>
            <w:vAlign w:val="center"/>
          </w:tcPr>
          <w:p w14:paraId="7A2A9364"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4E65694D" w14:textId="77777777" w:rsidR="00A34EC8" w:rsidRPr="003E3A4B" w:rsidRDefault="00A34EC8" w:rsidP="00A34EC8">
            <w:pPr>
              <w:pStyle w:val="BodyText0"/>
              <w:spacing w:before="40" w:after="40"/>
              <w:jc w:val="center"/>
              <w:rPr>
                <w:sz w:val="20"/>
              </w:rPr>
            </w:pPr>
          </w:p>
        </w:tc>
        <w:tc>
          <w:tcPr>
            <w:tcW w:w="450" w:type="pct"/>
            <w:vAlign w:val="center"/>
          </w:tcPr>
          <w:p w14:paraId="2385801F" w14:textId="77777777" w:rsidR="00A34EC8" w:rsidRPr="003E3A4B" w:rsidRDefault="00A34EC8" w:rsidP="00A34EC8">
            <w:pPr>
              <w:pStyle w:val="BodyText0"/>
              <w:spacing w:before="40" w:after="40"/>
              <w:jc w:val="center"/>
              <w:rPr>
                <w:sz w:val="20"/>
              </w:rPr>
            </w:pPr>
          </w:p>
        </w:tc>
        <w:tc>
          <w:tcPr>
            <w:tcW w:w="429" w:type="pct"/>
            <w:vAlign w:val="center"/>
          </w:tcPr>
          <w:p w14:paraId="5390F43C" w14:textId="77777777" w:rsidR="00A34EC8" w:rsidRPr="003E3A4B" w:rsidRDefault="00A34EC8" w:rsidP="00A34EC8">
            <w:pPr>
              <w:pStyle w:val="BodyText0"/>
              <w:spacing w:before="40" w:after="40"/>
              <w:jc w:val="center"/>
              <w:rPr>
                <w:sz w:val="20"/>
              </w:rPr>
            </w:pPr>
          </w:p>
        </w:tc>
      </w:tr>
      <w:tr w:rsidR="00A34EC8" w:rsidRPr="003E3A4B" w14:paraId="26AD2EB1" w14:textId="77777777" w:rsidTr="00A34EC8">
        <w:trPr>
          <w:cantSplit/>
        </w:trPr>
        <w:tc>
          <w:tcPr>
            <w:tcW w:w="3072" w:type="pct"/>
            <w:tcBorders>
              <w:bottom w:val="single" w:sz="6" w:space="0" w:color="auto"/>
            </w:tcBorders>
            <w:vAlign w:val="center"/>
          </w:tcPr>
          <w:p w14:paraId="5F871024" w14:textId="77777777" w:rsidR="00A34EC8" w:rsidRPr="003E3A4B" w:rsidRDefault="00A34EC8" w:rsidP="00A34EC8">
            <w:pPr>
              <w:pStyle w:val="BodyText0"/>
              <w:spacing w:before="40" w:after="40"/>
              <w:jc w:val="left"/>
              <w:rPr>
                <w:sz w:val="20"/>
              </w:rPr>
            </w:pPr>
            <w:r w:rsidRPr="003E3A4B">
              <w:rPr>
                <w:b/>
                <w:sz w:val="20"/>
              </w:rPr>
              <w:lastRenderedPageBreak/>
              <w:t xml:space="preserve">RESILIENT FINISHES </w:t>
            </w:r>
            <w:r>
              <w:rPr>
                <w:b/>
                <w:sz w:val="20"/>
              </w:rPr>
              <w:t xml:space="preserve">- </w:t>
            </w:r>
            <w:r w:rsidRPr="003E3A4B">
              <w:rPr>
                <w:b/>
                <w:sz w:val="20"/>
              </w:rPr>
              <w:t xml:space="preserve">Contractor’s submissions </w:t>
            </w:r>
            <w:r>
              <w:rPr>
                <w:b/>
                <w:sz w:val="20"/>
              </w:rPr>
              <w:t>–</w:t>
            </w:r>
            <w:r w:rsidRPr="003E3A4B">
              <w:rPr>
                <w:b/>
                <w:sz w:val="20"/>
              </w:rPr>
              <w:t xml:space="preserve"> Warranties</w:t>
            </w:r>
            <w:r>
              <w:rPr>
                <w:b/>
                <w:sz w:val="20"/>
              </w:rPr>
              <w:t xml:space="preserve"> - </w:t>
            </w:r>
            <w:r w:rsidRPr="003E3A4B">
              <w:rPr>
                <w:sz w:val="20"/>
                <w:lang w:val="en-US"/>
              </w:rPr>
              <w:t>Submit warranties naming the Principal as warrantee from the supplier for materials, and warranties from the installer naming the Principal as warrantee for workmanship and application.</w:t>
            </w:r>
          </w:p>
        </w:tc>
        <w:tc>
          <w:tcPr>
            <w:tcW w:w="599" w:type="pct"/>
            <w:tcBorders>
              <w:bottom w:val="single" w:sz="6" w:space="0" w:color="auto"/>
            </w:tcBorders>
            <w:vAlign w:val="center"/>
          </w:tcPr>
          <w:p w14:paraId="5B8319B5" w14:textId="77777777" w:rsidR="00A34EC8" w:rsidRPr="003E3A4B" w:rsidRDefault="00A34EC8" w:rsidP="00A34EC8">
            <w:pPr>
              <w:pStyle w:val="BodyText0"/>
              <w:spacing w:before="40" w:after="40"/>
              <w:jc w:val="center"/>
              <w:rPr>
                <w:sz w:val="20"/>
              </w:rPr>
            </w:pPr>
            <w:r w:rsidRPr="003E3A4B">
              <w:rPr>
                <w:sz w:val="20"/>
              </w:rPr>
              <w:t>#.3.3</w:t>
            </w:r>
          </w:p>
        </w:tc>
        <w:tc>
          <w:tcPr>
            <w:tcW w:w="450" w:type="pct"/>
            <w:tcBorders>
              <w:bottom w:val="single" w:sz="6" w:space="0" w:color="auto"/>
            </w:tcBorders>
            <w:vAlign w:val="center"/>
          </w:tcPr>
          <w:p w14:paraId="4F7E0C6B"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31AF52A4"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2E023B64" w14:textId="77777777" w:rsidR="00A34EC8" w:rsidRPr="003E3A4B" w:rsidRDefault="00A34EC8" w:rsidP="00A34EC8">
            <w:pPr>
              <w:pStyle w:val="BodyText0"/>
              <w:spacing w:before="40" w:after="40"/>
              <w:jc w:val="center"/>
              <w:rPr>
                <w:sz w:val="20"/>
              </w:rPr>
            </w:pPr>
          </w:p>
        </w:tc>
      </w:tr>
      <w:tr w:rsidR="00A34EC8" w:rsidRPr="003E3A4B" w14:paraId="31F78B1C" w14:textId="77777777" w:rsidTr="00A34EC8">
        <w:tc>
          <w:tcPr>
            <w:tcW w:w="3072" w:type="pct"/>
            <w:tcBorders>
              <w:right w:val="nil"/>
            </w:tcBorders>
            <w:shd w:val="clear" w:color="auto" w:fill="FFFFFF" w:themeFill="background2"/>
            <w:vAlign w:val="center"/>
          </w:tcPr>
          <w:p w14:paraId="5CE4FB17" w14:textId="77777777" w:rsidR="00A34EC8" w:rsidRPr="003E3A4B" w:rsidRDefault="00A34EC8" w:rsidP="00A34EC8">
            <w:pPr>
              <w:pStyle w:val="BodyText0"/>
              <w:spacing w:before="40" w:after="40"/>
              <w:jc w:val="left"/>
              <w:rPr>
                <w:sz w:val="20"/>
              </w:rPr>
            </w:pPr>
            <w:r w:rsidRPr="003E3A4B">
              <w:rPr>
                <w:b/>
                <w:sz w:val="20"/>
              </w:rPr>
              <w:t>25 CARPETS</w:t>
            </w:r>
          </w:p>
        </w:tc>
        <w:tc>
          <w:tcPr>
            <w:tcW w:w="599" w:type="pct"/>
            <w:tcBorders>
              <w:left w:val="nil"/>
              <w:right w:val="nil"/>
            </w:tcBorders>
            <w:shd w:val="clear" w:color="auto" w:fill="FFFFFF" w:themeFill="background2"/>
            <w:vAlign w:val="center"/>
          </w:tcPr>
          <w:p w14:paraId="5781836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E9C309D"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901B11A"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00F429E3" w14:textId="77777777" w:rsidR="00A34EC8" w:rsidRPr="003E3A4B" w:rsidRDefault="00A34EC8" w:rsidP="00A34EC8">
            <w:pPr>
              <w:pStyle w:val="BodyText0"/>
              <w:spacing w:before="40" w:after="40"/>
              <w:jc w:val="center"/>
              <w:rPr>
                <w:sz w:val="20"/>
              </w:rPr>
            </w:pPr>
          </w:p>
        </w:tc>
      </w:tr>
      <w:tr w:rsidR="00A34EC8" w:rsidRPr="003E3A4B" w14:paraId="0A3222EA" w14:textId="77777777" w:rsidTr="00A34EC8">
        <w:tc>
          <w:tcPr>
            <w:tcW w:w="3072" w:type="pct"/>
            <w:vAlign w:val="center"/>
          </w:tcPr>
          <w:p w14:paraId="00A07A02"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CARPETS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sufficient notice so that inspection may be made of the following:</w:t>
            </w:r>
          </w:p>
          <w:p w14:paraId="27754C9F"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Substrate immediately before fixing underlay.</w:t>
            </w:r>
          </w:p>
          <w:p w14:paraId="5A094032"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Fixings, edge strips, and underlay installed ready to lay carpet.</w:t>
            </w:r>
          </w:p>
          <w:p w14:paraId="2FF0B65A"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Completed carpet after cleaning and before covering for protection.</w:t>
            </w:r>
          </w:p>
        </w:tc>
        <w:tc>
          <w:tcPr>
            <w:tcW w:w="599" w:type="pct"/>
            <w:vAlign w:val="center"/>
          </w:tcPr>
          <w:p w14:paraId="40905BA9" w14:textId="77777777" w:rsidR="00A34EC8" w:rsidRPr="003E3A4B" w:rsidRDefault="00A34EC8" w:rsidP="00A34EC8">
            <w:pPr>
              <w:pStyle w:val="BodyText0"/>
              <w:spacing w:before="0" w:after="0"/>
              <w:jc w:val="center"/>
              <w:rPr>
                <w:sz w:val="20"/>
              </w:rPr>
            </w:pPr>
            <w:r w:rsidRPr="003E3A4B">
              <w:rPr>
                <w:sz w:val="20"/>
              </w:rPr>
              <w:t>#.2.1</w:t>
            </w:r>
          </w:p>
        </w:tc>
        <w:tc>
          <w:tcPr>
            <w:tcW w:w="450" w:type="pct"/>
            <w:vAlign w:val="center"/>
          </w:tcPr>
          <w:p w14:paraId="7D192860" w14:textId="77777777" w:rsidR="00A34EC8" w:rsidRPr="003E3A4B" w:rsidRDefault="00A34EC8" w:rsidP="00A34EC8">
            <w:pPr>
              <w:pStyle w:val="BodyText0"/>
              <w:spacing w:before="0" w:after="0"/>
              <w:jc w:val="center"/>
              <w:rPr>
                <w:sz w:val="20"/>
              </w:rPr>
            </w:pPr>
          </w:p>
        </w:tc>
        <w:tc>
          <w:tcPr>
            <w:tcW w:w="450" w:type="pct"/>
            <w:vAlign w:val="center"/>
          </w:tcPr>
          <w:p w14:paraId="492EDDBD" w14:textId="77777777" w:rsidR="00A34EC8" w:rsidRPr="003E3A4B" w:rsidRDefault="00A34EC8" w:rsidP="00A34EC8">
            <w:pPr>
              <w:pStyle w:val="BodyText0"/>
              <w:spacing w:before="0" w:after="0"/>
              <w:jc w:val="center"/>
              <w:rPr>
                <w:sz w:val="20"/>
              </w:rPr>
            </w:pPr>
          </w:p>
        </w:tc>
        <w:tc>
          <w:tcPr>
            <w:tcW w:w="429" w:type="pct"/>
            <w:vAlign w:val="center"/>
          </w:tcPr>
          <w:p w14:paraId="25FD8709" w14:textId="77777777" w:rsidR="00A34EC8" w:rsidRPr="003E3A4B" w:rsidRDefault="00A34EC8" w:rsidP="00A34EC8">
            <w:pPr>
              <w:pStyle w:val="BodyText0"/>
              <w:spacing w:before="0" w:after="0"/>
              <w:jc w:val="center"/>
              <w:rPr>
                <w:sz w:val="20"/>
              </w:rPr>
            </w:pPr>
          </w:p>
        </w:tc>
      </w:tr>
      <w:tr w:rsidR="00A34EC8" w:rsidRPr="003E3A4B" w14:paraId="32AE72F1" w14:textId="77777777" w:rsidTr="00A34EC8">
        <w:tc>
          <w:tcPr>
            <w:tcW w:w="3072" w:type="pct"/>
            <w:vAlign w:val="center"/>
          </w:tcPr>
          <w:p w14:paraId="407218CA"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CARPETS </w:t>
            </w:r>
            <w:r>
              <w:rPr>
                <w:b/>
                <w:sz w:val="20"/>
              </w:rPr>
              <w:t xml:space="preserve">- </w:t>
            </w:r>
            <w:r w:rsidRPr="003E3A4B">
              <w:rPr>
                <w:b/>
                <w:sz w:val="20"/>
              </w:rPr>
              <w:t>Contractor’s submissions - Fire hazard properties</w:t>
            </w:r>
            <w:r>
              <w:rPr>
                <w:b/>
                <w:sz w:val="20"/>
              </w:rPr>
              <w:t xml:space="preserve"> - </w:t>
            </w:r>
            <w:r w:rsidRPr="003E3A4B">
              <w:rPr>
                <w:sz w:val="20"/>
                <w:lang w:val="en-US"/>
              </w:rPr>
              <w:t>Submit documentary evidence of fire hazard properties:</w:t>
            </w:r>
          </w:p>
          <w:p w14:paraId="742DD68B" w14:textId="77777777" w:rsidR="00A34EC8" w:rsidRPr="00B34E7C" w:rsidRDefault="00A34EC8" w:rsidP="00A34EC8">
            <w:pPr>
              <w:pStyle w:val="Bullet"/>
              <w:tabs>
                <w:tab w:val="clear" w:pos="1276"/>
              </w:tabs>
              <w:spacing w:after="0"/>
              <w:ind w:left="306" w:hanging="357"/>
              <w:rPr>
                <w:sz w:val="20"/>
                <w:lang w:val="en-US"/>
              </w:rPr>
            </w:pPr>
            <w:r w:rsidRPr="003E3A4B">
              <w:rPr>
                <w:sz w:val="20"/>
                <w:lang w:val="en-US"/>
              </w:rPr>
              <w:t>Testing</w:t>
            </w:r>
            <w:r w:rsidRPr="00B34E7C">
              <w:rPr>
                <w:sz w:val="20"/>
                <w:lang w:val="en-US"/>
              </w:rPr>
              <w:t xml:space="preserve"> of critical radiant flux to AS ISO 9239.1.</w:t>
            </w:r>
          </w:p>
          <w:p w14:paraId="1D8C988C" w14:textId="77777777" w:rsidR="00A34EC8" w:rsidRPr="003E3A4B" w:rsidRDefault="00A34EC8" w:rsidP="00A34EC8">
            <w:pPr>
              <w:pStyle w:val="Bullet"/>
              <w:tabs>
                <w:tab w:val="clear" w:pos="1276"/>
              </w:tabs>
              <w:spacing w:after="0"/>
              <w:ind w:left="306" w:hanging="357"/>
              <w:rPr>
                <w:sz w:val="20"/>
              </w:rPr>
            </w:pPr>
            <w:r w:rsidRPr="003E3A4B">
              <w:rPr>
                <w:sz w:val="20"/>
                <w:lang w:val="en-US"/>
              </w:rPr>
              <w:t>Critical</w:t>
            </w:r>
            <w:r w:rsidRPr="00B34E7C">
              <w:rPr>
                <w:sz w:val="20"/>
                <w:lang w:val="en-US"/>
              </w:rPr>
              <w:t xml:space="preserve"> radiant flux value to the NCC.</w:t>
            </w:r>
          </w:p>
        </w:tc>
        <w:tc>
          <w:tcPr>
            <w:tcW w:w="599" w:type="pct"/>
            <w:vAlign w:val="center"/>
          </w:tcPr>
          <w:p w14:paraId="35C4E4B0" w14:textId="77777777" w:rsidR="00A34EC8" w:rsidRPr="003E3A4B" w:rsidRDefault="00A34EC8" w:rsidP="00A34EC8">
            <w:pPr>
              <w:pStyle w:val="BodyText0"/>
              <w:spacing w:before="0" w:after="0"/>
              <w:jc w:val="center"/>
              <w:rPr>
                <w:sz w:val="20"/>
              </w:rPr>
            </w:pPr>
            <w:r w:rsidRPr="003E3A4B">
              <w:rPr>
                <w:sz w:val="20"/>
              </w:rPr>
              <w:t>#.3.1</w:t>
            </w:r>
          </w:p>
        </w:tc>
        <w:tc>
          <w:tcPr>
            <w:tcW w:w="450" w:type="pct"/>
            <w:vAlign w:val="center"/>
          </w:tcPr>
          <w:p w14:paraId="5D8605C2" w14:textId="77777777" w:rsidR="00A34EC8" w:rsidRPr="003E3A4B" w:rsidRDefault="00A34EC8" w:rsidP="00A34EC8">
            <w:pPr>
              <w:pStyle w:val="BodyText0"/>
              <w:spacing w:before="0" w:after="0"/>
              <w:jc w:val="center"/>
              <w:rPr>
                <w:sz w:val="20"/>
              </w:rPr>
            </w:pPr>
          </w:p>
        </w:tc>
        <w:tc>
          <w:tcPr>
            <w:tcW w:w="450" w:type="pct"/>
            <w:vAlign w:val="center"/>
          </w:tcPr>
          <w:p w14:paraId="7997CACD" w14:textId="77777777" w:rsidR="00A34EC8" w:rsidRPr="003E3A4B" w:rsidRDefault="00A34EC8" w:rsidP="00A34EC8">
            <w:pPr>
              <w:pStyle w:val="BodyText0"/>
              <w:spacing w:before="0" w:after="0"/>
              <w:jc w:val="center"/>
              <w:rPr>
                <w:sz w:val="20"/>
              </w:rPr>
            </w:pPr>
          </w:p>
        </w:tc>
        <w:tc>
          <w:tcPr>
            <w:tcW w:w="429" w:type="pct"/>
            <w:vAlign w:val="center"/>
          </w:tcPr>
          <w:p w14:paraId="4F4C06D2" w14:textId="77777777" w:rsidR="00A34EC8" w:rsidRPr="003E3A4B" w:rsidRDefault="00A34EC8" w:rsidP="00A34EC8">
            <w:pPr>
              <w:pStyle w:val="BodyText0"/>
              <w:spacing w:before="0" w:after="0"/>
              <w:jc w:val="center"/>
              <w:rPr>
                <w:sz w:val="20"/>
              </w:rPr>
            </w:pPr>
          </w:p>
        </w:tc>
      </w:tr>
      <w:tr w:rsidR="00A34EC8" w:rsidRPr="003E3A4B" w14:paraId="25D94049" w14:textId="77777777" w:rsidTr="00A34EC8">
        <w:tc>
          <w:tcPr>
            <w:tcW w:w="3072" w:type="pct"/>
            <w:vAlign w:val="center"/>
          </w:tcPr>
          <w:p w14:paraId="697C5A6B" w14:textId="77777777" w:rsidR="00A34EC8" w:rsidRPr="003E3A4B" w:rsidRDefault="00A34EC8" w:rsidP="00A34EC8">
            <w:pPr>
              <w:pStyle w:val="BodyText0"/>
              <w:spacing w:before="40" w:after="40"/>
              <w:jc w:val="left"/>
              <w:rPr>
                <w:sz w:val="20"/>
              </w:rPr>
            </w:pPr>
            <w:r w:rsidRPr="003E3A4B">
              <w:rPr>
                <w:b/>
                <w:sz w:val="20"/>
              </w:rPr>
              <w:t xml:space="preserve">CARPETS </w:t>
            </w:r>
            <w:r>
              <w:rPr>
                <w:b/>
                <w:sz w:val="20"/>
              </w:rPr>
              <w:t xml:space="preserve">- </w:t>
            </w:r>
            <w:r w:rsidRPr="003E3A4B">
              <w:rPr>
                <w:b/>
                <w:sz w:val="20"/>
              </w:rPr>
              <w:t xml:space="preserve">Contractor’s submissions </w:t>
            </w:r>
            <w:r>
              <w:rPr>
                <w:b/>
                <w:sz w:val="20"/>
              </w:rPr>
              <w:t>–</w:t>
            </w:r>
            <w:r w:rsidRPr="003E3A4B">
              <w:rPr>
                <w:b/>
                <w:sz w:val="20"/>
              </w:rPr>
              <w:t xml:space="preserve"> Samples</w:t>
            </w:r>
            <w:r>
              <w:rPr>
                <w:b/>
                <w:sz w:val="20"/>
              </w:rPr>
              <w:t xml:space="preserve"> - </w:t>
            </w:r>
            <w:r w:rsidRPr="003E3A4B">
              <w:rPr>
                <w:sz w:val="20"/>
                <w:lang w:val="en-US"/>
              </w:rPr>
              <w:t>Submit labelled samples of not less than 200 x 200 mm illustrating the range of colour, pattern, and pile yarn available in the required carpet types.</w:t>
            </w:r>
          </w:p>
        </w:tc>
        <w:tc>
          <w:tcPr>
            <w:tcW w:w="599" w:type="pct"/>
            <w:vAlign w:val="center"/>
          </w:tcPr>
          <w:p w14:paraId="62A5B707"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0A6B6090" w14:textId="77777777" w:rsidR="00A34EC8" w:rsidRPr="003E3A4B" w:rsidRDefault="00A34EC8" w:rsidP="00A34EC8">
            <w:pPr>
              <w:pStyle w:val="BodyText0"/>
              <w:spacing w:before="40" w:after="40"/>
              <w:jc w:val="center"/>
              <w:rPr>
                <w:sz w:val="20"/>
              </w:rPr>
            </w:pPr>
          </w:p>
        </w:tc>
        <w:tc>
          <w:tcPr>
            <w:tcW w:w="450" w:type="pct"/>
            <w:vAlign w:val="center"/>
          </w:tcPr>
          <w:p w14:paraId="54641FB2" w14:textId="77777777" w:rsidR="00A34EC8" w:rsidRPr="003E3A4B" w:rsidRDefault="00A34EC8" w:rsidP="00A34EC8">
            <w:pPr>
              <w:pStyle w:val="BodyText0"/>
              <w:spacing w:before="40" w:after="40"/>
              <w:jc w:val="center"/>
              <w:rPr>
                <w:sz w:val="20"/>
              </w:rPr>
            </w:pPr>
          </w:p>
        </w:tc>
        <w:tc>
          <w:tcPr>
            <w:tcW w:w="429" w:type="pct"/>
            <w:vAlign w:val="center"/>
          </w:tcPr>
          <w:p w14:paraId="2020D006" w14:textId="77777777" w:rsidR="00A34EC8" w:rsidRPr="003E3A4B" w:rsidRDefault="00A34EC8" w:rsidP="00A34EC8">
            <w:pPr>
              <w:pStyle w:val="BodyText0"/>
              <w:spacing w:before="40" w:after="40"/>
              <w:jc w:val="center"/>
              <w:rPr>
                <w:sz w:val="20"/>
              </w:rPr>
            </w:pPr>
          </w:p>
        </w:tc>
      </w:tr>
      <w:tr w:rsidR="00A34EC8" w:rsidRPr="003E3A4B" w14:paraId="102EC7A0" w14:textId="77777777" w:rsidTr="00A34EC8">
        <w:trPr>
          <w:cantSplit/>
        </w:trPr>
        <w:tc>
          <w:tcPr>
            <w:tcW w:w="3072" w:type="pct"/>
            <w:vAlign w:val="center"/>
          </w:tcPr>
          <w:p w14:paraId="1A83FCA6"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CARPETS </w:t>
            </w:r>
            <w:r>
              <w:rPr>
                <w:b/>
                <w:sz w:val="20"/>
              </w:rPr>
              <w:t xml:space="preserve">- </w:t>
            </w:r>
            <w:r w:rsidRPr="003E3A4B">
              <w:rPr>
                <w:b/>
                <w:sz w:val="20"/>
              </w:rPr>
              <w:t>Contractor’s submissions - Manufacturer's data</w:t>
            </w:r>
            <w:r>
              <w:rPr>
                <w:b/>
                <w:sz w:val="20"/>
              </w:rPr>
              <w:t xml:space="preserve"> - </w:t>
            </w:r>
            <w:r w:rsidRPr="003E3A4B">
              <w:rPr>
                <w:sz w:val="20"/>
                <w:lang w:val="en-US"/>
              </w:rPr>
              <w:t>Submit manufacturer's published product data for each component, including:</w:t>
            </w:r>
          </w:p>
          <w:p w14:paraId="548034C2"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Published test results.</w:t>
            </w:r>
          </w:p>
          <w:p w14:paraId="5574E91E"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Recommendations for its application in the project.</w:t>
            </w:r>
          </w:p>
          <w:p w14:paraId="011FFA4C"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A technical specification of the carpet installation.</w:t>
            </w:r>
          </w:p>
          <w:p w14:paraId="42D1D348"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Recommendations for use, care and maintenance of the carpet conforming to AS/NZS 3733 in the form of a maintenance manual.</w:t>
            </w:r>
          </w:p>
        </w:tc>
        <w:tc>
          <w:tcPr>
            <w:tcW w:w="599" w:type="pct"/>
            <w:vAlign w:val="center"/>
          </w:tcPr>
          <w:p w14:paraId="06A3484E" w14:textId="77777777" w:rsidR="00A34EC8" w:rsidRPr="003E3A4B" w:rsidRDefault="00A34EC8" w:rsidP="00A34EC8">
            <w:pPr>
              <w:pStyle w:val="BodyText0"/>
              <w:spacing w:before="40" w:after="40"/>
              <w:jc w:val="center"/>
              <w:rPr>
                <w:sz w:val="20"/>
              </w:rPr>
            </w:pPr>
            <w:r w:rsidRPr="003E3A4B">
              <w:rPr>
                <w:sz w:val="20"/>
              </w:rPr>
              <w:t>#.3.3</w:t>
            </w:r>
          </w:p>
        </w:tc>
        <w:tc>
          <w:tcPr>
            <w:tcW w:w="450" w:type="pct"/>
            <w:vAlign w:val="center"/>
          </w:tcPr>
          <w:p w14:paraId="41197A6E" w14:textId="77777777" w:rsidR="00A34EC8" w:rsidRPr="003E3A4B" w:rsidRDefault="00A34EC8" w:rsidP="00A34EC8">
            <w:pPr>
              <w:pStyle w:val="BodyText0"/>
              <w:spacing w:before="40" w:after="40"/>
              <w:jc w:val="center"/>
              <w:rPr>
                <w:sz w:val="20"/>
              </w:rPr>
            </w:pPr>
          </w:p>
        </w:tc>
        <w:tc>
          <w:tcPr>
            <w:tcW w:w="450" w:type="pct"/>
            <w:vAlign w:val="center"/>
          </w:tcPr>
          <w:p w14:paraId="097A9A3E" w14:textId="77777777" w:rsidR="00A34EC8" w:rsidRPr="003E3A4B" w:rsidRDefault="00A34EC8" w:rsidP="00A34EC8">
            <w:pPr>
              <w:pStyle w:val="BodyText0"/>
              <w:spacing w:before="40" w:after="40"/>
              <w:jc w:val="center"/>
              <w:rPr>
                <w:sz w:val="20"/>
              </w:rPr>
            </w:pPr>
          </w:p>
        </w:tc>
        <w:tc>
          <w:tcPr>
            <w:tcW w:w="429" w:type="pct"/>
            <w:vAlign w:val="center"/>
          </w:tcPr>
          <w:p w14:paraId="3F7BEC8E" w14:textId="77777777" w:rsidR="00A34EC8" w:rsidRPr="003E3A4B" w:rsidRDefault="00A34EC8" w:rsidP="00A34EC8">
            <w:pPr>
              <w:pStyle w:val="BodyText0"/>
              <w:spacing w:before="40" w:after="40"/>
              <w:jc w:val="center"/>
              <w:rPr>
                <w:sz w:val="20"/>
              </w:rPr>
            </w:pPr>
          </w:p>
        </w:tc>
      </w:tr>
      <w:tr w:rsidR="00A34EC8" w:rsidRPr="003E3A4B" w14:paraId="57F26B59" w14:textId="77777777" w:rsidTr="00A34EC8">
        <w:tc>
          <w:tcPr>
            <w:tcW w:w="3072" w:type="pct"/>
            <w:vAlign w:val="center"/>
          </w:tcPr>
          <w:p w14:paraId="6DACF5E7" w14:textId="77777777" w:rsidR="00A34EC8" w:rsidRPr="003E3A4B" w:rsidRDefault="00A34EC8" w:rsidP="00A34EC8">
            <w:pPr>
              <w:pStyle w:val="BodyText0"/>
              <w:spacing w:before="40" w:after="40"/>
              <w:jc w:val="left"/>
              <w:rPr>
                <w:sz w:val="20"/>
              </w:rPr>
            </w:pPr>
            <w:r w:rsidRPr="003E3A4B">
              <w:rPr>
                <w:b/>
                <w:sz w:val="20"/>
              </w:rPr>
              <w:t xml:space="preserve">CARPETS </w:t>
            </w:r>
            <w:r>
              <w:rPr>
                <w:b/>
                <w:sz w:val="20"/>
              </w:rPr>
              <w:t xml:space="preserve">- </w:t>
            </w:r>
            <w:r w:rsidRPr="003E3A4B">
              <w:rPr>
                <w:b/>
                <w:sz w:val="20"/>
              </w:rPr>
              <w:t xml:space="preserve">Contractor’s submissions </w:t>
            </w:r>
            <w:r>
              <w:rPr>
                <w:b/>
                <w:sz w:val="20"/>
              </w:rPr>
              <w:t>–</w:t>
            </w:r>
            <w:r w:rsidRPr="003E3A4B">
              <w:rPr>
                <w:b/>
                <w:sz w:val="20"/>
              </w:rPr>
              <w:t xml:space="preserve"> Warranties</w:t>
            </w:r>
            <w:r>
              <w:rPr>
                <w:b/>
                <w:sz w:val="20"/>
              </w:rPr>
              <w:t xml:space="preserve"> - </w:t>
            </w:r>
            <w:r w:rsidRPr="003E3A4B">
              <w:rPr>
                <w:sz w:val="20"/>
                <w:lang w:val="en-US"/>
              </w:rPr>
              <w:t xml:space="preserve">Submit </w:t>
            </w:r>
            <w:r w:rsidRPr="003E3A4B">
              <w:rPr>
                <w:sz w:val="20"/>
              </w:rPr>
              <w:t>warranties in the name of the Principal as the warrantee from the supplier for materials, and warranties in the name of the Principal as the warrantee from the installer for workmanship.</w:t>
            </w:r>
          </w:p>
        </w:tc>
        <w:tc>
          <w:tcPr>
            <w:tcW w:w="599" w:type="pct"/>
            <w:vAlign w:val="center"/>
          </w:tcPr>
          <w:p w14:paraId="1F628246" w14:textId="77777777" w:rsidR="00A34EC8" w:rsidRPr="003E3A4B" w:rsidRDefault="00A34EC8" w:rsidP="00A34EC8">
            <w:pPr>
              <w:pStyle w:val="BodyText0"/>
              <w:spacing w:before="40" w:after="40"/>
              <w:jc w:val="center"/>
              <w:rPr>
                <w:sz w:val="20"/>
              </w:rPr>
            </w:pPr>
            <w:r w:rsidRPr="003E3A4B">
              <w:rPr>
                <w:sz w:val="20"/>
              </w:rPr>
              <w:t>#.3.4</w:t>
            </w:r>
          </w:p>
        </w:tc>
        <w:tc>
          <w:tcPr>
            <w:tcW w:w="450" w:type="pct"/>
            <w:vAlign w:val="center"/>
          </w:tcPr>
          <w:p w14:paraId="212C8BE0" w14:textId="77777777" w:rsidR="00A34EC8" w:rsidRPr="003E3A4B" w:rsidRDefault="00A34EC8" w:rsidP="00A34EC8">
            <w:pPr>
              <w:pStyle w:val="BodyText0"/>
              <w:spacing w:before="40" w:after="40"/>
              <w:jc w:val="center"/>
              <w:rPr>
                <w:sz w:val="20"/>
              </w:rPr>
            </w:pPr>
          </w:p>
        </w:tc>
        <w:tc>
          <w:tcPr>
            <w:tcW w:w="450" w:type="pct"/>
            <w:vAlign w:val="center"/>
          </w:tcPr>
          <w:p w14:paraId="44FEDF0D" w14:textId="77777777" w:rsidR="00A34EC8" w:rsidRPr="003E3A4B" w:rsidRDefault="00A34EC8" w:rsidP="00A34EC8">
            <w:pPr>
              <w:pStyle w:val="BodyText0"/>
              <w:spacing w:before="40" w:after="40"/>
              <w:jc w:val="center"/>
              <w:rPr>
                <w:sz w:val="20"/>
              </w:rPr>
            </w:pPr>
          </w:p>
        </w:tc>
        <w:tc>
          <w:tcPr>
            <w:tcW w:w="429" w:type="pct"/>
            <w:vAlign w:val="center"/>
          </w:tcPr>
          <w:p w14:paraId="00BFC4ED" w14:textId="77777777" w:rsidR="00A34EC8" w:rsidRPr="003E3A4B" w:rsidRDefault="00A34EC8" w:rsidP="00A34EC8">
            <w:pPr>
              <w:pStyle w:val="BodyText0"/>
              <w:spacing w:before="40" w:after="40"/>
              <w:jc w:val="center"/>
              <w:rPr>
                <w:sz w:val="20"/>
              </w:rPr>
            </w:pPr>
          </w:p>
        </w:tc>
      </w:tr>
      <w:tr w:rsidR="00A34EC8" w:rsidRPr="003E3A4B" w14:paraId="462B5077" w14:textId="77777777" w:rsidTr="00A34EC8">
        <w:tc>
          <w:tcPr>
            <w:tcW w:w="3072" w:type="pct"/>
            <w:tcBorders>
              <w:bottom w:val="single" w:sz="6" w:space="0" w:color="auto"/>
            </w:tcBorders>
            <w:vAlign w:val="center"/>
          </w:tcPr>
          <w:p w14:paraId="0A0D1878" w14:textId="77777777" w:rsidR="00A34EC8" w:rsidRPr="003E3A4B" w:rsidRDefault="00A34EC8" w:rsidP="00A34EC8">
            <w:pPr>
              <w:pStyle w:val="BodyText0"/>
              <w:spacing w:before="40" w:after="40"/>
              <w:jc w:val="left"/>
              <w:rPr>
                <w:sz w:val="20"/>
              </w:rPr>
            </w:pPr>
            <w:r w:rsidRPr="003E3A4B">
              <w:rPr>
                <w:b/>
                <w:sz w:val="20"/>
              </w:rPr>
              <w:t xml:space="preserve">CARPETS </w:t>
            </w:r>
            <w:r>
              <w:rPr>
                <w:b/>
                <w:sz w:val="20"/>
              </w:rPr>
              <w:t xml:space="preserve">- </w:t>
            </w:r>
            <w:r w:rsidRPr="003E3A4B">
              <w:rPr>
                <w:b/>
                <w:sz w:val="20"/>
              </w:rPr>
              <w:t>Contractor’s submissions - Shop drawings</w:t>
            </w:r>
            <w:r>
              <w:rPr>
                <w:b/>
                <w:sz w:val="20"/>
              </w:rPr>
              <w:t xml:space="preserve"> - </w:t>
            </w:r>
            <w:r w:rsidRPr="003E3A4B">
              <w:rPr>
                <w:sz w:val="20"/>
              </w:rPr>
              <w:t>Submit drawings indicating the proposed location of joints in carpet installations.</w:t>
            </w:r>
          </w:p>
        </w:tc>
        <w:tc>
          <w:tcPr>
            <w:tcW w:w="599" w:type="pct"/>
            <w:tcBorders>
              <w:bottom w:val="single" w:sz="6" w:space="0" w:color="auto"/>
            </w:tcBorders>
            <w:vAlign w:val="center"/>
          </w:tcPr>
          <w:p w14:paraId="33705816" w14:textId="77777777" w:rsidR="00A34EC8" w:rsidRPr="003E3A4B" w:rsidRDefault="00A34EC8" w:rsidP="00A34EC8">
            <w:pPr>
              <w:pStyle w:val="BodyText0"/>
              <w:spacing w:before="40" w:after="40"/>
              <w:jc w:val="center"/>
              <w:rPr>
                <w:sz w:val="20"/>
              </w:rPr>
            </w:pPr>
            <w:r w:rsidRPr="003E3A4B">
              <w:rPr>
                <w:sz w:val="20"/>
              </w:rPr>
              <w:t>#.3.5</w:t>
            </w:r>
          </w:p>
        </w:tc>
        <w:tc>
          <w:tcPr>
            <w:tcW w:w="450" w:type="pct"/>
            <w:tcBorders>
              <w:bottom w:val="single" w:sz="6" w:space="0" w:color="auto"/>
            </w:tcBorders>
            <w:vAlign w:val="center"/>
          </w:tcPr>
          <w:p w14:paraId="77F00913"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4E9909E0"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601CA679" w14:textId="77777777" w:rsidR="00A34EC8" w:rsidRPr="003E3A4B" w:rsidRDefault="00A34EC8" w:rsidP="00A34EC8">
            <w:pPr>
              <w:pStyle w:val="BodyText0"/>
              <w:spacing w:before="40" w:after="40"/>
              <w:jc w:val="center"/>
              <w:rPr>
                <w:sz w:val="20"/>
              </w:rPr>
            </w:pPr>
          </w:p>
        </w:tc>
      </w:tr>
      <w:tr w:rsidR="00A34EC8" w:rsidRPr="003E3A4B" w14:paraId="6335CAEA" w14:textId="77777777" w:rsidTr="00A34EC8">
        <w:tc>
          <w:tcPr>
            <w:tcW w:w="3072" w:type="pct"/>
            <w:tcBorders>
              <w:right w:val="nil"/>
            </w:tcBorders>
            <w:shd w:val="clear" w:color="auto" w:fill="FFFFFF" w:themeFill="background2"/>
            <w:vAlign w:val="center"/>
          </w:tcPr>
          <w:p w14:paraId="06BABD46" w14:textId="77777777" w:rsidR="00A34EC8" w:rsidRPr="003E3A4B" w:rsidRDefault="00A34EC8" w:rsidP="00A34EC8">
            <w:pPr>
              <w:pStyle w:val="BodyText0"/>
              <w:spacing w:before="40" w:after="40"/>
              <w:jc w:val="left"/>
              <w:rPr>
                <w:sz w:val="20"/>
              </w:rPr>
            </w:pPr>
            <w:r w:rsidRPr="003E3A4B">
              <w:rPr>
                <w:b/>
                <w:sz w:val="20"/>
              </w:rPr>
              <w:t>26 PAINTING</w:t>
            </w:r>
          </w:p>
        </w:tc>
        <w:tc>
          <w:tcPr>
            <w:tcW w:w="599" w:type="pct"/>
            <w:tcBorders>
              <w:left w:val="nil"/>
              <w:right w:val="nil"/>
            </w:tcBorders>
            <w:shd w:val="clear" w:color="auto" w:fill="FFFFFF" w:themeFill="background2"/>
            <w:vAlign w:val="center"/>
          </w:tcPr>
          <w:p w14:paraId="44FBEA51"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F58EEA2"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1C78215"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3DD6598A" w14:textId="77777777" w:rsidR="00A34EC8" w:rsidRPr="003E3A4B" w:rsidRDefault="00A34EC8" w:rsidP="00A34EC8">
            <w:pPr>
              <w:pStyle w:val="BodyText0"/>
              <w:spacing w:before="40" w:after="40"/>
              <w:jc w:val="center"/>
              <w:rPr>
                <w:sz w:val="20"/>
              </w:rPr>
            </w:pPr>
          </w:p>
        </w:tc>
      </w:tr>
      <w:tr w:rsidR="00A34EC8" w:rsidRPr="003E3A4B" w14:paraId="51328E00" w14:textId="77777777" w:rsidTr="00A34EC8">
        <w:tc>
          <w:tcPr>
            <w:tcW w:w="3072" w:type="pct"/>
            <w:vAlign w:val="center"/>
          </w:tcPr>
          <w:p w14:paraId="21B64D4C" w14:textId="77777777" w:rsidR="00A34EC8" w:rsidRPr="003E3A4B" w:rsidRDefault="00A34EC8" w:rsidP="0087205B">
            <w:pPr>
              <w:pStyle w:val="BodyText0"/>
              <w:spacing w:before="0" w:after="0"/>
              <w:jc w:val="left"/>
              <w:rPr>
                <w:rFonts w:asciiTheme="minorHAnsi" w:hAnsiTheme="minorHAnsi"/>
                <w:sz w:val="20"/>
                <w:lang w:val="en-US"/>
              </w:rPr>
            </w:pPr>
            <w:r w:rsidRPr="003E3A4B">
              <w:rPr>
                <w:b/>
                <w:sz w:val="20"/>
              </w:rPr>
              <w:t xml:space="preserve">PAINTING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sufficient notice so that each of the following stages may be inspected:</w:t>
            </w:r>
          </w:p>
          <w:p w14:paraId="69C031BA" w14:textId="77777777" w:rsidR="00A34EC8" w:rsidRPr="003E3A4B" w:rsidRDefault="00A34EC8" w:rsidP="0087205B">
            <w:pPr>
              <w:pStyle w:val="Bullet"/>
              <w:tabs>
                <w:tab w:val="clear" w:pos="1276"/>
              </w:tabs>
              <w:spacing w:after="0"/>
              <w:ind w:left="306" w:hanging="357"/>
              <w:rPr>
                <w:sz w:val="20"/>
                <w:lang w:val="en-US"/>
              </w:rPr>
            </w:pPr>
            <w:r w:rsidRPr="003E3A4B">
              <w:rPr>
                <w:sz w:val="20"/>
                <w:lang w:val="en-US"/>
              </w:rPr>
              <w:t>Substrate immediately prior to commencement of painting</w:t>
            </w:r>
          </w:p>
          <w:p w14:paraId="0D40939A" w14:textId="77777777" w:rsidR="00A34EC8" w:rsidRPr="003E3A4B" w:rsidRDefault="00A34EC8" w:rsidP="0087205B">
            <w:pPr>
              <w:pStyle w:val="Bullet"/>
              <w:tabs>
                <w:tab w:val="clear" w:pos="1276"/>
              </w:tabs>
              <w:spacing w:after="0"/>
              <w:ind w:left="306" w:hanging="357"/>
              <w:rPr>
                <w:sz w:val="20"/>
                <w:lang w:val="en-US"/>
              </w:rPr>
            </w:pPr>
            <w:r w:rsidRPr="003E3A4B">
              <w:rPr>
                <w:sz w:val="20"/>
                <w:lang w:val="en-US"/>
              </w:rPr>
              <w:t>Prior to application of final coat</w:t>
            </w:r>
          </w:p>
        </w:tc>
        <w:tc>
          <w:tcPr>
            <w:tcW w:w="599" w:type="pct"/>
            <w:vAlign w:val="center"/>
          </w:tcPr>
          <w:p w14:paraId="016B250F" w14:textId="77777777" w:rsidR="00A34EC8" w:rsidRPr="003E3A4B" w:rsidRDefault="00A34EC8" w:rsidP="0087205B">
            <w:pPr>
              <w:pStyle w:val="BodyText0"/>
              <w:spacing w:before="0" w:after="0"/>
              <w:jc w:val="center"/>
              <w:rPr>
                <w:sz w:val="20"/>
              </w:rPr>
            </w:pPr>
            <w:r w:rsidRPr="003E3A4B">
              <w:rPr>
                <w:sz w:val="20"/>
              </w:rPr>
              <w:t>#.2.1</w:t>
            </w:r>
          </w:p>
        </w:tc>
        <w:tc>
          <w:tcPr>
            <w:tcW w:w="450" w:type="pct"/>
            <w:vAlign w:val="center"/>
          </w:tcPr>
          <w:p w14:paraId="06796713" w14:textId="77777777" w:rsidR="00A34EC8" w:rsidRPr="003E3A4B" w:rsidRDefault="00A34EC8" w:rsidP="0087205B">
            <w:pPr>
              <w:pStyle w:val="BodyText0"/>
              <w:spacing w:before="0" w:after="0"/>
              <w:jc w:val="center"/>
              <w:rPr>
                <w:sz w:val="20"/>
              </w:rPr>
            </w:pPr>
          </w:p>
        </w:tc>
        <w:tc>
          <w:tcPr>
            <w:tcW w:w="450" w:type="pct"/>
            <w:vAlign w:val="center"/>
          </w:tcPr>
          <w:p w14:paraId="7A740756" w14:textId="77777777" w:rsidR="00A34EC8" w:rsidRPr="003E3A4B" w:rsidRDefault="00A34EC8" w:rsidP="0087205B">
            <w:pPr>
              <w:pStyle w:val="BodyText0"/>
              <w:spacing w:before="0" w:after="0"/>
              <w:jc w:val="center"/>
              <w:rPr>
                <w:sz w:val="20"/>
              </w:rPr>
            </w:pPr>
          </w:p>
        </w:tc>
        <w:tc>
          <w:tcPr>
            <w:tcW w:w="429" w:type="pct"/>
            <w:vAlign w:val="center"/>
          </w:tcPr>
          <w:p w14:paraId="504A65DC" w14:textId="77777777" w:rsidR="00A34EC8" w:rsidRPr="003E3A4B" w:rsidRDefault="00A34EC8" w:rsidP="0087205B">
            <w:pPr>
              <w:pStyle w:val="BodyText0"/>
              <w:spacing w:before="0" w:after="0"/>
              <w:jc w:val="center"/>
              <w:rPr>
                <w:sz w:val="20"/>
              </w:rPr>
            </w:pPr>
          </w:p>
        </w:tc>
      </w:tr>
      <w:tr w:rsidR="00A34EC8" w:rsidRPr="003E3A4B" w14:paraId="311E66F2" w14:textId="77777777" w:rsidTr="00A34EC8">
        <w:trPr>
          <w:cantSplit/>
        </w:trPr>
        <w:tc>
          <w:tcPr>
            <w:tcW w:w="3072" w:type="pct"/>
            <w:vAlign w:val="center"/>
          </w:tcPr>
          <w:p w14:paraId="1B7E711E" w14:textId="77777777" w:rsidR="00A34EC8" w:rsidRPr="003E3A4B" w:rsidRDefault="00A34EC8" w:rsidP="0087205B">
            <w:pPr>
              <w:pStyle w:val="BodyText0"/>
              <w:spacing w:before="0" w:after="0"/>
              <w:jc w:val="left"/>
              <w:rPr>
                <w:sz w:val="20"/>
                <w:lang w:val="en-US"/>
              </w:rPr>
            </w:pPr>
            <w:r w:rsidRPr="003E3A4B">
              <w:rPr>
                <w:b/>
                <w:sz w:val="20"/>
              </w:rPr>
              <w:t xml:space="preserve">PAINTING </w:t>
            </w:r>
            <w:r>
              <w:rPr>
                <w:b/>
                <w:sz w:val="20"/>
              </w:rPr>
              <w:t xml:space="preserve">- </w:t>
            </w:r>
            <w:r w:rsidRPr="003E3A4B">
              <w:rPr>
                <w:b/>
                <w:sz w:val="20"/>
              </w:rPr>
              <w:t>Inspection – Notice</w:t>
            </w:r>
            <w:r>
              <w:rPr>
                <w:b/>
                <w:sz w:val="20"/>
              </w:rPr>
              <w:t xml:space="preserve"> - </w:t>
            </w:r>
            <w:r w:rsidRPr="003E3A4B">
              <w:rPr>
                <w:sz w:val="20"/>
                <w:lang w:val="en-US"/>
              </w:rPr>
              <w:t>Complete and submit copies of reports to AS 3894.10, AS 3894.11 and AS 3894.12.</w:t>
            </w:r>
          </w:p>
          <w:p w14:paraId="5CC63A94" w14:textId="77777777" w:rsidR="00A34EC8" w:rsidRPr="003E3A4B" w:rsidRDefault="00A34EC8" w:rsidP="0087205B">
            <w:pPr>
              <w:pStyle w:val="BodyText0"/>
              <w:spacing w:before="0" w:after="0"/>
              <w:jc w:val="left"/>
              <w:rPr>
                <w:sz w:val="20"/>
              </w:rPr>
            </w:pPr>
            <w:r w:rsidRPr="003E3A4B">
              <w:rPr>
                <w:sz w:val="20"/>
                <w:lang w:val="en-US"/>
              </w:rPr>
              <w:t>Provide copies of reports within 2 days of the inspections.</w:t>
            </w:r>
          </w:p>
        </w:tc>
        <w:tc>
          <w:tcPr>
            <w:tcW w:w="599" w:type="pct"/>
            <w:vAlign w:val="center"/>
          </w:tcPr>
          <w:p w14:paraId="3BC21FD3" w14:textId="77777777" w:rsidR="00A34EC8" w:rsidRPr="003E3A4B" w:rsidRDefault="00A34EC8" w:rsidP="0087205B">
            <w:pPr>
              <w:pStyle w:val="BodyText0"/>
              <w:spacing w:before="0" w:after="0"/>
              <w:jc w:val="center"/>
              <w:rPr>
                <w:sz w:val="20"/>
              </w:rPr>
            </w:pPr>
            <w:r w:rsidRPr="003E3A4B">
              <w:rPr>
                <w:sz w:val="20"/>
              </w:rPr>
              <w:t>#.2.1</w:t>
            </w:r>
          </w:p>
        </w:tc>
        <w:tc>
          <w:tcPr>
            <w:tcW w:w="450" w:type="pct"/>
            <w:vAlign w:val="center"/>
          </w:tcPr>
          <w:p w14:paraId="214BB640" w14:textId="77777777" w:rsidR="00A34EC8" w:rsidRPr="003E3A4B" w:rsidRDefault="00A34EC8" w:rsidP="0087205B">
            <w:pPr>
              <w:pStyle w:val="BodyText0"/>
              <w:spacing w:before="0" w:after="0"/>
              <w:jc w:val="center"/>
              <w:rPr>
                <w:sz w:val="20"/>
              </w:rPr>
            </w:pPr>
          </w:p>
        </w:tc>
        <w:tc>
          <w:tcPr>
            <w:tcW w:w="450" w:type="pct"/>
            <w:vAlign w:val="center"/>
          </w:tcPr>
          <w:p w14:paraId="709B6B7F" w14:textId="77777777" w:rsidR="00A34EC8" w:rsidRPr="003E3A4B" w:rsidRDefault="00A34EC8" w:rsidP="0087205B">
            <w:pPr>
              <w:pStyle w:val="BodyText0"/>
              <w:spacing w:before="0" w:after="0"/>
              <w:jc w:val="center"/>
              <w:rPr>
                <w:sz w:val="20"/>
              </w:rPr>
            </w:pPr>
          </w:p>
        </w:tc>
        <w:tc>
          <w:tcPr>
            <w:tcW w:w="429" w:type="pct"/>
            <w:vAlign w:val="center"/>
          </w:tcPr>
          <w:p w14:paraId="1577D476" w14:textId="77777777" w:rsidR="00A34EC8" w:rsidRPr="003E3A4B" w:rsidRDefault="00A34EC8" w:rsidP="0087205B">
            <w:pPr>
              <w:pStyle w:val="BodyText0"/>
              <w:spacing w:before="0" w:after="0"/>
              <w:jc w:val="center"/>
              <w:rPr>
                <w:sz w:val="20"/>
              </w:rPr>
            </w:pPr>
          </w:p>
        </w:tc>
      </w:tr>
      <w:tr w:rsidR="00A34EC8" w:rsidRPr="003E3A4B" w14:paraId="6621F960" w14:textId="77777777" w:rsidTr="00A34EC8">
        <w:tc>
          <w:tcPr>
            <w:tcW w:w="3072" w:type="pct"/>
            <w:vAlign w:val="center"/>
          </w:tcPr>
          <w:p w14:paraId="76600E9A" w14:textId="77777777" w:rsidR="00A34EC8" w:rsidRPr="003E3A4B" w:rsidRDefault="00A34EC8" w:rsidP="0087205B">
            <w:pPr>
              <w:pStyle w:val="BodyText0"/>
              <w:spacing w:before="0" w:after="0"/>
              <w:jc w:val="left"/>
              <w:rPr>
                <w:rFonts w:asciiTheme="minorHAnsi" w:hAnsiTheme="minorHAnsi"/>
                <w:sz w:val="20"/>
                <w:lang w:val="en-US"/>
              </w:rPr>
            </w:pPr>
            <w:r w:rsidRPr="003E3A4B">
              <w:rPr>
                <w:b/>
                <w:sz w:val="20"/>
              </w:rPr>
              <w:lastRenderedPageBreak/>
              <w:t xml:space="preserve">PAINTING </w:t>
            </w:r>
            <w:r>
              <w:rPr>
                <w:b/>
                <w:sz w:val="20"/>
              </w:rPr>
              <w:t xml:space="preserve">- </w:t>
            </w:r>
            <w:r w:rsidRPr="003E3A4B">
              <w:rPr>
                <w:b/>
                <w:sz w:val="20"/>
              </w:rPr>
              <w:t>Contractor’s submissions - Specialist applicators</w:t>
            </w:r>
            <w:r>
              <w:rPr>
                <w:b/>
                <w:sz w:val="20"/>
              </w:rPr>
              <w:t xml:space="preserve"> - </w:t>
            </w:r>
            <w:r w:rsidRPr="003E3A4B">
              <w:rPr>
                <w:sz w:val="20"/>
                <w:lang w:val="en-US"/>
              </w:rPr>
              <w:t>Submit name and contact details of proposed specialist applicators with suitable experience.</w:t>
            </w:r>
          </w:p>
          <w:p w14:paraId="5E1D2F17" w14:textId="77777777" w:rsidR="00A34EC8" w:rsidRPr="003E3A4B" w:rsidRDefault="00A34EC8" w:rsidP="0087205B">
            <w:pPr>
              <w:pStyle w:val="BodyText0"/>
              <w:spacing w:before="0" w:after="0"/>
              <w:jc w:val="left"/>
              <w:rPr>
                <w:sz w:val="20"/>
              </w:rPr>
            </w:pPr>
            <w:r w:rsidRPr="003E3A4B">
              <w:rPr>
                <w:sz w:val="20"/>
                <w:lang w:val="en-US"/>
              </w:rPr>
              <w:t>Applicators to be PCCP accredited in the category applicable to the works.</w:t>
            </w:r>
          </w:p>
        </w:tc>
        <w:tc>
          <w:tcPr>
            <w:tcW w:w="599" w:type="pct"/>
            <w:vAlign w:val="center"/>
          </w:tcPr>
          <w:p w14:paraId="20A47D05" w14:textId="77777777" w:rsidR="00A34EC8" w:rsidRPr="003E3A4B" w:rsidRDefault="00A34EC8" w:rsidP="0087205B">
            <w:pPr>
              <w:pStyle w:val="BodyText0"/>
              <w:spacing w:before="0" w:after="0"/>
              <w:jc w:val="center"/>
              <w:rPr>
                <w:sz w:val="20"/>
              </w:rPr>
            </w:pPr>
            <w:r w:rsidRPr="003E3A4B">
              <w:rPr>
                <w:sz w:val="20"/>
              </w:rPr>
              <w:t>#.3.1</w:t>
            </w:r>
          </w:p>
        </w:tc>
        <w:tc>
          <w:tcPr>
            <w:tcW w:w="450" w:type="pct"/>
            <w:vAlign w:val="center"/>
          </w:tcPr>
          <w:p w14:paraId="615CDF5D" w14:textId="77777777" w:rsidR="00A34EC8" w:rsidRPr="003E3A4B" w:rsidRDefault="00A34EC8" w:rsidP="0087205B">
            <w:pPr>
              <w:pStyle w:val="BodyText0"/>
              <w:spacing w:before="0" w:after="0"/>
              <w:jc w:val="center"/>
              <w:rPr>
                <w:sz w:val="20"/>
              </w:rPr>
            </w:pPr>
          </w:p>
        </w:tc>
        <w:tc>
          <w:tcPr>
            <w:tcW w:w="450" w:type="pct"/>
            <w:vAlign w:val="center"/>
          </w:tcPr>
          <w:p w14:paraId="42F1D59E" w14:textId="77777777" w:rsidR="00A34EC8" w:rsidRPr="003E3A4B" w:rsidRDefault="00A34EC8" w:rsidP="0087205B">
            <w:pPr>
              <w:pStyle w:val="BodyText0"/>
              <w:spacing w:before="0" w:after="0"/>
              <w:jc w:val="center"/>
              <w:rPr>
                <w:sz w:val="20"/>
              </w:rPr>
            </w:pPr>
          </w:p>
        </w:tc>
        <w:tc>
          <w:tcPr>
            <w:tcW w:w="429" w:type="pct"/>
            <w:vAlign w:val="center"/>
          </w:tcPr>
          <w:p w14:paraId="529CD847" w14:textId="77777777" w:rsidR="00A34EC8" w:rsidRPr="003E3A4B" w:rsidRDefault="00A34EC8" w:rsidP="0087205B">
            <w:pPr>
              <w:pStyle w:val="BodyText0"/>
              <w:spacing w:before="0" w:after="0"/>
              <w:jc w:val="center"/>
              <w:rPr>
                <w:sz w:val="20"/>
              </w:rPr>
            </w:pPr>
          </w:p>
        </w:tc>
      </w:tr>
      <w:tr w:rsidR="00A34EC8" w:rsidRPr="003E3A4B" w14:paraId="7BEF2CC9" w14:textId="77777777" w:rsidTr="00A34EC8">
        <w:tc>
          <w:tcPr>
            <w:tcW w:w="3072" w:type="pct"/>
            <w:vAlign w:val="center"/>
          </w:tcPr>
          <w:p w14:paraId="4068D30F" w14:textId="77777777" w:rsidR="00A34EC8" w:rsidRPr="003E3A4B" w:rsidRDefault="00A34EC8" w:rsidP="0087205B">
            <w:pPr>
              <w:pStyle w:val="BodyText0"/>
              <w:spacing w:before="0" w:after="0"/>
              <w:jc w:val="left"/>
              <w:rPr>
                <w:sz w:val="20"/>
              </w:rPr>
            </w:pPr>
            <w:r w:rsidRPr="003E3A4B">
              <w:rPr>
                <w:b/>
                <w:sz w:val="20"/>
              </w:rPr>
              <w:t xml:space="preserve">PAINTING </w:t>
            </w:r>
            <w:r>
              <w:rPr>
                <w:b/>
                <w:sz w:val="20"/>
              </w:rPr>
              <w:t xml:space="preserve">- </w:t>
            </w:r>
            <w:r w:rsidRPr="003E3A4B">
              <w:rPr>
                <w:b/>
                <w:sz w:val="20"/>
              </w:rPr>
              <w:t xml:space="preserve">Contractor’s submissions </w:t>
            </w:r>
            <w:r>
              <w:rPr>
                <w:b/>
                <w:sz w:val="20"/>
              </w:rPr>
              <w:t>–</w:t>
            </w:r>
            <w:r w:rsidRPr="003E3A4B">
              <w:rPr>
                <w:b/>
                <w:sz w:val="20"/>
              </w:rPr>
              <w:t xml:space="preserve"> Warranties</w:t>
            </w:r>
            <w:r>
              <w:rPr>
                <w:b/>
                <w:sz w:val="20"/>
              </w:rPr>
              <w:t xml:space="preserve"> - </w:t>
            </w:r>
            <w:r w:rsidRPr="003E3A4B">
              <w:rPr>
                <w:sz w:val="20"/>
                <w:lang w:val="en-US"/>
              </w:rPr>
              <w:t>Submit paint manufacturer’s warranties in respect to the paints in the name of the Principal as the warrantee.</w:t>
            </w:r>
          </w:p>
        </w:tc>
        <w:tc>
          <w:tcPr>
            <w:tcW w:w="599" w:type="pct"/>
            <w:vAlign w:val="center"/>
          </w:tcPr>
          <w:p w14:paraId="1075B19B" w14:textId="77777777" w:rsidR="00A34EC8" w:rsidRPr="003E3A4B" w:rsidRDefault="00A34EC8" w:rsidP="0087205B">
            <w:pPr>
              <w:pStyle w:val="BodyText0"/>
              <w:spacing w:before="0" w:after="0"/>
              <w:jc w:val="center"/>
              <w:rPr>
                <w:sz w:val="20"/>
              </w:rPr>
            </w:pPr>
            <w:r w:rsidRPr="003E3A4B">
              <w:rPr>
                <w:sz w:val="20"/>
              </w:rPr>
              <w:t>#.3.2</w:t>
            </w:r>
          </w:p>
        </w:tc>
        <w:tc>
          <w:tcPr>
            <w:tcW w:w="450" w:type="pct"/>
            <w:vAlign w:val="center"/>
          </w:tcPr>
          <w:p w14:paraId="0E2B41E8" w14:textId="77777777" w:rsidR="00A34EC8" w:rsidRPr="003E3A4B" w:rsidRDefault="00A34EC8" w:rsidP="0087205B">
            <w:pPr>
              <w:pStyle w:val="BodyText0"/>
              <w:spacing w:before="0" w:after="0"/>
              <w:jc w:val="center"/>
              <w:rPr>
                <w:sz w:val="20"/>
              </w:rPr>
            </w:pPr>
          </w:p>
        </w:tc>
        <w:tc>
          <w:tcPr>
            <w:tcW w:w="450" w:type="pct"/>
            <w:vAlign w:val="center"/>
          </w:tcPr>
          <w:p w14:paraId="2C8C1668" w14:textId="77777777" w:rsidR="00A34EC8" w:rsidRPr="003E3A4B" w:rsidRDefault="00A34EC8" w:rsidP="0087205B">
            <w:pPr>
              <w:pStyle w:val="BodyText0"/>
              <w:spacing w:before="0" w:after="0"/>
              <w:jc w:val="center"/>
              <w:rPr>
                <w:sz w:val="20"/>
              </w:rPr>
            </w:pPr>
          </w:p>
        </w:tc>
        <w:tc>
          <w:tcPr>
            <w:tcW w:w="429" w:type="pct"/>
            <w:vAlign w:val="center"/>
          </w:tcPr>
          <w:p w14:paraId="1544654E" w14:textId="77777777" w:rsidR="00A34EC8" w:rsidRPr="003E3A4B" w:rsidRDefault="00A34EC8" w:rsidP="0087205B">
            <w:pPr>
              <w:pStyle w:val="BodyText0"/>
              <w:spacing w:before="0" w:after="0"/>
              <w:jc w:val="center"/>
              <w:rPr>
                <w:sz w:val="20"/>
              </w:rPr>
            </w:pPr>
          </w:p>
        </w:tc>
      </w:tr>
      <w:tr w:rsidR="00A34EC8" w:rsidRPr="003E3A4B" w14:paraId="7E56F0B8" w14:textId="77777777" w:rsidTr="00A34EC8">
        <w:trPr>
          <w:cantSplit/>
        </w:trPr>
        <w:tc>
          <w:tcPr>
            <w:tcW w:w="3072" w:type="pct"/>
            <w:vAlign w:val="center"/>
          </w:tcPr>
          <w:p w14:paraId="219617DA" w14:textId="77777777" w:rsidR="00A34EC8" w:rsidRPr="003E3A4B" w:rsidRDefault="00A34EC8" w:rsidP="0087205B">
            <w:pPr>
              <w:pStyle w:val="BodyText0"/>
              <w:spacing w:before="0" w:after="0"/>
              <w:jc w:val="left"/>
              <w:rPr>
                <w:sz w:val="20"/>
              </w:rPr>
            </w:pPr>
            <w:r w:rsidRPr="003E3A4B">
              <w:rPr>
                <w:b/>
                <w:sz w:val="20"/>
              </w:rPr>
              <w:t xml:space="preserve">PAINTING </w:t>
            </w:r>
            <w:r>
              <w:rPr>
                <w:b/>
                <w:sz w:val="20"/>
              </w:rPr>
              <w:t xml:space="preserve">- </w:t>
            </w:r>
            <w:r w:rsidRPr="003E3A4B">
              <w:rPr>
                <w:b/>
                <w:sz w:val="20"/>
              </w:rPr>
              <w:t xml:space="preserve">Contractor’s submissions </w:t>
            </w:r>
            <w:r>
              <w:rPr>
                <w:b/>
                <w:sz w:val="20"/>
              </w:rPr>
              <w:t>–</w:t>
            </w:r>
            <w:r w:rsidRPr="003E3A4B">
              <w:rPr>
                <w:b/>
                <w:sz w:val="20"/>
              </w:rPr>
              <w:t xml:space="preserve"> Warranties</w:t>
            </w:r>
            <w:r>
              <w:rPr>
                <w:b/>
                <w:sz w:val="20"/>
              </w:rPr>
              <w:t xml:space="preserve"> - </w:t>
            </w:r>
            <w:r w:rsidRPr="003E3A4B">
              <w:rPr>
                <w:sz w:val="20"/>
                <w:lang w:val="en-US"/>
              </w:rPr>
              <w:t>Submit paint applicators warranties in regards to workmanship in the name of the Principal as the warrantee.</w:t>
            </w:r>
          </w:p>
        </w:tc>
        <w:tc>
          <w:tcPr>
            <w:tcW w:w="599" w:type="pct"/>
            <w:vAlign w:val="center"/>
          </w:tcPr>
          <w:p w14:paraId="161DD15A" w14:textId="77777777" w:rsidR="00A34EC8" w:rsidRPr="003E3A4B" w:rsidRDefault="00A34EC8" w:rsidP="0087205B">
            <w:pPr>
              <w:pStyle w:val="BodyText0"/>
              <w:spacing w:before="0" w:after="0"/>
              <w:jc w:val="center"/>
              <w:rPr>
                <w:sz w:val="20"/>
              </w:rPr>
            </w:pPr>
            <w:r w:rsidRPr="003E3A4B">
              <w:rPr>
                <w:sz w:val="20"/>
              </w:rPr>
              <w:t>#.3.2</w:t>
            </w:r>
          </w:p>
        </w:tc>
        <w:tc>
          <w:tcPr>
            <w:tcW w:w="450" w:type="pct"/>
            <w:vAlign w:val="center"/>
          </w:tcPr>
          <w:p w14:paraId="10F5244B" w14:textId="77777777" w:rsidR="00A34EC8" w:rsidRPr="003E3A4B" w:rsidRDefault="00A34EC8" w:rsidP="0087205B">
            <w:pPr>
              <w:pStyle w:val="BodyText0"/>
              <w:spacing w:before="0" w:after="0"/>
              <w:jc w:val="center"/>
              <w:rPr>
                <w:sz w:val="20"/>
              </w:rPr>
            </w:pPr>
          </w:p>
        </w:tc>
        <w:tc>
          <w:tcPr>
            <w:tcW w:w="450" w:type="pct"/>
            <w:vAlign w:val="center"/>
          </w:tcPr>
          <w:p w14:paraId="277E065F" w14:textId="77777777" w:rsidR="00A34EC8" w:rsidRPr="003E3A4B" w:rsidRDefault="00A34EC8" w:rsidP="0087205B">
            <w:pPr>
              <w:pStyle w:val="BodyText0"/>
              <w:spacing w:before="0" w:after="0"/>
              <w:jc w:val="center"/>
              <w:rPr>
                <w:sz w:val="20"/>
              </w:rPr>
            </w:pPr>
          </w:p>
        </w:tc>
        <w:tc>
          <w:tcPr>
            <w:tcW w:w="429" w:type="pct"/>
            <w:vAlign w:val="center"/>
          </w:tcPr>
          <w:p w14:paraId="28C73C09" w14:textId="77777777" w:rsidR="00A34EC8" w:rsidRPr="003E3A4B" w:rsidRDefault="00A34EC8" w:rsidP="0087205B">
            <w:pPr>
              <w:pStyle w:val="BodyText0"/>
              <w:spacing w:before="0" w:after="0"/>
              <w:jc w:val="center"/>
              <w:rPr>
                <w:sz w:val="20"/>
              </w:rPr>
            </w:pPr>
          </w:p>
        </w:tc>
      </w:tr>
      <w:tr w:rsidR="00A34EC8" w:rsidRPr="003E3A4B" w14:paraId="657033C2" w14:textId="77777777" w:rsidTr="00A34EC8">
        <w:tc>
          <w:tcPr>
            <w:tcW w:w="3072" w:type="pct"/>
            <w:vAlign w:val="center"/>
          </w:tcPr>
          <w:p w14:paraId="685DBFAC" w14:textId="77777777" w:rsidR="00A34EC8" w:rsidRPr="003E3A4B" w:rsidRDefault="00A34EC8" w:rsidP="0087205B">
            <w:pPr>
              <w:pStyle w:val="BodyText0"/>
              <w:spacing w:before="0" w:after="0"/>
              <w:jc w:val="left"/>
              <w:rPr>
                <w:sz w:val="20"/>
                <w:lang w:val="en-US"/>
              </w:rPr>
            </w:pPr>
            <w:r w:rsidRPr="003E3A4B">
              <w:rPr>
                <w:b/>
                <w:sz w:val="20"/>
              </w:rPr>
              <w:t xml:space="preserve">PAINTING </w:t>
            </w:r>
            <w:r>
              <w:rPr>
                <w:b/>
                <w:sz w:val="20"/>
              </w:rPr>
              <w:t xml:space="preserve">- </w:t>
            </w:r>
            <w:r w:rsidRPr="003E3A4B">
              <w:rPr>
                <w:b/>
                <w:sz w:val="20"/>
              </w:rPr>
              <w:t>Materials and components - Low VOC paints</w:t>
            </w:r>
            <w:r>
              <w:rPr>
                <w:b/>
                <w:sz w:val="20"/>
              </w:rPr>
              <w:t xml:space="preserve"> - </w:t>
            </w:r>
            <w:r w:rsidRPr="003E3A4B">
              <w:rPr>
                <w:sz w:val="20"/>
                <w:lang w:val="en-US"/>
              </w:rPr>
              <w:t>Use Low VOC emitting paints.</w:t>
            </w:r>
          </w:p>
          <w:p w14:paraId="6F8F1B00" w14:textId="77777777" w:rsidR="00A34EC8" w:rsidRPr="003E3A4B" w:rsidRDefault="00A34EC8" w:rsidP="0087205B">
            <w:pPr>
              <w:pStyle w:val="BodyText0"/>
              <w:spacing w:before="0" w:after="0"/>
              <w:jc w:val="left"/>
              <w:rPr>
                <w:sz w:val="20"/>
              </w:rPr>
            </w:pPr>
            <w:r w:rsidRPr="003E3A4B">
              <w:rPr>
                <w:sz w:val="20"/>
                <w:lang w:val="en-US"/>
              </w:rPr>
              <w:t>Provide manufacturer’s specifications.</w:t>
            </w:r>
          </w:p>
        </w:tc>
        <w:tc>
          <w:tcPr>
            <w:tcW w:w="599" w:type="pct"/>
            <w:vAlign w:val="center"/>
          </w:tcPr>
          <w:p w14:paraId="600BAFF5" w14:textId="77777777" w:rsidR="00A34EC8" w:rsidRPr="003E3A4B" w:rsidRDefault="00A34EC8" w:rsidP="0087205B">
            <w:pPr>
              <w:pStyle w:val="BodyText0"/>
              <w:spacing w:before="0" w:after="0"/>
              <w:jc w:val="center"/>
              <w:rPr>
                <w:sz w:val="20"/>
              </w:rPr>
            </w:pPr>
            <w:r w:rsidRPr="003E3A4B">
              <w:rPr>
                <w:sz w:val="20"/>
              </w:rPr>
              <w:t>#.4.1</w:t>
            </w:r>
          </w:p>
        </w:tc>
        <w:tc>
          <w:tcPr>
            <w:tcW w:w="450" w:type="pct"/>
            <w:vAlign w:val="center"/>
          </w:tcPr>
          <w:p w14:paraId="3B6A25A4" w14:textId="77777777" w:rsidR="00A34EC8" w:rsidRPr="003E3A4B" w:rsidRDefault="00A34EC8" w:rsidP="0087205B">
            <w:pPr>
              <w:pStyle w:val="BodyText0"/>
              <w:spacing w:before="0" w:after="0"/>
              <w:jc w:val="center"/>
              <w:rPr>
                <w:sz w:val="20"/>
              </w:rPr>
            </w:pPr>
          </w:p>
        </w:tc>
        <w:tc>
          <w:tcPr>
            <w:tcW w:w="450" w:type="pct"/>
            <w:vAlign w:val="center"/>
          </w:tcPr>
          <w:p w14:paraId="7232E409" w14:textId="77777777" w:rsidR="00A34EC8" w:rsidRPr="003E3A4B" w:rsidRDefault="00A34EC8" w:rsidP="0087205B">
            <w:pPr>
              <w:pStyle w:val="BodyText0"/>
              <w:spacing w:before="0" w:after="0"/>
              <w:jc w:val="center"/>
              <w:rPr>
                <w:sz w:val="20"/>
              </w:rPr>
            </w:pPr>
          </w:p>
        </w:tc>
        <w:tc>
          <w:tcPr>
            <w:tcW w:w="429" w:type="pct"/>
            <w:vAlign w:val="center"/>
          </w:tcPr>
          <w:p w14:paraId="256316D8" w14:textId="77777777" w:rsidR="00A34EC8" w:rsidRPr="003E3A4B" w:rsidRDefault="00A34EC8" w:rsidP="0087205B">
            <w:pPr>
              <w:pStyle w:val="BodyText0"/>
              <w:spacing w:before="0" w:after="0"/>
              <w:jc w:val="center"/>
              <w:rPr>
                <w:sz w:val="20"/>
              </w:rPr>
            </w:pPr>
          </w:p>
        </w:tc>
      </w:tr>
      <w:tr w:rsidR="00A34EC8" w:rsidRPr="003E3A4B" w14:paraId="123217B7" w14:textId="77777777" w:rsidTr="00A34EC8">
        <w:tc>
          <w:tcPr>
            <w:tcW w:w="3072" w:type="pct"/>
            <w:vAlign w:val="center"/>
          </w:tcPr>
          <w:p w14:paraId="1C7E8AC5" w14:textId="77777777" w:rsidR="00A34EC8" w:rsidRPr="003E3A4B" w:rsidRDefault="00A34EC8" w:rsidP="0087205B">
            <w:pPr>
              <w:pStyle w:val="BodyText0"/>
              <w:spacing w:before="0" w:after="0"/>
              <w:jc w:val="left"/>
              <w:rPr>
                <w:sz w:val="20"/>
              </w:rPr>
            </w:pPr>
            <w:r w:rsidRPr="003E3A4B">
              <w:rPr>
                <w:b/>
                <w:sz w:val="20"/>
              </w:rPr>
              <w:t xml:space="preserve">PAINTING </w:t>
            </w:r>
            <w:r>
              <w:rPr>
                <w:b/>
                <w:sz w:val="20"/>
              </w:rPr>
              <w:t xml:space="preserve">- </w:t>
            </w:r>
            <w:r w:rsidRPr="003E3A4B">
              <w:rPr>
                <w:b/>
                <w:sz w:val="20"/>
              </w:rPr>
              <w:t>Powder coating - Powder coat subcontractors</w:t>
            </w:r>
            <w:r>
              <w:rPr>
                <w:b/>
                <w:sz w:val="20"/>
              </w:rPr>
              <w:t xml:space="preserve"> - </w:t>
            </w:r>
            <w:r w:rsidRPr="003E3A4B">
              <w:rPr>
                <w:sz w:val="20"/>
                <w:lang w:val="en-US"/>
              </w:rPr>
              <w:t>Submit name and contact details of proposed specialist applicators as registered by the coating manufacturer.</w:t>
            </w:r>
          </w:p>
        </w:tc>
        <w:tc>
          <w:tcPr>
            <w:tcW w:w="599" w:type="pct"/>
            <w:vAlign w:val="center"/>
          </w:tcPr>
          <w:p w14:paraId="3D9E739E" w14:textId="77777777" w:rsidR="00A34EC8" w:rsidRPr="003E3A4B" w:rsidRDefault="00A34EC8" w:rsidP="0087205B">
            <w:pPr>
              <w:pStyle w:val="BodyText0"/>
              <w:spacing w:before="0" w:after="0"/>
              <w:jc w:val="center"/>
              <w:rPr>
                <w:sz w:val="20"/>
              </w:rPr>
            </w:pPr>
            <w:r w:rsidRPr="003E3A4B">
              <w:rPr>
                <w:sz w:val="20"/>
              </w:rPr>
              <w:t>#.6.3</w:t>
            </w:r>
          </w:p>
        </w:tc>
        <w:tc>
          <w:tcPr>
            <w:tcW w:w="450" w:type="pct"/>
            <w:vAlign w:val="center"/>
          </w:tcPr>
          <w:p w14:paraId="02C65C41" w14:textId="77777777" w:rsidR="00A34EC8" w:rsidRPr="003E3A4B" w:rsidRDefault="00A34EC8" w:rsidP="0087205B">
            <w:pPr>
              <w:pStyle w:val="BodyText0"/>
              <w:spacing w:before="0" w:after="0"/>
              <w:jc w:val="center"/>
              <w:rPr>
                <w:sz w:val="20"/>
              </w:rPr>
            </w:pPr>
          </w:p>
        </w:tc>
        <w:tc>
          <w:tcPr>
            <w:tcW w:w="450" w:type="pct"/>
            <w:vAlign w:val="center"/>
          </w:tcPr>
          <w:p w14:paraId="0ECDD3A7" w14:textId="77777777" w:rsidR="00A34EC8" w:rsidRPr="003E3A4B" w:rsidRDefault="00A34EC8" w:rsidP="0087205B">
            <w:pPr>
              <w:pStyle w:val="BodyText0"/>
              <w:spacing w:before="0" w:after="0"/>
              <w:jc w:val="center"/>
              <w:rPr>
                <w:sz w:val="20"/>
              </w:rPr>
            </w:pPr>
          </w:p>
        </w:tc>
        <w:tc>
          <w:tcPr>
            <w:tcW w:w="429" w:type="pct"/>
            <w:vAlign w:val="center"/>
          </w:tcPr>
          <w:p w14:paraId="093D5D54" w14:textId="77777777" w:rsidR="00A34EC8" w:rsidRPr="003E3A4B" w:rsidRDefault="00A34EC8" w:rsidP="0087205B">
            <w:pPr>
              <w:pStyle w:val="BodyText0"/>
              <w:spacing w:before="0" w:after="0"/>
              <w:jc w:val="center"/>
              <w:rPr>
                <w:sz w:val="20"/>
              </w:rPr>
            </w:pPr>
          </w:p>
        </w:tc>
      </w:tr>
      <w:tr w:rsidR="00A34EC8" w:rsidRPr="003E3A4B" w14:paraId="502D838E" w14:textId="77777777" w:rsidTr="00A34EC8">
        <w:tc>
          <w:tcPr>
            <w:tcW w:w="3072" w:type="pct"/>
            <w:tcBorders>
              <w:bottom w:val="single" w:sz="6" w:space="0" w:color="auto"/>
            </w:tcBorders>
            <w:vAlign w:val="center"/>
          </w:tcPr>
          <w:p w14:paraId="26C483CD" w14:textId="77777777" w:rsidR="00A34EC8" w:rsidRPr="003E3A4B" w:rsidRDefault="00A34EC8" w:rsidP="0087205B">
            <w:pPr>
              <w:pStyle w:val="BodyText0"/>
              <w:spacing w:before="0" w:after="0"/>
              <w:jc w:val="left"/>
              <w:rPr>
                <w:rFonts w:asciiTheme="minorHAnsi" w:hAnsiTheme="minorHAnsi"/>
                <w:sz w:val="20"/>
                <w:lang w:val="en-US"/>
              </w:rPr>
            </w:pPr>
            <w:r w:rsidRPr="003E3A4B">
              <w:rPr>
                <w:b/>
                <w:sz w:val="20"/>
              </w:rPr>
              <w:t xml:space="preserve">PAINTING </w:t>
            </w:r>
            <w:r>
              <w:rPr>
                <w:b/>
                <w:sz w:val="20"/>
              </w:rPr>
              <w:t xml:space="preserve">- </w:t>
            </w:r>
            <w:r w:rsidRPr="003E3A4B">
              <w:rPr>
                <w:b/>
                <w:sz w:val="20"/>
              </w:rPr>
              <w:t>Powder coating - Powder coat warranties</w:t>
            </w:r>
            <w:r>
              <w:rPr>
                <w:b/>
                <w:sz w:val="20"/>
              </w:rPr>
              <w:t xml:space="preserve"> - </w:t>
            </w:r>
            <w:r w:rsidRPr="003E3A4B">
              <w:rPr>
                <w:sz w:val="20"/>
                <w:lang w:val="en-US"/>
              </w:rPr>
              <w:t>Submit the coating manufacturer’s warranties in the name of the Principal.</w:t>
            </w:r>
          </w:p>
          <w:p w14:paraId="5C010B6A" w14:textId="77777777" w:rsidR="00A34EC8" w:rsidRPr="003E3A4B" w:rsidRDefault="00A34EC8" w:rsidP="0087205B">
            <w:pPr>
              <w:spacing w:after="0"/>
              <w:rPr>
                <w:b/>
                <w:sz w:val="20"/>
                <w:lang w:val="en-US"/>
              </w:rPr>
            </w:pPr>
            <w:r w:rsidRPr="003E3A4B">
              <w:rPr>
                <w:b/>
                <w:sz w:val="20"/>
                <w:lang w:val="en-US"/>
              </w:rPr>
              <w:t>Aluminium substrate</w:t>
            </w:r>
          </w:p>
          <w:p w14:paraId="2F1FC756" w14:textId="77777777" w:rsidR="00A34EC8" w:rsidRPr="003E3A4B" w:rsidRDefault="00A34EC8" w:rsidP="0087205B">
            <w:pPr>
              <w:spacing w:after="0"/>
              <w:rPr>
                <w:sz w:val="20"/>
                <w:lang w:val="en-US"/>
              </w:rPr>
            </w:pPr>
            <w:r w:rsidRPr="003E3A4B">
              <w:rPr>
                <w:sz w:val="20"/>
                <w:lang w:val="en-US"/>
              </w:rPr>
              <w:t>Minimum warranty period colour retention: 15 years.</w:t>
            </w:r>
          </w:p>
          <w:p w14:paraId="712F024F" w14:textId="77777777" w:rsidR="00A34EC8" w:rsidRPr="003E3A4B" w:rsidRDefault="00A34EC8" w:rsidP="0087205B">
            <w:pPr>
              <w:spacing w:after="0"/>
              <w:rPr>
                <w:sz w:val="20"/>
                <w:lang w:val="en-US"/>
              </w:rPr>
            </w:pPr>
            <w:r w:rsidRPr="003E3A4B">
              <w:rPr>
                <w:sz w:val="20"/>
                <w:lang w:val="en-US"/>
              </w:rPr>
              <w:t>Minimum warranty period film integrity: 20 years.</w:t>
            </w:r>
          </w:p>
          <w:p w14:paraId="33788943" w14:textId="77777777" w:rsidR="00A34EC8" w:rsidRPr="003E3A4B" w:rsidRDefault="00A34EC8" w:rsidP="0087205B">
            <w:pPr>
              <w:spacing w:after="0"/>
              <w:rPr>
                <w:b/>
                <w:sz w:val="20"/>
                <w:lang w:val="en-US"/>
              </w:rPr>
            </w:pPr>
            <w:r w:rsidRPr="003E3A4B">
              <w:rPr>
                <w:b/>
                <w:sz w:val="20"/>
                <w:lang w:val="en-US"/>
              </w:rPr>
              <w:t>Steel surfaces</w:t>
            </w:r>
          </w:p>
          <w:p w14:paraId="32368CDB" w14:textId="77777777" w:rsidR="00A34EC8" w:rsidRPr="003E3A4B" w:rsidRDefault="00A34EC8" w:rsidP="0087205B">
            <w:pPr>
              <w:spacing w:after="0"/>
              <w:rPr>
                <w:sz w:val="20"/>
                <w:lang w:val="en-US"/>
              </w:rPr>
            </w:pPr>
            <w:r w:rsidRPr="003E3A4B">
              <w:rPr>
                <w:sz w:val="20"/>
                <w:lang w:val="en-US"/>
              </w:rPr>
              <w:t>Minimum warranty period colour retention: 15 years.</w:t>
            </w:r>
          </w:p>
          <w:p w14:paraId="71C68C44" w14:textId="77777777" w:rsidR="00A34EC8" w:rsidRPr="003E3A4B" w:rsidRDefault="00A34EC8" w:rsidP="0087205B">
            <w:pPr>
              <w:pStyle w:val="BodyText0"/>
              <w:spacing w:before="0" w:after="0"/>
              <w:jc w:val="left"/>
              <w:rPr>
                <w:sz w:val="20"/>
              </w:rPr>
            </w:pPr>
            <w:r w:rsidRPr="003E3A4B">
              <w:rPr>
                <w:sz w:val="20"/>
                <w:lang w:val="en-US"/>
              </w:rPr>
              <w:t>Minimum warranty period steel corrosion: 10 years</w:t>
            </w:r>
          </w:p>
        </w:tc>
        <w:tc>
          <w:tcPr>
            <w:tcW w:w="599" w:type="pct"/>
            <w:tcBorders>
              <w:bottom w:val="single" w:sz="6" w:space="0" w:color="auto"/>
            </w:tcBorders>
            <w:vAlign w:val="center"/>
          </w:tcPr>
          <w:p w14:paraId="68FFFD51" w14:textId="77777777" w:rsidR="00A34EC8" w:rsidRPr="003E3A4B" w:rsidRDefault="00A34EC8" w:rsidP="0087205B">
            <w:pPr>
              <w:pStyle w:val="BodyText0"/>
              <w:spacing w:before="0" w:after="0"/>
              <w:jc w:val="center"/>
              <w:rPr>
                <w:sz w:val="20"/>
              </w:rPr>
            </w:pPr>
            <w:r w:rsidRPr="003E3A4B">
              <w:rPr>
                <w:sz w:val="20"/>
              </w:rPr>
              <w:t>#.6.4</w:t>
            </w:r>
          </w:p>
        </w:tc>
        <w:tc>
          <w:tcPr>
            <w:tcW w:w="450" w:type="pct"/>
            <w:tcBorders>
              <w:bottom w:val="single" w:sz="6" w:space="0" w:color="auto"/>
            </w:tcBorders>
            <w:vAlign w:val="center"/>
          </w:tcPr>
          <w:p w14:paraId="3FA60CEE" w14:textId="77777777" w:rsidR="00A34EC8" w:rsidRPr="003E3A4B" w:rsidRDefault="00A34EC8" w:rsidP="0087205B">
            <w:pPr>
              <w:pStyle w:val="BodyText0"/>
              <w:spacing w:before="0" w:after="0"/>
              <w:jc w:val="center"/>
              <w:rPr>
                <w:sz w:val="20"/>
              </w:rPr>
            </w:pPr>
          </w:p>
        </w:tc>
        <w:tc>
          <w:tcPr>
            <w:tcW w:w="450" w:type="pct"/>
            <w:tcBorders>
              <w:bottom w:val="single" w:sz="6" w:space="0" w:color="auto"/>
            </w:tcBorders>
            <w:vAlign w:val="center"/>
          </w:tcPr>
          <w:p w14:paraId="604ACDA4" w14:textId="77777777" w:rsidR="00A34EC8" w:rsidRPr="003E3A4B" w:rsidRDefault="00A34EC8" w:rsidP="0087205B">
            <w:pPr>
              <w:pStyle w:val="BodyText0"/>
              <w:spacing w:before="0" w:after="0"/>
              <w:jc w:val="center"/>
              <w:rPr>
                <w:sz w:val="20"/>
              </w:rPr>
            </w:pPr>
          </w:p>
        </w:tc>
        <w:tc>
          <w:tcPr>
            <w:tcW w:w="429" w:type="pct"/>
            <w:tcBorders>
              <w:bottom w:val="single" w:sz="6" w:space="0" w:color="auto"/>
            </w:tcBorders>
            <w:vAlign w:val="center"/>
          </w:tcPr>
          <w:p w14:paraId="30BFFBD9" w14:textId="77777777" w:rsidR="00A34EC8" w:rsidRPr="003E3A4B" w:rsidRDefault="00A34EC8" w:rsidP="0087205B">
            <w:pPr>
              <w:pStyle w:val="BodyText0"/>
              <w:spacing w:before="0" w:after="0"/>
              <w:jc w:val="center"/>
              <w:rPr>
                <w:sz w:val="20"/>
              </w:rPr>
            </w:pPr>
          </w:p>
        </w:tc>
      </w:tr>
      <w:tr w:rsidR="00A34EC8" w:rsidRPr="003E3A4B" w14:paraId="4C64E999" w14:textId="77777777" w:rsidTr="00A34EC8">
        <w:tc>
          <w:tcPr>
            <w:tcW w:w="3072" w:type="pct"/>
            <w:tcBorders>
              <w:right w:val="nil"/>
            </w:tcBorders>
            <w:shd w:val="clear" w:color="auto" w:fill="FFFFFF" w:themeFill="background2"/>
            <w:vAlign w:val="center"/>
          </w:tcPr>
          <w:p w14:paraId="7D1CC29D" w14:textId="77777777" w:rsidR="00A34EC8" w:rsidRPr="003E3A4B" w:rsidRDefault="00A34EC8" w:rsidP="0087205B">
            <w:pPr>
              <w:pStyle w:val="BodyText0"/>
              <w:spacing w:before="0" w:after="0"/>
              <w:jc w:val="left"/>
              <w:rPr>
                <w:sz w:val="20"/>
              </w:rPr>
            </w:pPr>
            <w:r w:rsidRPr="003E3A4B">
              <w:rPr>
                <w:b/>
                <w:sz w:val="20"/>
              </w:rPr>
              <w:t>28 STORMWATER</w:t>
            </w:r>
          </w:p>
        </w:tc>
        <w:tc>
          <w:tcPr>
            <w:tcW w:w="599" w:type="pct"/>
            <w:tcBorders>
              <w:left w:val="nil"/>
              <w:right w:val="nil"/>
            </w:tcBorders>
            <w:shd w:val="clear" w:color="auto" w:fill="FFFFFF" w:themeFill="background2"/>
            <w:vAlign w:val="center"/>
          </w:tcPr>
          <w:p w14:paraId="5362EDAE" w14:textId="77777777" w:rsidR="00A34EC8" w:rsidRPr="003E3A4B" w:rsidRDefault="00A34EC8" w:rsidP="0087205B">
            <w:pPr>
              <w:pStyle w:val="BodyText0"/>
              <w:spacing w:before="0" w:after="0"/>
              <w:jc w:val="center"/>
              <w:rPr>
                <w:sz w:val="20"/>
              </w:rPr>
            </w:pPr>
          </w:p>
        </w:tc>
        <w:tc>
          <w:tcPr>
            <w:tcW w:w="450" w:type="pct"/>
            <w:tcBorders>
              <w:left w:val="nil"/>
              <w:right w:val="nil"/>
            </w:tcBorders>
            <w:shd w:val="clear" w:color="auto" w:fill="FFFFFF" w:themeFill="background2"/>
            <w:vAlign w:val="center"/>
          </w:tcPr>
          <w:p w14:paraId="154514BD" w14:textId="77777777" w:rsidR="00A34EC8" w:rsidRPr="003E3A4B" w:rsidRDefault="00A34EC8" w:rsidP="0087205B">
            <w:pPr>
              <w:pStyle w:val="BodyText0"/>
              <w:spacing w:before="0" w:after="0"/>
              <w:jc w:val="center"/>
              <w:rPr>
                <w:sz w:val="20"/>
              </w:rPr>
            </w:pPr>
          </w:p>
        </w:tc>
        <w:tc>
          <w:tcPr>
            <w:tcW w:w="450" w:type="pct"/>
            <w:tcBorders>
              <w:left w:val="nil"/>
              <w:right w:val="nil"/>
            </w:tcBorders>
            <w:shd w:val="clear" w:color="auto" w:fill="FFFFFF" w:themeFill="background2"/>
            <w:vAlign w:val="center"/>
          </w:tcPr>
          <w:p w14:paraId="1639590D" w14:textId="77777777" w:rsidR="00A34EC8" w:rsidRPr="003E3A4B" w:rsidRDefault="00A34EC8" w:rsidP="0087205B">
            <w:pPr>
              <w:pStyle w:val="BodyText0"/>
              <w:spacing w:before="0" w:after="0"/>
              <w:jc w:val="center"/>
              <w:rPr>
                <w:sz w:val="20"/>
              </w:rPr>
            </w:pPr>
          </w:p>
        </w:tc>
        <w:tc>
          <w:tcPr>
            <w:tcW w:w="429" w:type="pct"/>
            <w:tcBorders>
              <w:left w:val="nil"/>
            </w:tcBorders>
            <w:shd w:val="clear" w:color="auto" w:fill="FFFFFF" w:themeFill="background2"/>
            <w:vAlign w:val="center"/>
          </w:tcPr>
          <w:p w14:paraId="3119F8A7" w14:textId="77777777" w:rsidR="00A34EC8" w:rsidRPr="003E3A4B" w:rsidRDefault="00A34EC8" w:rsidP="0087205B">
            <w:pPr>
              <w:pStyle w:val="BodyText0"/>
              <w:spacing w:before="0" w:after="0"/>
              <w:jc w:val="center"/>
              <w:rPr>
                <w:sz w:val="20"/>
              </w:rPr>
            </w:pPr>
          </w:p>
        </w:tc>
      </w:tr>
      <w:tr w:rsidR="00A34EC8" w:rsidRPr="003E3A4B" w14:paraId="69425D1F" w14:textId="77777777" w:rsidTr="00A34EC8">
        <w:tc>
          <w:tcPr>
            <w:tcW w:w="3072" w:type="pct"/>
            <w:vAlign w:val="center"/>
          </w:tcPr>
          <w:p w14:paraId="56625EA2" w14:textId="77777777" w:rsidR="00A34EC8" w:rsidRPr="003E3A4B" w:rsidRDefault="00A34EC8" w:rsidP="0087205B">
            <w:pPr>
              <w:pStyle w:val="BodyText0"/>
              <w:spacing w:before="0" w:after="0"/>
              <w:jc w:val="left"/>
              <w:rPr>
                <w:rFonts w:asciiTheme="minorHAnsi" w:hAnsiTheme="minorHAnsi"/>
                <w:sz w:val="20"/>
                <w:lang w:val="en-US"/>
              </w:rPr>
            </w:pPr>
            <w:r w:rsidRPr="003E3A4B">
              <w:rPr>
                <w:b/>
                <w:sz w:val="20"/>
              </w:rPr>
              <w:t xml:space="preserve">STORMWATER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lang w:val="en-US"/>
              </w:rPr>
              <w:t>Give sufficient notice so that inspection may be made of the following:</w:t>
            </w:r>
          </w:p>
          <w:p w14:paraId="16D554B4" w14:textId="77777777" w:rsidR="00A34EC8" w:rsidRPr="003E3A4B" w:rsidRDefault="00A34EC8" w:rsidP="0087205B">
            <w:pPr>
              <w:pStyle w:val="Bullet"/>
              <w:tabs>
                <w:tab w:val="clear" w:pos="1276"/>
              </w:tabs>
              <w:spacing w:after="0"/>
              <w:ind w:left="306" w:hanging="357"/>
              <w:rPr>
                <w:sz w:val="20"/>
                <w:lang w:val="en-US"/>
              </w:rPr>
            </w:pPr>
            <w:r w:rsidRPr="003E3A4B">
              <w:rPr>
                <w:sz w:val="20"/>
                <w:lang w:val="en-US"/>
              </w:rPr>
              <w:t>Excavated surfaces.</w:t>
            </w:r>
          </w:p>
          <w:p w14:paraId="111F4DCB" w14:textId="77777777" w:rsidR="00A34EC8" w:rsidRPr="003E3A4B" w:rsidRDefault="00A34EC8" w:rsidP="0087205B">
            <w:pPr>
              <w:pStyle w:val="Bullet"/>
              <w:tabs>
                <w:tab w:val="clear" w:pos="1276"/>
              </w:tabs>
              <w:spacing w:after="0"/>
              <w:ind w:left="306" w:hanging="357"/>
              <w:rPr>
                <w:sz w:val="20"/>
                <w:lang w:val="en-US"/>
              </w:rPr>
            </w:pPr>
            <w:r w:rsidRPr="003E3A4B">
              <w:rPr>
                <w:sz w:val="20"/>
                <w:lang w:val="en-US"/>
              </w:rPr>
              <w:t>Concealed or underground services before concealing or backfilling.</w:t>
            </w:r>
          </w:p>
          <w:p w14:paraId="78F81466" w14:textId="77777777" w:rsidR="00A34EC8" w:rsidRPr="003E3A4B" w:rsidRDefault="00A34EC8" w:rsidP="0087205B">
            <w:pPr>
              <w:pStyle w:val="Bullet"/>
              <w:tabs>
                <w:tab w:val="clear" w:pos="1276"/>
              </w:tabs>
              <w:spacing w:after="0"/>
              <w:ind w:left="306" w:hanging="357"/>
              <w:rPr>
                <w:sz w:val="20"/>
                <w:lang w:val="en-US"/>
              </w:rPr>
            </w:pPr>
            <w:r w:rsidRPr="003E3A4B">
              <w:rPr>
                <w:sz w:val="20"/>
                <w:lang w:val="en-US"/>
              </w:rPr>
              <w:t>Placing of in situ concrete.</w:t>
            </w:r>
          </w:p>
          <w:p w14:paraId="60337AF9" w14:textId="77777777" w:rsidR="00A34EC8" w:rsidRPr="003E3A4B" w:rsidRDefault="00A34EC8" w:rsidP="0087205B">
            <w:pPr>
              <w:pStyle w:val="Bullet"/>
              <w:tabs>
                <w:tab w:val="clear" w:pos="1276"/>
              </w:tabs>
              <w:spacing w:after="0"/>
              <w:ind w:left="306" w:hanging="357"/>
              <w:rPr>
                <w:sz w:val="20"/>
                <w:lang w:val="en-US"/>
              </w:rPr>
            </w:pPr>
            <w:r w:rsidRPr="003E3A4B">
              <w:rPr>
                <w:sz w:val="20"/>
                <w:lang w:val="en-US"/>
              </w:rPr>
              <w:t>Upon completion.</w:t>
            </w:r>
          </w:p>
          <w:p w14:paraId="32018E48" w14:textId="77777777" w:rsidR="00A34EC8" w:rsidRPr="003E3A4B" w:rsidRDefault="00A34EC8" w:rsidP="0087205B">
            <w:pPr>
              <w:pStyle w:val="guidenotes0"/>
              <w:tabs>
                <w:tab w:val="clear" w:pos="3175"/>
                <w:tab w:val="left" w:pos="2574"/>
              </w:tabs>
              <w:spacing w:after="0"/>
              <w:ind w:left="0"/>
              <w:rPr>
                <w:sz w:val="20"/>
              </w:rPr>
            </w:pPr>
            <w:r w:rsidRPr="003E3A4B">
              <w:rPr>
                <w:sz w:val="20"/>
              </w:rPr>
              <w:t>[Amend to suit project requirements.]</w:t>
            </w:r>
          </w:p>
        </w:tc>
        <w:tc>
          <w:tcPr>
            <w:tcW w:w="599" w:type="pct"/>
            <w:vAlign w:val="center"/>
          </w:tcPr>
          <w:p w14:paraId="00BC223F" w14:textId="77777777" w:rsidR="00A34EC8" w:rsidRPr="003E3A4B" w:rsidRDefault="00A34EC8" w:rsidP="0087205B">
            <w:pPr>
              <w:pStyle w:val="BodyText0"/>
              <w:spacing w:before="0" w:after="0"/>
              <w:jc w:val="center"/>
              <w:rPr>
                <w:sz w:val="20"/>
              </w:rPr>
            </w:pPr>
            <w:r w:rsidRPr="003E3A4B">
              <w:rPr>
                <w:sz w:val="20"/>
              </w:rPr>
              <w:t>#.2.1</w:t>
            </w:r>
          </w:p>
        </w:tc>
        <w:tc>
          <w:tcPr>
            <w:tcW w:w="450" w:type="pct"/>
            <w:vAlign w:val="center"/>
          </w:tcPr>
          <w:p w14:paraId="4C7A864E" w14:textId="77777777" w:rsidR="00A34EC8" w:rsidRPr="003E3A4B" w:rsidRDefault="00A34EC8" w:rsidP="0087205B">
            <w:pPr>
              <w:pStyle w:val="BodyText0"/>
              <w:spacing w:before="0" w:after="0"/>
              <w:jc w:val="center"/>
              <w:rPr>
                <w:sz w:val="20"/>
              </w:rPr>
            </w:pPr>
          </w:p>
        </w:tc>
        <w:tc>
          <w:tcPr>
            <w:tcW w:w="450" w:type="pct"/>
            <w:vAlign w:val="center"/>
          </w:tcPr>
          <w:p w14:paraId="137F39C1" w14:textId="77777777" w:rsidR="00A34EC8" w:rsidRPr="003E3A4B" w:rsidRDefault="00A34EC8" w:rsidP="0087205B">
            <w:pPr>
              <w:pStyle w:val="BodyText0"/>
              <w:spacing w:before="0" w:after="0"/>
              <w:jc w:val="center"/>
              <w:rPr>
                <w:sz w:val="20"/>
              </w:rPr>
            </w:pPr>
          </w:p>
        </w:tc>
        <w:tc>
          <w:tcPr>
            <w:tcW w:w="429" w:type="pct"/>
            <w:vAlign w:val="center"/>
          </w:tcPr>
          <w:p w14:paraId="12D750C5" w14:textId="77777777" w:rsidR="00A34EC8" w:rsidRPr="003E3A4B" w:rsidRDefault="00A34EC8" w:rsidP="0087205B">
            <w:pPr>
              <w:pStyle w:val="BodyText0"/>
              <w:spacing w:before="0" w:after="0"/>
              <w:jc w:val="center"/>
              <w:rPr>
                <w:sz w:val="20"/>
              </w:rPr>
            </w:pPr>
          </w:p>
        </w:tc>
      </w:tr>
      <w:tr w:rsidR="00A34EC8" w:rsidRPr="003E3A4B" w14:paraId="5F1543B6" w14:textId="77777777" w:rsidTr="00A34EC8">
        <w:tc>
          <w:tcPr>
            <w:tcW w:w="3072" w:type="pct"/>
            <w:tcBorders>
              <w:bottom w:val="single" w:sz="6" w:space="0" w:color="auto"/>
            </w:tcBorders>
            <w:vAlign w:val="center"/>
          </w:tcPr>
          <w:p w14:paraId="31FB5A03" w14:textId="77777777" w:rsidR="00A34EC8" w:rsidRPr="003E3A4B" w:rsidRDefault="00A34EC8" w:rsidP="0087205B">
            <w:pPr>
              <w:pStyle w:val="BodyText0"/>
              <w:spacing w:before="0" w:after="0"/>
              <w:jc w:val="left"/>
              <w:rPr>
                <w:sz w:val="20"/>
              </w:rPr>
            </w:pPr>
            <w:r w:rsidRPr="003E3A4B">
              <w:rPr>
                <w:b/>
                <w:sz w:val="20"/>
              </w:rPr>
              <w:t xml:space="preserve">STORMWATER </w:t>
            </w:r>
            <w:r>
              <w:rPr>
                <w:b/>
                <w:sz w:val="20"/>
              </w:rPr>
              <w:t xml:space="preserve">- </w:t>
            </w:r>
            <w:r w:rsidRPr="003E3A4B">
              <w:rPr>
                <w:b/>
                <w:sz w:val="20"/>
              </w:rPr>
              <w:t>Sub-soil drains - End walls</w:t>
            </w:r>
            <w:r>
              <w:rPr>
                <w:b/>
                <w:sz w:val="20"/>
              </w:rPr>
              <w:t xml:space="preserve"> - </w:t>
            </w:r>
            <w:r w:rsidRPr="003E3A4B">
              <w:rPr>
                <w:sz w:val="20"/>
                <w:lang w:val="en-US"/>
              </w:rPr>
              <w:t>Advise Superintendent within two days when clean out is completed.</w:t>
            </w:r>
          </w:p>
        </w:tc>
        <w:tc>
          <w:tcPr>
            <w:tcW w:w="599" w:type="pct"/>
            <w:tcBorders>
              <w:bottom w:val="single" w:sz="6" w:space="0" w:color="auto"/>
            </w:tcBorders>
            <w:vAlign w:val="center"/>
          </w:tcPr>
          <w:p w14:paraId="12B8E036" w14:textId="77777777" w:rsidR="00A34EC8" w:rsidRPr="003E3A4B" w:rsidRDefault="00A34EC8" w:rsidP="0087205B">
            <w:pPr>
              <w:pStyle w:val="BodyText0"/>
              <w:spacing w:before="0" w:after="0"/>
              <w:jc w:val="center"/>
              <w:rPr>
                <w:sz w:val="20"/>
              </w:rPr>
            </w:pPr>
            <w:r w:rsidRPr="003E3A4B">
              <w:rPr>
                <w:sz w:val="20"/>
              </w:rPr>
              <w:t>#.11.11</w:t>
            </w:r>
          </w:p>
        </w:tc>
        <w:tc>
          <w:tcPr>
            <w:tcW w:w="450" w:type="pct"/>
            <w:tcBorders>
              <w:bottom w:val="single" w:sz="6" w:space="0" w:color="auto"/>
            </w:tcBorders>
            <w:vAlign w:val="center"/>
          </w:tcPr>
          <w:p w14:paraId="597E3728" w14:textId="77777777" w:rsidR="00A34EC8" w:rsidRPr="003E3A4B" w:rsidRDefault="00A34EC8" w:rsidP="0087205B">
            <w:pPr>
              <w:pStyle w:val="BodyText0"/>
              <w:spacing w:before="0" w:after="0"/>
              <w:jc w:val="center"/>
              <w:rPr>
                <w:sz w:val="20"/>
              </w:rPr>
            </w:pPr>
          </w:p>
        </w:tc>
        <w:tc>
          <w:tcPr>
            <w:tcW w:w="450" w:type="pct"/>
            <w:tcBorders>
              <w:bottom w:val="single" w:sz="6" w:space="0" w:color="auto"/>
            </w:tcBorders>
            <w:vAlign w:val="center"/>
          </w:tcPr>
          <w:p w14:paraId="5A16D491" w14:textId="77777777" w:rsidR="00A34EC8" w:rsidRPr="003E3A4B" w:rsidRDefault="00A34EC8" w:rsidP="0087205B">
            <w:pPr>
              <w:pStyle w:val="BodyText0"/>
              <w:spacing w:before="0" w:after="0"/>
              <w:jc w:val="center"/>
              <w:rPr>
                <w:sz w:val="20"/>
              </w:rPr>
            </w:pPr>
          </w:p>
        </w:tc>
        <w:tc>
          <w:tcPr>
            <w:tcW w:w="429" w:type="pct"/>
            <w:tcBorders>
              <w:bottom w:val="single" w:sz="6" w:space="0" w:color="auto"/>
            </w:tcBorders>
            <w:vAlign w:val="center"/>
          </w:tcPr>
          <w:p w14:paraId="38E5B31D" w14:textId="77777777" w:rsidR="00A34EC8" w:rsidRPr="003E3A4B" w:rsidRDefault="00A34EC8" w:rsidP="0087205B">
            <w:pPr>
              <w:pStyle w:val="BodyText0"/>
              <w:spacing w:before="0" w:after="0"/>
              <w:jc w:val="center"/>
              <w:rPr>
                <w:sz w:val="20"/>
              </w:rPr>
            </w:pPr>
          </w:p>
        </w:tc>
      </w:tr>
      <w:tr w:rsidR="00A34EC8" w:rsidRPr="003E3A4B" w14:paraId="5B9337EF" w14:textId="77777777" w:rsidTr="00A34EC8">
        <w:tc>
          <w:tcPr>
            <w:tcW w:w="3072" w:type="pct"/>
            <w:tcBorders>
              <w:right w:val="nil"/>
            </w:tcBorders>
            <w:shd w:val="clear" w:color="auto" w:fill="FFFFFF" w:themeFill="background2"/>
            <w:vAlign w:val="center"/>
          </w:tcPr>
          <w:p w14:paraId="4DD397B3" w14:textId="77777777" w:rsidR="00A34EC8" w:rsidRPr="003E3A4B" w:rsidRDefault="00A34EC8" w:rsidP="0087205B">
            <w:pPr>
              <w:pStyle w:val="BodyText0"/>
              <w:keepNext/>
              <w:spacing w:before="0" w:after="0"/>
              <w:jc w:val="left"/>
              <w:rPr>
                <w:sz w:val="20"/>
              </w:rPr>
            </w:pPr>
            <w:r w:rsidRPr="003E3A4B">
              <w:rPr>
                <w:b/>
                <w:sz w:val="20"/>
              </w:rPr>
              <w:t>29 SANITARY SERVICES</w:t>
            </w:r>
          </w:p>
        </w:tc>
        <w:tc>
          <w:tcPr>
            <w:tcW w:w="599" w:type="pct"/>
            <w:tcBorders>
              <w:left w:val="nil"/>
              <w:right w:val="nil"/>
            </w:tcBorders>
            <w:shd w:val="clear" w:color="auto" w:fill="FFFFFF" w:themeFill="background2"/>
            <w:vAlign w:val="center"/>
          </w:tcPr>
          <w:p w14:paraId="496F8E29" w14:textId="77777777" w:rsidR="00A34EC8" w:rsidRPr="003E3A4B" w:rsidRDefault="00A34EC8" w:rsidP="0087205B">
            <w:pPr>
              <w:pStyle w:val="BodyText0"/>
              <w:keepNext/>
              <w:spacing w:before="0" w:after="0"/>
              <w:jc w:val="center"/>
              <w:rPr>
                <w:sz w:val="20"/>
              </w:rPr>
            </w:pPr>
          </w:p>
        </w:tc>
        <w:tc>
          <w:tcPr>
            <w:tcW w:w="450" w:type="pct"/>
            <w:tcBorders>
              <w:left w:val="nil"/>
              <w:right w:val="nil"/>
            </w:tcBorders>
            <w:shd w:val="clear" w:color="auto" w:fill="FFFFFF" w:themeFill="background2"/>
            <w:vAlign w:val="center"/>
          </w:tcPr>
          <w:p w14:paraId="57AD9675" w14:textId="77777777" w:rsidR="00A34EC8" w:rsidRPr="003E3A4B" w:rsidRDefault="00A34EC8" w:rsidP="0087205B">
            <w:pPr>
              <w:pStyle w:val="BodyText0"/>
              <w:keepNext/>
              <w:spacing w:before="0" w:after="0"/>
              <w:jc w:val="center"/>
              <w:rPr>
                <w:sz w:val="20"/>
              </w:rPr>
            </w:pPr>
          </w:p>
        </w:tc>
        <w:tc>
          <w:tcPr>
            <w:tcW w:w="450" w:type="pct"/>
            <w:tcBorders>
              <w:left w:val="nil"/>
              <w:right w:val="nil"/>
            </w:tcBorders>
            <w:shd w:val="clear" w:color="auto" w:fill="FFFFFF" w:themeFill="background2"/>
            <w:vAlign w:val="center"/>
          </w:tcPr>
          <w:p w14:paraId="3971DEFF" w14:textId="77777777" w:rsidR="00A34EC8" w:rsidRPr="003E3A4B" w:rsidRDefault="00A34EC8" w:rsidP="0087205B">
            <w:pPr>
              <w:pStyle w:val="BodyText0"/>
              <w:spacing w:before="0" w:after="0"/>
              <w:jc w:val="center"/>
              <w:rPr>
                <w:sz w:val="20"/>
              </w:rPr>
            </w:pPr>
          </w:p>
        </w:tc>
        <w:tc>
          <w:tcPr>
            <w:tcW w:w="429" w:type="pct"/>
            <w:tcBorders>
              <w:left w:val="nil"/>
            </w:tcBorders>
            <w:shd w:val="clear" w:color="auto" w:fill="FFFFFF" w:themeFill="background2"/>
            <w:vAlign w:val="center"/>
          </w:tcPr>
          <w:p w14:paraId="6084A3F7" w14:textId="77777777" w:rsidR="00A34EC8" w:rsidRPr="003E3A4B" w:rsidRDefault="00A34EC8" w:rsidP="0087205B">
            <w:pPr>
              <w:pStyle w:val="BodyText0"/>
              <w:spacing w:before="0" w:after="0"/>
              <w:jc w:val="center"/>
              <w:rPr>
                <w:sz w:val="20"/>
              </w:rPr>
            </w:pPr>
          </w:p>
        </w:tc>
      </w:tr>
      <w:tr w:rsidR="00A34EC8" w:rsidRPr="003E3A4B" w14:paraId="27027034" w14:textId="77777777" w:rsidTr="00A34EC8">
        <w:trPr>
          <w:cantSplit/>
        </w:trPr>
        <w:tc>
          <w:tcPr>
            <w:tcW w:w="3072" w:type="pct"/>
            <w:tcBorders>
              <w:bottom w:val="single" w:sz="6" w:space="0" w:color="auto"/>
            </w:tcBorders>
            <w:vAlign w:val="center"/>
          </w:tcPr>
          <w:p w14:paraId="39D5B9AB" w14:textId="77777777" w:rsidR="00A34EC8" w:rsidRPr="003E3A4B" w:rsidRDefault="00A34EC8" w:rsidP="0087205B">
            <w:pPr>
              <w:pStyle w:val="BodyText0"/>
              <w:spacing w:before="0" w:after="0"/>
              <w:jc w:val="left"/>
              <w:rPr>
                <w:rFonts w:asciiTheme="minorHAnsi" w:hAnsiTheme="minorHAnsi"/>
                <w:sz w:val="20"/>
                <w:lang w:val="en-US"/>
              </w:rPr>
            </w:pPr>
            <w:r w:rsidRPr="003E3A4B">
              <w:rPr>
                <w:b/>
                <w:sz w:val="20"/>
              </w:rPr>
              <w:t xml:space="preserve">SANITARY SERVICES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sufficient notice so that inspection may be made of the following:</w:t>
            </w:r>
          </w:p>
          <w:p w14:paraId="5740B9E6" w14:textId="77777777" w:rsidR="00A34EC8" w:rsidRPr="003E3A4B" w:rsidRDefault="00A34EC8" w:rsidP="0087205B">
            <w:pPr>
              <w:pStyle w:val="Bullet"/>
              <w:tabs>
                <w:tab w:val="clear" w:pos="1276"/>
              </w:tabs>
              <w:spacing w:after="0"/>
              <w:ind w:left="306" w:hanging="357"/>
              <w:rPr>
                <w:sz w:val="20"/>
                <w:lang w:val="en-US"/>
              </w:rPr>
            </w:pPr>
            <w:r w:rsidRPr="003E3A4B">
              <w:rPr>
                <w:sz w:val="20"/>
                <w:lang w:val="en-US"/>
              </w:rPr>
              <w:t>Excavated surfaces.</w:t>
            </w:r>
          </w:p>
          <w:p w14:paraId="69289228" w14:textId="77777777" w:rsidR="00A34EC8" w:rsidRPr="003E3A4B" w:rsidRDefault="00A34EC8" w:rsidP="0087205B">
            <w:pPr>
              <w:pStyle w:val="Bullet"/>
              <w:tabs>
                <w:tab w:val="clear" w:pos="1276"/>
              </w:tabs>
              <w:spacing w:after="0"/>
              <w:ind w:left="306" w:hanging="357"/>
              <w:rPr>
                <w:sz w:val="20"/>
                <w:lang w:val="en-US"/>
              </w:rPr>
            </w:pPr>
            <w:r w:rsidRPr="003E3A4B">
              <w:rPr>
                <w:sz w:val="20"/>
                <w:lang w:val="en-US"/>
              </w:rPr>
              <w:t>Concealed or underground services before concealing or backfilling.</w:t>
            </w:r>
          </w:p>
          <w:p w14:paraId="547BEE0F" w14:textId="77777777" w:rsidR="00A34EC8" w:rsidRPr="003E3A4B" w:rsidRDefault="00A34EC8" w:rsidP="0087205B">
            <w:pPr>
              <w:pStyle w:val="Bullet"/>
              <w:tabs>
                <w:tab w:val="clear" w:pos="1276"/>
              </w:tabs>
              <w:spacing w:after="0"/>
              <w:ind w:left="306" w:hanging="357"/>
              <w:rPr>
                <w:sz w:val="20"/>
                <w:lang w:val="en-US"/>
              </w:rPr>
            </w:pPr>
            <w:r w:rsidRPr="003E3A4B">
              <w:rPr>
                <w:sz w:val="20"/>
                <w:lang w:val="en-US"/>
              </w:rPr>
              <w:t>Testing of access chambers.</w:t>
            </w:r>
          </w:p>
          <w:p w14:paraId="31689403" w14:textId="77777777" w:rsidR="00A34EC8" w:rsidRPr="003E3A4B" w:rsidRDefault="00A34EC8" w:rsidP="0087205B">
            <w:pPr>
              <w:pStyle w:val="Bullet"/>
              <w:tabs>
                <w:tab w:val="clear" w:pos="1276"/>
              </w:tabs>
              <w:spacing w:after="0"/>
              <w:ind w:left="306" w:hanging="357"/>
              <w:rPr>
                <w:sz w:val="20"/>
                <w:lang w:val="en-US"/>
              </w:rPr>
            </w:pPr>
            <w:r w:rsidRPr="003E3A4B">
              <w:rPr>
                <w:sz w:val="20"/>
                <w:lang w:val="en-US"/>
              </w:rPr>
              <w:t>Testing of access chambers / pipeline connection.</w:t>
            </w:r>
          </w:p>
          <w:p w14:paraId="1402F369" w14:textId="77777777" w:rsidR="00A34EC8" w:rsidRPr="003E3A4B" w:rsidRDefault="00A34EC8" w:rsidP="0087205B">
            <w:pPr>
              <w:pStyle w:val="guidenotes0"/>
              <w:tabs>
                <w:tab w:val="clear" w:pos="3175"/>
                <w:tab w:val="left" w:pos="2574"/>
              </w:tabs>
              <w:spacing w:after="0"/>
              <w:ind w:left="0"/>
              <w:rPr>
                <w:sz w:val="20"/>
              </w:rPr>
            </w:pPr>
            <w:r w:rsidRPr="003E3A4B">
              <w:rPr>
                <w:sz w:val="20"/>
              </w:rPr>
              <w:t xml:space="preserve">[Amend to suit project </w:t>
            </w:r>
            <w:r w:rsidRPr="00BC29DD">
              <w:rPr>
                <w:i w:val="0"/>
                <w:vanish w:val="0"/>
                <w:sz w:val="20"/>
              </w:rPr>
              <w:t>requirements</w:t>
            </w:r>
            <w:r w:rsidRPr="003E3A4B">
              <w:rPr>
                <w:sz w:val="20"/>
              </w:rPr>
              <w:t>.]</w:t>
            </w:r>
          </w:p>
        </w:tc>
        <w:tc>
          <w:tcPr>
            <w:tcW w:w="599" w:type="pct"/>
            <w:tcBorders>
              <w:bottom w:val="single" w:sz="6" w:space="0" w:color="auto"/>
            </w:tcBorders>
            <w:vAlign w:val="center"/>
          </w:tcPr>
          <w:p w14:paraId="5040BF16" w14:textId="77777777" w:rsidR="00A34EC8" w:rsidRPr="003E3A4B" w:rsidRDefault="00A34EC8" w:rsidP="0087205B">
            <w:pPr>
              <w:pStyle w:val="BodyText0"/>
              <w:spacing w:before="0" w:after="0"/>
              <w:jc w:val="center"/>
              <w:rPr>
                <w:sz w:val="20"/>
              </w:rPr>
            </w:pPr>
            <w:r w:rsidRPr="003E3A4B">
              <w:rPr>
                <w:sz w:val="20"/>
              </w:rPr>
              <w:t>#.2.1</w:t>
            </w:r>
          </w:p>
        </w:tc>
        <w:tc>
          <w:tcPr>
            <w:tcW w:w="450" w:type="pct"/>
            <w:tcBorders>
              <w:bottom w:val="single" w:sz="6" w:space="0" w:color="auto"/>
            </w:tcBorders>
            <w:vAlign w:val="center"/>
          </w:tcPr>
          <w:p w14:paraId="5EEF94D1" w14:textId="77777777" w:rsidR="00A34EC8" w:rsidRPr="003E3A4B" w:rsidRDefault="00A34EC8" w:rsidP="0087205B">
            <w:pPr>
              <w:pStyle w:val="BodyText0"/>
              <w:spacing w:before="0" w:after="0"/>
              <w:jc w:val="center"/>
              <w:rPr>
                <w:sz w:val="20"/>
              </w:rPr>
            </w:pPr>
          </w:p>
        </w:tc>
        <w:tc>
          <w:tcPr>
            <w:tcW w:w="450" w:type="pct"/>
            <w:tcBorders>
              <w:bottom w:val="single" w:sz="6" w:space="0" w:color="auto"/>
            </w:tcBorders>
            <w:vAlign w:val="center"/>
          </w:tcPr>
          <w:p w14:paraId="282D105C" w14:textId="77777777" w:rsidR="00A34EC8" w:rsidRPr="003E3A4B" w:rsidRDefault="00A34EC8" w:rsidP="0087205B">
            <w:pPr>
              <w:pStyle w:val="BodyText0"/>
              <w:spacing w:before="0" w:after="0"/>
              <w:jc w:val="center"/>
              <w:rPr>
                <w:sz w:val="20"/>
              </w:rPr>
            </w:pPr>
          </w:p>
        </w:tc>
        <w:tc>
          <w:tcPr>
            <w:tcW w:w="429" w:type="pct"/>
            <w:tcBorders>
              <w:bottom w:val="single" w:sz="6" w:space="0" w:color="auto"/>
            </w:tcBorders>
            <w:vAlign w:val="center"/>
          </w:tcPr>
          <w:p w14:paraId="63D96B9E" w14:textId="77777777" w:rsidR="00A34EC8" w:rsidRPr="003E3A4B" w:rsidRDefault="00A34EC8" w:rsidP="0087205B">
            <w:pPr>
              <w:pStyle w:val="BodyText0"/>
              <w:spacing w:before="0" w:after="0"/>
              <w:jc w:val="center"/>
              <w:rPr>
                <w:sz w:val="20"/>
              </w:rPr>
            </w:pPr>
          </w:p>
        </w:tc>
      </w:tr>
      <w:tr w:rsidR="00A34EC8" w:rsidRPr="003E3A4B" w14:paraId="07DFD2A4" w14:textId="77777777" w:rsidTr="00A34EC8">
        <w:tc>
          <w:tcPr>
            <w:tcW w:w="3072" w:type="pct"/>
            <w:tcBorders>
              <w:right w:val="nil"/>
            </w:tcBorders>
            <w:shd w:val="clear" w:color="auto" w:fill="FFFFFF" w:themeFill="background2"/>
            <w:vAlign w:val="center"/>
          </w:tcPr>
          <w:p w14:paraId="239752A2" w14:textId="77777777" w:rsidR="00A34EC8" w:rsidRPr="00771AD2" w:rsidRDefault="00A34EC8" w:rsidP="0087205B">
            <w:pPr>
              <w:pStyle w:val="BodyText0"/>
              <w:spacing w:before="0" w:after="0"/>
              <w:jc w:val="left"/>
              <w:rPr>
                <w:sz w:val="19"/>
                <w:szCs w:val="19"/>
              </w:rPr>
            </w:pPr>
            <w:r w:rsidRPr="00771AD2">
              <w:rPr>
                <w:b/>
                <w:sz w:val="19"/>
                <w:szCs w:val="19"/>
              </w:rPr>
              <w:lastRenderedPageBreak/>
              <w:t>30 WATER</w:t>
            </w:r>
          </w:p>
        </w:tc>
        <w:tc>
          <w:tcPr>
            <w:tcW w:w="599" w:type="pct"/>
            <w:tcBorders>
              <w:left w:val="nil"/>
              <w:right w:val="nil"/>
            </w:tcBorders>
            <w:shd w:val="clear" w:color="auto" w:fill="FFFFFF" w:themeFill="background2"/>
            <w:vAlign w:val="center"/>
          </w:tcPr>
          <w:p w14:paraId="7F49DF39" w14:textId="77777777" w:rsidR="00A34EC8" w:rsidRPr="003E3A4B" w:rsidRDefault="00A34EC8" w:rsidP="0087205B">
            <w:pPr>
              <w:pStyle w:val="BodyText0"/>
              <w:spacing w:before="0" w:after="0"/>
              <w:jc w:val="center"/>
              <w:rPr>
                <w:sz w:val="20"/>
              </w:rPr>
            </w:pPr>
          </w:p>
        </w:tc>
        <w:tc>
          <w:tcPr>
            <w:tcW w:w="450" w:type="pct"/>
            <w:tcBorders>
              <w:left w:val="nil"/>
              <w:right w:val="nil"/>
            </w:tcBorders>
            <w:shd w:val="clear" w:color="auto" w:fill="FFFFFF" w:themeFill="background2"/>
            <w:vAlign w:val="center"/>
          </w:tcPr>
          <w:p w14:paraId="50058DC2" w14:textId="77777777" w:rsidR="00A34EC8" w:rsidRPr="003E3A4B" w:rsidRDefault="00A34EC8" w:rsidP="0087205B">
            <w:pPr>
              <w:pStyle w:val="BodyText0"/>
              <w:spacing w:before="0" w:after="0"/>
              <w:jc w:val="center"/>
              <w:rPr>
                <w:sz w:val="20"/>
              </w:rPr>
            </w:pPr>
          </w:p>
        </w:tc>
        <w:tc>
          <w:tcPr>
            <w:tcW w:w="450" w:type="pct"/>
            <w:tcBorders>
              <w:left w:val="nil"/>
              <w:right w:val="nil"/>
            </w:tcBorders>
            <w:shd w:val="clear" w:color="auto" w:fill="FFFFFF" w:themeFill="background2"/>
            <w:vAlign w:val="center"/>
          </w:tcPr>
          <w:p w14:paraId="001C35A7" w14:textId="77777777" w:rsidR="00A34EC8" w:rsidRPr="003E3A4B" w:rsidRDefault="00A34EC8" w:rsidP="0087205B">
            <w:pPr>
              <w:pStyle w:val="BodyText0"/>
              <w:spacing w:before="0" w:after="0"/>
              <w:jc w:val="center"/>
              <w:rPr>
                <w:sz w:val="20"/>
              </w:rPr>
            </w:pPr>
          </w:p>
        </w:tc>
        <w:tc>
          <w:tcPr>
            <w:tcW w:w="429" w:type="pct"/>
            <w:tcBorders>
              <w:left w:val="nil"/>
            </w:tcBorders>
            <w:shd w:val="clear" w:color="auto" w:fill="FFFFFF" w:themeFill="background2"/>
            <w:vAlign w:val="center"/>
          </w:tcPr>
          <w:p w14:paraId="554309E7" w14:textId="77777777" w:rsidR="00A34EC8" w:rsidRPr="003E3A4B" w:rsidRDefault="00A34EC8" w:rsidP="0087205B">
            <w:pPr>
              <w:pStyle w:val="BodyText0"/>
              <w:spacing w:before="0" w:after="0"/>
              <w:jc w:val="center"/>
              <w:rPr>
                <w:sz w:val="20"/>
              </w:rPr>
            </w:pPr>
          </w:p>
        </w:tc>
      </w:tr>
      <w:tr w:rsidR="00A34EC8" w:rsidRPr="003E3A4B" w14:paraId="71491AC6" w14:textId="77777777" w:rsidTr="00A34EC8">
        <w:tc>
          <w:tcPr>
            <w:tcW w:w="3072" w:type="pct"/>
            <w:tcBorders>
              <w:bottom w:val="single" w:sz="6" w:space="0" w:color="auto"/>
            </w:tcBorders>
            <w:vAlign w:val="center"/>
          </w:tcPr>
          <w:p w14:paraId="30A098C6" w14:textId="77777777" w:rsidR="00A34EC8" w:rsidRPr="00771AD2" w:rsidRDefault="00A34EC8" w:rsidP="0087205B">
            <w:pPr>
              <w:pStyle w:val="BodyText0"/>
              <w:spacing w:before="0" w:after="0"/>
              <w:jc w:val="left"/>
              <w:rPr>
                <w:rFonts w:asciiTheme="minorHAnsi" w:hAnsiTheme="minorHAnsi"/>
                <w:sz w:val="19"/>
                <w:szCs w:val="19"/>
                <w:lang w:val="en-US"/>
              </w:rPr>
            </w:pPr>
            <w:r w:rsidRPr="00771AD2">
              <w:rPr>
                <w:b/>
                <w:sz w:val="19"/>
                <w:szCs w:val="19"/>
              </w:rPr>
              <w:t xml:space="preserve">WATER - Inspection – Notice - </w:t>
            </w:r>
            <w:r w:rsidRPr="00771AD2">
              <w:rPr>
                <w:sz w:val="19"/>
                <w:szCs w:val="19"/>
                <w:lang w:val="en-US"/>
              </w:rPr>
              <w:t>Give sufficient notice so that inspections may be made of the following:</w:t>
            </w:r>
          </w:p>
          <w:p w14:paraId="1C11AA71"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Excavated surfaces.</w:t>
            </w:r>
          </w:p>
          <w:p w14:paraId="6CC4619A"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Concealed or underground services before concealing or backfilling.</w:t>
            </w:r>
          </w:p>
          <w:p w14:paraId="44E145C2" w14:textId="77777777" w:rsidR="00A34EC8" w:rsidRPr="00771AD2" w:rsidRDefault="00A34EC8" w:rsidP="0087205B">
            <w:pPr>
              <w:pStyle w:val="guidenotes0"/>
              <w:tabs>
                <w:tab w:val="clear" w:pos="3175"/>
                <w:tab w:val="left" w:pos="2574"/>
              </w:tabs>
              <w:spacing w:after="0"/>
              <w:ind w:left="0"/>
              <w:rPr>
                <w:sz w:val="19"/>
                <w:szCs w:val="19"/>
              </w:rPr>
            </w:pPr>
            <w:r w:rsidRPr="00771AD2">
              <w:rPr>
                <w:sz w:val="19"/>
                <w:szCs w:val="19"/>
              </w:rPr>
              <w:t xml:space="preserve">[Amend to suit </w:t>
            </w:r>
            <w:r w:rsidRPr="00771AD2">
              <w:rPr>
                <w:i w:val="0"/>
                <w:vanish w:val="0"/>
                <w:sz w:val="19"/>
                <w:szCs w:val="19"/>
              </w:rPr>
              <w:t>project</w:t>
            </w:r>
            <w:r w:rsidRPr="00771AD2">
              <w:rPr>
                <w:sz w:val="19"/>
                <w:szCs w:val="19"/>
              </w:rPr>
              <w:t xml:space="preserve"> requirements.]</w:t>
            </w:r>
          </w:p>
        </w:tc>
        <w:tc>
          <w:tcPr>
            <w:tcW w:w="599" w:type="pct"/>
            <w:tcBorders>
              <w:bottom w:val="single" w:sz="6" w:space="0" w:color="auto"/>
            </w:tcBorders>
            <w:vAlign w:val="center"/>
          </w:tcPr>
          <w:p w14:paraId="113E0436" w14:textId="77777777" w:rsidR="00A34EC8" w:rsidRPr="003E3A4B" w:rsidRDefault="00A34EC8" w:rsidP="0087205B">
            <w:pPr>
              <w:pStyle w:val="BodyText0"/>
              <w:spacing w:before="0" w:after="0"/>
              <w:jc w:val="center"/>
              <w:rPr>
                <w:sz w:val="20"/>
              </w:rPr>
            </w:pPr>
            <w:r w:rsidRPr="003E3A4B">
              <w:rPr>
                <w:sz w:val="20"/>
              </w:rPr>
              <w:t>#.2.1</w:t>
            </w:r>
          </w:p>
        </w:tc>
        <w:tc>
          <w:tcPr>
            <w:tcW w:w="450" w:type="pct"/>
            <w:tcBorders>
              <w:bottom w:val="single" w:sz="6" w:space="0" w:color="auto"/>
            </w:tcBorders>
            <w:vAlign w:val="center"/>
          </w:tcPr>
          <w:p w14:paraId="13345234" w14:textId="77777777" w:rsidR="00A34EC8" w:rsidRPr="003E3A4B" w:rsidRDefault="00A34EC8" w:rsidP="0087205B">
            <w:pPr>
              <w:pStyle w:val="BodyText0"/>
              <w:spacing w:before="0" w:after="0"/>
              <w:jc w:val="center"/>
              <w:rPr>
                <w:sz w:val="20"/>
              </w:rPr>
            </w:pPr>
          </w:p>
        </w:tc>
        <w:tc>
          <w:tcPr>
            <w:tcW w:w="450" w:type="pct"/>
            <w:tcBorders>
              <w:bottom w:val="single" w:sz="6" w:space="0" w:color="auto"/>
            </w:tcBorders>
            <w:vAlign w:val="center"/>
          </w:tcPr>
          <w:p w14:paraId="59424C69" w14:textId="77777777" w:rsidR="00A34EC8" w:rsidRPr="003E3A4B" w:rsidRDefault="00A34EC8" w:rsidP="0087205B">
            <w:pPr>
              <w:pStyle w:val="BodyText0"/>
              <w:spacing w:before="0" w:after="0"/>
              <w:jc w:val="center"/>
              <w:rPr>
                <w:sz w:val="20"/>
              </w:rPr>
            </w:pPr>
          </w:p>
        </w:tc>
        <w:tc>
          <w:tcPr>
            <w:tcW w:w="429" w:type="pct"/>
            <w:tcBorders>
              <w:bottom w:val="single" w:sz="6" w:space="0" w:color="auto"/>
            </w:tcBorders>
            <w:vAlign w:val="center"/>
          </w:tcPr>
          <w:p w14:paraId="5F7A48D6" w14:textId="77777777" w:rsidR="00A34EC8" w:rsidRPr="003E3A4B" w:rsidRDefault="00A34EC8" w:rsidP="0087205B">
            <w:pPr>
              <w:pStyle w:val="BodyText0"/>
              <w:spacing w:before="0" w:after="0"/>
              <w:jc w:val="center"/>
              <w:rPr>
                <w:sz w:val="20"/>
              </w:rPr>
            </w:pPr>
          </w:p>
        </w:tc>
      </w:tr>
      <w:tr w:rsidR="00A34EC8" w:rsidRPr="003E3A4B" w14:paraId="3951CDBB" w14:textId="77777777" w:rsidTr="00A34EC8">
        <w:tc>
          <w:tcPr>
            <w:tcW w:w="3072" w:type="pct"/>
            <w:tcBorders>
              <w:right w:val="nil"/>
            </w:tcBorders>
            <w:shd w:val="clear" w:color="auto" w:fill="FFFFFF" w:themeFill="background2"/>
            <w:vAlign w:val="center"/>
          </w:tcPr>
          <w:p w14:paraId="1C950063" w14:textId="77777777" w:rsidR="00A34EC8" w:rsidRPr="00771AD2" w:rsidRDefault="00A34EC8" w:rsidP="0087205B">
            <w:pPr>
              <w:pStyle w:val="BodyText0"/>
              <w:spacing w:before="0" w:after="0"/>
              <w:jc w:val="left"/>
              <w:rPr>
                <w:sz w:val="19"/>
                <w:szCs w:val="19"/>
              </w:rPr>
            </w:pPr>
            <w:r w:rsidRPr="00771AD2">
              <w:rPr>
                <w:b/>
                <w:sz w:val="19"/>
                <w:szCs w:val="19"/>
              </w:rPr>
              <w:t>31 LP GAS</w:t>
            </w:r>
          </w:p>
        </w:tc>
        <w:tc>
          <w:tcPr>
            <w:tcW w:w="599" w:type="pct"/>
            <w:tcBorders>
              <w:left w:val="nil"/>
              <w:right w:val="nil"/>
            </w:tcBorders>
            <w:shd w:val="clear" w:color="auto" w:fill="FFFFFF" w:themeFill="background2"/>
            <w:vAlign w:val="center"/>
          </w:tcPr>
          <w:p w14:paraId="1B3CA385" w14:textId="77777777" w:rsidR="00A34EC8" w:rsidRPr="003E3A4B" w:rsidRDefault="00A34EC8" w:rsidP="0087205B">
            <w:pPr>
              <w:pStyle w:val="BodyText0"/>
              <w:spacing w:before="0" w:after="0"/>
              <w:jc w:val="center"/>
              <w:rPr>
                <w:sz w:val="20"/>
              </w:rPr>
            </w:pPr>
          </w:p>
        </w:tc>
        <w:tc>
          <w:tcPr>
            <w:tcW w:w="450" w:type="pct"/>
            <w:tcBorders>
              <w:left w:val="nil"/>
              <w:right w:val="nil"/>
            </w:tcBorders>
            <w:shd w:val="clear" w:color="auto" w:fill="FFFFFF" w:themeFill="background2"/>
            <w:vAlign w:val="center"/>
          </w:tcPr>
          <w:p w14:paraId="0059D8B9" w14:textId="77777777" w:rsidR="00A34EC8" w:rsidRPr="003E3A4B" w:rsidRDefault="00A34EC8" w:rsidP="0087205B">
            <w:pPr>
              <w:pStyle w:val="BodyText0"/>
              <w:spacing w:before="0" w:after="0"/>
              <w:jc w:val="center"/>
              <w:rPr>
                <w:sz w:val="20"/>
              </w:rPr>
            </w:pPr>
          </w:p>
        </w:tc>
        <w:tc>
          <w:tcPr>
            <w:tcW w:w="450" w:type="pct"/>
            <w:tcBorders>
              <w:left w:val="nil"/>
              <w:right w:val="nil"/>
            </w:tcBorders>
            <w:shd w:val="clear" w:color="auto" w:fill="FFFFFF" w:themeFill="background2"/>
            <w:vAlign w:val="center"/>
          </w:tcPr>
          <w:p w14:paraId="11DBD58D" w14:textId="77777777" w:rsidR="00A34EC8" w:rsidRPr="003E3A4B" w:rsidRDefault="00A34EC8" w:rsidP="0087205B">
            <w:pPr>
              <w:pStyle w:val="BodyText0"/>
              <w:spacing w:before="0" w:after="0"/>
              <w:jc w:val="center"/>
              <w:rPr>
                <w:sz w:val="20"/>
              </w:rPr>
            </w:pPr>
          </w:p>
        </w:tc>
        <w:tc>
          <w:tcPr>
            <w:tcW w:w="429" w:type="pct"/>
            <w:tcBorders>
              <w:left w:val="nil"/>
            </w:tcBorders>
            <w:shd w:val="clear" w:color="auto" w:fill="FFFFFF" w:themeFill="background2"/>
            <w:vAlign w:val="center"/>
          </w:tcPr>
          <w:p w14:paraId="399C395F" w14:textId="77777777" w:rsidR="00A34EC8" w:rsidRPr="003E3A4B" w:rsidRDefault="00A34EC8" w:rsidP="0087205B">
            <w:pPr>
              <w:pStyle w:val="BodyText0"/>
              <w:spacing w:before="0" w:after="0"/>
              <w:jc w:val="center"/>
              <w:rPr>
                <w:sz w:val="20"/>
              </w:rPr>
            </w:pPr>
          </w:p>
        </w:tc>
      </w:tr>
      <w:tr w:rsidR="00A34EC8" w:rsidRPr="003E3A4B" w14:paraId="4EA30356" w14:textId="77777777" w:rsidTr="00A34EC8">
        <w:tc>
          <w:tcPr>
            <w:tcW w:w="3072" w:type="pct"/>
            <w:vAlign w:val="center"/>
          </w:tcPr>
          <w:p w14:paraId="124E5148" w14:textId="77777777" w:rsidR="00A34EC8" w:rsidRPr="00771AD2" w:rsidRDefault="00A34EC8" w:rsidP="0087205B">
            <w:pPr>
              <w:pStyle w:val="BodyText0"/>
              <w:spacing w:before="0" w:after="0"/>
              <w:jc w:val="left"/>
              <w:rPr>
                <w:rFonts w:asciiTheme="minorHAnsi" w:hAnsiTheme="minorHAnsi"/>
                <w:sz w:val="19"/>
                <w:szCs w:val="19"/>
                <w:lang w:val="en-US"/>
              </w:rPr>
            </w:pPr>
            <w:r w:rsidRPr="00771AD2">
              <w:rPr>
                <w:b/>
                <w:sz w:val="19"/>
                <w:szCs w:val="19"/>
              </w:rPr>
              <w:t xml:space="preserve">LP GAS - Inspection – Notice - </w:t>
            </w:r>
            <w:r w:rsidRPr="00771AD2">
              <w:rPr>
                <w:sz w:val="19"/>
                <w:szCs w:val="19"/>
                <w:lang w:val="en-US"/>
              </w:rPr>
              <w:t>Give sufficient notice so that inspection may be made of the following:</w:t>
            </w:r>
          </w:p>
          <w:p w14:paraId="61910288"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Before any testing.</w:t>
            </w:r>
          </w:p>
          <w:p w14:paraId="131B1146"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Before any pipes are buried, concealed or built in.</w:t>
            </w:r>
          </w:p>
        </w:tc>
        <w:tc>
          <w:tcPr>
            <w:tcW w:w="599" w:type="pct"/>
            <w:vAlign w:val="center"/>
          </w:tcPr>
          <w:p w14:paraId="10725332" w14:textId="77777777" w:rsidR="00A34EC8" w:rsidRPr="003E3A4B" w:rsidRDefault="00A34EC8" w:rsidP="0087205B">
            <w:pPr>
              <w:pStyle w:val="BodyText0"/>
              <w:spacing w:before="0" w:after="0"/>
              <w:jc w:val="center"/>
              <w:rPr>
                <w:sz w:val="20"/>
              </w:rPr>
            </w:pPr>
            <w:r w:rsidRPr="003E3A4B">
              <w:rPr>
                <w:sz w:val="20"/>
              </w:rPr>
              <w:t>#.2.1</w:t>
            </w:r>
          </w:p>
        </w:tc>
        <w:tc>
          <w:tcPr>
            <w:tcW w:w="450" w:type="pct"/>
            <w:vAlign w:val="center"/>
          </w:tcPr>
          <w:p w14:paraId="0CEE5173" w14:textId="77777777" w:rsidR="00A34EC8" w:rsidRPr="003E3A4B" w:rsidRDefault="00A34EC8" w:rsidP="0087205B">
            <w:pPr>
              <w:pStyle w:val="BodyText0"/>
              <w:spacing w:before="0" w:after="0"/>
              <w:jc w:val="center"/>
              <w:rPr>
                <w:sz w:val="20"/>
              </w:rPr>
            </w:pPr>
          </w:p>
        </w:tc>
        <w:tc>
          <w:tcPr>
            <w:tcW w:w="450" w:type="pct"/>
            <w:vAlign w:val="center"/>
          </w:tcPr>
          <w:p w14:paraId="2DB769AB" w14:textId="77777777" w:rsidR="00A34EC8" w:rsidRPr="003E3A4B" w:rsidRDefault="00A34EC8" w:rsidP="0087205B">
            <w:pPr>
              <w:pStyle w:val="BodyText0"/>
              <w:spacing w:before="0" w:after="0"/>
              <w:jc w:val="center"/>
              <w:rPr>
                <w:sz w:val="20"/>
              </w:rPr>
            </w:pPr>
          </w:p>
        </w:tc>
        <w:tc>
          <w:tcPr>
            <w:tcW w:w="429" w:type="pct"/>
            <w:vAlign w:val="center"/>
          </w:tcPr>
          <w:p w14:paraId="705D8422" w14:textId="77777777" w:rsidR="00A34EC8" w:rsidRPr="003E3A4B" w:rsidRDefault="00A34EC8" w:rsidP="0087205B">
            <w:pPr>
              <w:pStyle w:val="BodyText0"/>
              <w:spacing w:before="0" w:after="0"/>
              <w:jc w:val="center"/>
              <w:rPr>
                <w:sz w:val="20"/>
              </w:rPr>
            </w:pPr>
          </w:p>
        </w:tc>
      </w:tr>
      <w:tr w:rsidR="00A34EC8" w:rsidRPr="003E3A4B" w14:paraId="5EC04F1D" w14:textId="77777777" w:rsidTr="00A34EC8">
        <w:tc>
          <w:tcPr>
            <w:tcW w:w="3072" w:type="pct"/>
            <w:tcBorders>
              <w:bottom w:val="single" w:sz="6" w:space="0" w:color="auto"/>
            </w:tcBorders>
            <w:vAlign w:val="center"/>
          </w:tcPr>
          <w:p w14:paraId="5EC3E52A" w14:textId="77777777" w:rsidR="00A34EC8" w:rsidRPr="00771AD2" w:rsidRDefault="00A34EC8" w:rsidP="0087205B">
            <w:pPr>
              <w:pStyle w:val="BodyText0"/>
              <w:spacing w:before="0" w:after="0"/>
              <w:jc w:val="left"/>
              <w:rPr>
                <w:sz w:val="19"/>
                <w:szCs w:val="19"/>
              </w:rPr>
            </w:pPr>
            <w:r w:rsidRPr="00771AD2">
              <w:rPr>
                <w:b/>
                <w:sz w:val="19"/>
                <w:szCs w:val="19"/>
              </w:rPr>
              <w:t xml:space="preserve">LP GAS - Contractor’s submissions - Operating instructions - </w:t>
            </w:r>
            <w:r w:rsidRPr="00771AD2">
              <w:rPr>
                <w:sz w:val="19"/>
                <w:szCs w:val="19"/>
                <w:lang w:val="en-US"/>
              </w:rPr>
              <w:t>Submit a copy of the operating instructions for each gas appliance.</w:t>
            </w:r>
          </w:p>
        </w:tc>
        <w:tc>
          <w:tcPr>
            <w:tcW w:w="599" w:type="pct"/>
            <w:tcBorders>
              <w:bottom w:val="single" w:sz="6" w:space="0" w:color="auto"/>
            </w:tcBorders>
            <w:vAlign w:val="center"/>
          </w:tcPr>
          <w:p w14:paraId="1C3B5DD1" w14:textId="77777777" w:rsidR="00A34EC8" w:rsidRPr="003E3A4B" w:rsidRDefault="00A34EC8" w:rsidP="0087205B">
            <w:pPr>
              <w:pStyle w:val="BodyText0"/>
              <w:spacing w:before="0" w:after="0"/>
              <w:jc w:val="center"/>
              <w:rPr>
                <w:sz w:val="20"/>
              </w:rPr>
            </w:pPr>
            <w:r w:rsidRPr="003E3A4B">
              <w:rPr>
                <w:sz w:val="20"/>
              </w:rPr>
              <w:t>#.5.4</w:t>
            </w:r>
          </w:p>
        </w:tc>
        <w:tc>
          <w:tcPr>
            <w:tcW w:w="450" w:type="pct"/>
            <w:tcBorders>
              <w:bottom w:val="single" w:sz="6" w:space="0" w:color="auto"/>
            </w:tcBorders>
            <w:vAlign w:val="center"/>
          </w:tcPr>
          <w:p w14:paraId="2C8AE16F" w14:textId="77777777" w:rsidR="00A34EC8" w:rsidRPr="003E3A4B" w:rsidRDefault="00A34EC8" w:rsidP="0087205B">
            <w:pPr>
              <w:pStyle w:val="BodyText0"/>
              <w:spacing w:before="0" w:after="0"/>
              <w:jc w:val="center"/>
              <w:rPr>
                <w:sz w:val="20"/>
              </w:rPr>
            </w:pPr>
          </w:p>
        </w:tc>
        <w:tc>
          <w:tcPr>
            <w:tcW w:w="450" w:type="pct"/>
            <w:tcBorders>
              <w:bottom w:val="single" w:sz="6" w:space="0" w:color="auto"/>
            </w:tcBorders>
            <w:vAlign w:val="center"/>
          </w:tcPr>
          <w:p w14:paraId="66F7363D" w14:textId="77777777" w:rsidR="00A34EC8" w:rsidRPr="003E3A4B" w:rsidRDefault="00A34EC8" w:rsidP="0087205B">
            <w:pPr>
              <w:pStyle w:val="BodyText0"/>
              <w:spacing w:before="0" w:after="0"/>
              <w:jc w:val="center"/>
              <w:rPr>
                <w:sz w:val="20"/>
              </w:rPr>
            </w:pPr>
          </w:p>
        </w:tc>
        <w:tc>
          <w:tcPr>
            <w:tcW w:w="429" w:type="pct"/>
            <w:tcBorders>
              <w:bottom w:val="single" w:sz="6" w:space="0" w:color="auto"/>
            </w:tcBorders>
            <w:vAlign w:val="center"/>
          </w:tcPr>
          <w:p w14:paraId="34E8B6F9" w14:textId="77777777" w:rsidR="00A34EC8" w:rsidRPr="003E3A4B" w:rsidRDefault="00A34EC8" w:rsidP="0087205B">
            <w:pPr>
              <w:pStyle w:val="BodyText0"/>
              <w:spacing w:before="0" w:after="0"/>
              <w:jc w:val="center"/>
              <w:rPr>
                <w:sz w:val="20"/>
              </w:rPr>
            </w:pPr>
          </w:p>
        </w:tc>
      </w:tr>
      <w:tr w:rsidR="00A34EC8" w:rsidRPr="003E3A4B" w14:paraId="073425BB" w14:textId="77777777" w:rsidTr="00A34EC8">
        <w:tc>
          <w:tcPr>
            <w:tcW w:w="3072" w:type="pct"/>
            <w:tcBorders>
              <w:right w:val="nil"/>
            </w:tcBorders>
            <w:shd w:val="clear" w:color="auto" w:fill="FFFFFF" w:themeFill="background2"/>
            <w:vAlign w:val="center"/>
          </w:tcPr>
          <w:p w14:paraId="12A7F184" w14:textId="77777777" w:rsidR="00A34EC8" w:rsidRPr="00771AD2" w:rsidRDefault="00A34EC8" w:rsidP="0087205B">
            <w:pPr>
              <w:pStyle w:val="BodyText0"/>
              <w:spacing w:before="0" w:after="0"/>
              <w:jc w:val="left"/>
              <w:rPr>
                <w:sz w:val="19"/>
                <w:szCs w:val="19"/>
              </w:rPr>
            </w:pPr>
            <w:r w:rsidRPr="00771AD2">
              <w:rPr>
                <w:b/>
                <w:sz w:val="19"/>
                <w:szCs w:val="19"/>
              </w:rPr>
              <w:t>32 GENERAL ELECTRICAL REQUIREMENTS</w:t>
            </w:r>
          </w:p>
        </w:tc>
        <w:tc>
          <w:tcPr>
            <w:tcW w:w="599" w:type="pct"/>
            <w:tcBorders>
              <w:left w:val="nil"/>
              <w:right w:val="nil"/>
            </w:tcBorders>
            <w:shd w:val="clear" w:color="auto" w:fill="FFFFFF" w:themeFill="background2"/>
            <w:vAlign w:val="center"/>
          </w:tcPr>
          <w:p w14:paraId="4FE91098" w14:textId="77777777" w:rsidR="00A34EC8" w:rsidRPr="003E3A4B" w:rsidRDefault="00A34EC8" w:rsidP="0087205B">
            <w:pPr>
              <w:pStyle w:val="BodyText0"/>
              <w:spacing w:before="0" w:after="0"/>
              <w:jc w:val="center"/>
              <w:rPr>
                <w:sz w:val="20"/>
              </w:rPr>
            </w:pPr>
          </w:p>
        </w:tc>
        <w:tc>
          <w:tcPr>
            <w:tcW w:w="450" w:type="pct"/>
            <w:tcBorders>
              <w:left w:val="nil"/>
              <w:right w:val="nil"/>
            </w:tcBorders>
            <w:shd w:val="clear" w:color="auto" w:fill="FFFFFF" w:themeFill="background2"/>
            <w:vAlign w:val="center"/>
          </w:tcPr>
          <w:p w14:paraId="3B2E8789" w14:textId="77777777" w:rsidR="00A34EC8" w:rsidRPr="003E3A4B" w:rsidRDefault="00A34EC8" w:rsidP="0087205B">
            <w:pPr>
              <w:pStyle w:val="BodyText0"/>
              <w:spacing w:before="0" w:after="0"/>
              <w:jc w:val="center"/>
              <w:rPr>
                <w:sz w:val="20"/>
              </w:rPr>
            </w:pPr>
          </w:p>
        </w:tc>
        <w:tc>
          <w:tcPr>
            <w:tcW w:w="450" w:type="pct"/>
            <w:tcBorders>
              <w:left w:val="nil"/>
              <w:right w:val="nil"/>
            </w:tcBorders>
            <w:shd w:val="clear" w:color="auto" w:fill="FFFFFF" w:themeFill="background2"/>
            <w:vAlign w:val="center"/>
          </w:tcPr>
          <w:p w14:paraId="03127754" w14:textId="77777777" w:rsidR="00A34EC8" w:rsidRPr="003E3A4B" w:rsidRDefault="00A34EC8" w:rsidP="0087205B">
            <w:pPr>
              <w:pStyle w:val="BodyText0"/>
              <w:spacing w:before="0" w:after="0"/>
              <w:jc w:val="center"/>
              <w:rPr>
                <w:sz w:val="20"/>
              </w:rPr>
            </w:pPr>
          </w:p>
        </w:tc>
        <w:tc>
          <w:tcPr>
            <w:tcW w:w="429" w:type="pct"/>
            <w:tcBorders>
              <w:left w:val="nil"/>
            </w:tcBorders>
            <w:shd w:val="clear" w:color="auto" w:fill="FFFFFF" w:themeFill="background2"/>
            <w:vAlign w:val="center"/>
          </w:tcPr>
          <w:p w14:paraId="76787BD9" w14:textId="77777777" w:rsidR="00A34EC8" w:rsidRPr="003E3A4B" w:rsidRDefault="00A34EC8" w:rsidP="0087205B">
            <w:pPr>
              <w:pStyle w:val="BodyText0"/>
              <w:spacing w:before="0" w:after="0"/>
              <w:jc w:val="center"/>
              <w:rPr>
                <w:sz w:val="20"/>
              </w:rPr>
            </w:pPr>
          </w:p>
        </w:tc>
      </w:tr>
      <w:tr w:rsidR="00A34EC8" w:rsidRPr="003E3A4B" w14:paraId="7C15E98A" w14:textId="77777777" w:rsidTr="00A34EC8">
        <w:tc>
          <w:tcPr>
            <w:tcW w:w="3072" w:type="pct"/>
            <w:vAlign w:val="center"/>
          </w:tcPr>
          <w:p w14:paraId="76981EB8" w14:textId="77777777" w:rsidR="00A34EC8" w:rsidRPr="00771AD2" w:rsidRDefault="00A34EC8" w:rsidP="0087205B">
            <w:pPr>
              <w:pStyle w:val="BodyText0"/>
              <w:spacing w:before="0" w:after="0"/>
              <w:jc w:val="left"/>
              <w:rPr>
                <w:rFonts w:asciiTheme="minorHAnsi" w:hAnsiTheme="minorHAnsi"/>
                <w:sz w:val="19"/>
                <w:szCs w:val="19"/>
                <w:lang w:val="en-US"/>
              </w:rPr>
            </w:pPr>
            <w:r w:rsidRPr="00771AD2">
              <w:rPr>
                <w:b/>
                <w:sz w:val="19"/>
                <w:szCs w:val="19"/>
              </w:rPr>
              <w:t xml:space="preserve">GENERAL ELECTRICAL REQUIREMENTS - Inspection – Notice - </w:t>
            </w:r>
            <w:r w:rsidRPr="00771AD2">
              <w:rPr>
                <w:sz w:val="19"/>
                <w:szCs w:val="19"/>
                <w:lang w:val="en-US"/>
              </w:rPr>
              <w:t>Give sufficient notice so that inspection may be made at the following stages:</w:t>
            </w:r>
          </w:p>
          <w:p w14:paraId="44DF63FE"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Underground conduits prior to backfilling</w:t>
            </w:r>
          </w:p>
          <w:p w14:paraId="490BD785"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Concealed conduits and wiring prior to covering</w:t>
            </w:r>
          </w:p>
          <w:p w14:paraId="6657F7C2"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Required site tests.</w:t>
            </w:r>
          </w:p>
          <w:p w14:paraId="57C8C3A3"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Fit-off of light and power equipment</w:t>
            </w:r>
          </w:p>
          <w:p w14:paraId="4C062F36"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Practical completion/defects inspections</w:t>
            </w:r>
          </w:p>
        </w:tc>
        <w:tc>
          <w:tcPr>
            <w:tcW w:w="599" w:type="pct"/>
            <w:vAlign w:val="center"/>
          </w:tcPr>
          <w:p w14:paraId="244E1325" w14:textId="77777777" w:rsidR="00A34EC8" w:rsidRPr="003E3A4B" w:rsidRDefault="00A34EC8" w:rsidP="0087205B">
            <w:pPr>
              <w:pStyle w:val="BodyText0"/>
              <w:spacing w:before="0" w:after="0"/>
              <w:jc w:val="center"/>
              <w:rPr>
                <w:sz w:val="20"/>
              </w:rPr>
            </w:pPr>
            <w:r w:rsidRPr="003E3A4B">
              <w:rPr>
                <w:sz w:val="20"/>
              </w:rPr>
              <w:t>#.3.1</w:t>
            </w:r>
          </w:p>
        </w:tc>
        <w:tc>
          <w:tcPr>
            <w:tcW w:w="450" w:type="pct"/>
            <w:vAlign w:val="center"/>
          </w:tcPr>
          <w:p w14:paraId="624134D3" w14:textId="77777777" w:rsidR="00A34EC8" w:rsidRPr="003E3A4B" w:rsidRDefault="00A34EC8" w:rsidP="0087205B">
            <w:pPr>
              <w:pStyle w:val="BodyText0"/>
              <w:spacing w:before="0" w:after="0"/>
              <w:jc w:val="center"/>
              <w:rPr>
                <w:sz w:val="20"/>
              </w:rPr>
            </w:pPr>
          </w:p>
        </w:tc>
        <w:tc>
          <w:tcPr>
            <w:tcW w:w="450" w:type="pct"/>
            <w:vAlign w:val="center"/>
          </w:tcPr>
          <w:p w14:paraId="7A94804E" w14:textId="77777777" w:rsidR="00A34EC8" w:rsidRPr="003E3A4B" w:rsidRDefault="00A34EC8" w:rsidP="0087205B">
            <w:pPr>
              <w:pStyle w:val="BodyText0"/>
              <w:spacing w:before="0" w:after="0"/>
              <w:jc w:val="center"/>
              <w:rPr>
                <w:sz w:val="20"/>
              </w:rPr>
            </w:pPr>
          </w:p>
        </w:tc>
        <w:tc>
          <w:tcPr>
            <w:tcW w:w="429" w:type="pct"/>
            <w:vAlign w:val="center"/>
          </w:tcPr>
          <w:p w14:paraId="2E0B21A1" w14:textId="77777777" w:rsidR="00A34EC8" w:rsidRPr="003E3A4B" w:rsidRDefault="00A34EC8" w:rsidP="0087205B">
            <w:pPr>
              <w:pStyle w:val="BodyText0"/>
              <w:spacing w:before="0" w:after="0"/>
              <w:jc w:val="center"/>
              <w:rPr>
                <w:sz w:val="20"/>
              </w:rPr>
            </w:pPr>
          </w:p>
        </w:tc>
      </w:tr>
      <w:tr w:rsidR="00A34EC8" w:rsidRPr="003E3A4B" w14:paraId="0A447F67" w14:textId="77777777" w:rsidTr="00A34EC8">
        <w:tc>
          <w:tcPr>
            <w:tcW w:w="3072" w:type="pct"/>
            <w:vAlign w:val="center"/>
          </w:tcPr>
          <w:p w14:paraId="6FAD3AFB" w14:textId="77777777" w:rsidR="00A34EC8" w:rsidRPr="00771AD2" w:rsidRDefault="00A34EC8" w:rsidP="0087205B">
            <w:pPr>
              <w:pStyle w:val="BodyText0"/>
              <w:spacing w:before="0" w:after="0"/>
              <w:jc w:val="left"/>
              <w:rPr>
                <w:rFonts w:asciiTheme="minorHAnsi" w:hAnsiTheme="minorHAnsi"/>
                <w:sz w:val="19"/>
                <w:szCs w:val="19"/>
                <w:lang w:val="en-US"/>
              </w:rPr>
            </w:pPr>
            <w:r w:rsidRPr="00771AD2">
              <w:rPr>
                <w:b/>
                <w:sz w:val="19"/>
                <w:szCs w:val="19"/>
              </w:rPr>
              <w:t xml:space="preserve">GENERAL ELECTRICAL REQUIREMENTS - Contractor’s submissions - Shop drawings - </w:t>
            </w:r>
            <w:r w:rsidRPr="00771AD2">
              <w:rPr>
                <w:sz w:val="19"/>
                <w:szCs w:val="19"/>
                <w:lang w:val="en-US"/>
              </w:rPr>
              <w:t>Submit the following shop drawings to the Superintendent for review:</w:t>
            </w:r>
          </w:p>
          <w:p w14:paraId="63BCA618"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Switchboards.</w:t>
            </w:r>
          </w:p>
          <w:p w14:paraId="573CCABF"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Distribution boards.</w:t>
            </w:r>
          </w:p>
          <w:p w14:paraId="523AEE08"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Power factor correction equipment.</w:t>
            </w:r>
          </w:p>
          <w:p w14:paraId="39CA9148"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Lighting control system.</w:t>
            </w:r>
          </w:p>
          <w:p w14:paraId="2B3451F9"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Energy management system.</w:t>
            </w:r>
          </w:p>
          <w:p w14:paraId="113976A1"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Security alarm system.</w:t>
            </w:r>
          </w:p>
          <w:p w14:paraId="6488C8AA"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Fire detection and alarm system.</w:t>
            </w:r>
          </w:p>
          <w:p w14:paraId="6E871B37" w14:textId="77777777" w:rsidR="00A34EC8" w:rsidRPr="00771AD2" w:rsidRDefault="00A34EC8" w:rsidP="0087205B">
            <w:pPr>
              <w:pStyle w:val="Bullet"/>
              <w:tabs>
                <w:tab w:val="clear" w:pos="1276"/>
              </w:tabs>
              <w:spacing w:after="0"/>
              <w:ind w:left="306" w:hanging="357"/>
              <w:rPr>
                <w:sz w:val="19"/>
                <w:szCs w:val="19"/>
                <w:lang w:val="en-US"/>
              </w:rPr>
            </w:pPr>
            <w:r w:rsidRPr="00771AD2">
              <w:rPr>
                <w:sz w:val="19"/>
                <w:szCs w:val="19"/>
                <w:lang w:val="en-US"/>
              </w:rPr>
              <w:t>PA system.</w:t>
            </w:r>
          </w:p>
          <w:p w14:paraId="502BF7AD" w14:textId="77777777" w:rsidR="00A34EC8" w:rsidRPr="003E3A4B" w:rsidRDefault="00A34EC8" w:rsidP="0087205B">
            <w:pPr>
              <w:pStyle w:val="Bullet"/>
              <w:tabs>
                <w:tab w:val="clear" w:pos="1276"/>
              </w:tabs>
              <w:spacing w:after="0"/>
              <w:ind w:left="306" w:hanging="357"/>
              <w:rPr>
                <w:sz w:val="20"/>
                <w:lang w:val="en-US"/>
              </w:rPr>
            </w:pPr>
            <w:r w:rsidRPr="00771AD2">
              <w:rPr>
                <w:sz w:val="19"/>
                <w:szCs w:val="19"/>
                <w:lang w:val="en-US"/>
              </w:rPr>
              <w:t>Fuel system and generator schematic, and room layout, including all associated equipment</w:t>
            </w:r>
          </w:p>
          <w:p w14:paraId="41C99ADD" w14:textId="77777777" w:rsidR="00A34EC8" w:rsidRPr="00170D28" w:rsidRDefault="00A34EC8" w:rsidP="0087205B">
            <w:pPr>
              <w:pStyle w:val="guidenotes0"/>
              <w:tabs>
                <w:tab w:val="clear" w:pos="3175"/>
                <w:tab w:val="left" w:pos="2574"/>
              </w:tabs>
              <w:spacing w:after="0"/>
              <w:ind w:left="0"/>
              <w:rPr>
                <w:sz w:val="20"/>
              </w:rPr>
            </w:pPr>
            <w:r w:rsidRPr="003E3A4B">
              <w:rPr>
                <w:sz w:val="20"/>
              </w:rPr>
              <w:t>[Amend requirements to suit the project.]</w:t>
            </w:r>
          </w:p>
        </w:tc>
        <w:tc>
          <w:tcPr>
            <w:tcW w:w="599" w:type="pct"/>
            <w:vAlign w:val="center"/>
          </w:tcPr>
          <w:p w14:paraId="6E46E327" w14:textId="77777777" w:rsidR="00A34EC8" w:rsidRPr="003E3A4B" w:rsidRDefault="00A34EC8" w:rsidP="0087205B">
            <w:pPr>
              <w:pStyle w:val="BodyText0"/>
              <w:keepNext/>
              <w:keepLines/>
              <w:spacing w:before="0" w:after="0"/>
              <w:jc w:val="center"/>
              <w:rPr>
                <w:sz w:val="20"/>
              </w:rPr>
            </w:pPr>
            <w:r w:rsidRPr="003E3A4B">
              <w:rPr>
                <w:sz w:val="20"/>
              </w:rPr>
              <w:t>#.4.1</w:t>
            </w:r>
          </w:p>
        </w:tc>
        <w:tc>
          <w:tcPr>
            <w:tcW w:w="450" w:type="pct"/>
            <w:vAlign w:val="center"/>
          </w:tcPr>
          <w:p w14:paraId="30854B53" w14:textId="77777777" w:rsidR="00A34EC8" w:rsidRPr="003E3A4B" w:rsidRDefault="00A34EC8" w:rsidP="0087205B">
            <w:pPr>
              <w:pStyle w:val="BodyText0"/>
              <w:keepNext/>
              <w:keepLines/>
              <w:spacing w:before="0" w:after="0"/>
              <w:jc w:val="center"/>
              <w:rPr>
                <w:sz w:val="20"/>
              </w:rPr>
            </w:pPr>
          </w:p>
        </w:tc>
        <w:tc>
          <w:tcPr>
            <w:tcW w:w="450" w:type="pct"/>
            <w:vAlign w:val="center"/>
          </w:tcPr>
          <w:p w14:paraId="04A7883F" w14:textId="77777777" w:rsidR="00A34EC8" w:rsidRPr="003E3A4B" w:rsidRDefault="00A34EC8" w:rsidP="0087205B">
            <w:pPr>
              <w:pStyle w:val="BodyText0"/>
              <w:keepNext/>
              <w:keepLines/>
              <w:spacing w:before="0" w:after="0"/>
              <w:jc w:val="center"/>
              <w:rPr>
                <w:sz w:val="20"/>
              </w:rPr>
            </w:pPr>
          </w:p>
        </w:tc>
        <w:tc>
          <w:tcPr>
            <w:tcW w:w="429" w:type="pct"/>
            <w:vAlign w:val="center"/>
          </w:tcPr>
          <w:p w14:paraId="2A228B3D" w14:textId="77777777" w:rsidR="00A34EC8" w:rsidRPr="003E3A4B" w:rsidRDefault="00A34EC8" w:rsidP="0087205B">
            <w:pPr>
              <w:pStyle w:val="BodyText0"/>
              <w:keepNext/>
              <w:keepLines/>
              <w:spacing w:before="0" w:after="0"/>
              <w:jc w:val="center"/>
              <w:rPr>
                <w:sz w:val="20"/>
              </w:rPr>
            </w:pPr>
          </w:p>
        </w:tc>
      </w:tr>
      <w:tr w:rsidR="00A34EC8" w:rsidRPr="003E3A4B" w14:paraId="5BF659B0" w14:textId="77777777" w:rsidTr="00771AD2">
        <w:tc>
          <w:tcPr>
            <w:tcW w:w="3072" w:type="pct"/>
            <w:vAlign w:val="center"/>
          </w:tcPr>
          <w:p w14:paraId="00D8368A" w14:textId="77777777" w:rsidR="00A34EC8" w:rsidRPr="00771AD2" w:rsidRDefault="00A34EC8" w:rsidP="00A34EC8">
            <w:pPr>
              <w:pStyle w:val="BodyText0"/>
              <w:spacing w:before="0" w:after="0"/>
              <w:jc w:val="left"/>
              <w:rPr>
                <w:sz w:val="19"/>
                <w:szCs w:val="19"/>
                <w:lang w:val="en-US"/>
              </w:rPr>
            </w:pPr>
            <w:r w:rsidRPr="00771AD2">
              <w:rPr>
                <w:b/>
                <w:sz w:val="19"/>
                <w:szCs w:val="19"/>
              </w:rPr>
              <w:t xml:space="preserve">GENERAL ELECTRICAL REQUIREMENTS - Contractor’s submissions - Shop drawings -  </w:t>
            </w:r>
            <w:r w:rsidRPr="00771AD2">
              <w:rPr>
                <w:sz w:val="19"/>
                <w:szCs w:val="19"/>
                <w:lang w:val="en-US"/>
              </w:rPr>
              <w:t>Shop drawings must include:</w:t>
            </w:r>
          </w:p>
          <w:p w14:paraId="01B0EE61" w14:textId="77777777" w:rsidR="00A34EC8" w:rsidRPr="00771AD2" w:rsidRDefault="00A34EC8" w:rsidP="00A34EC8">
            <w:pPr>
              <w:pStyle w:val="Bullet"/>
              <w:tabs>
                <w:tab w:val="clear" w:pos="1276"/>
              </w:tabs>
              <w:spacing w:after="0"/>
              <w:ind w:left="306" w:hanging="357"/>
              <w:rPr>
                <w:sz w:val="19"/>
                <w:szCs w:val="19"/>
                <w:lang w:val="en-US"/>
              </w:rPr>
            </w:pPr>
            <w:r w:rsidRPr="00771AD2">
              <w:rPr>
                <w:sz w:val="19"/>
                <w:szCs w:val="19"/>
                <w:lang w:val="en-US"/>
              </w:rPr>
              <w:t>Dimensions of equipment.</w:t>
            </w:r>
          </w:p>
          <w:p w14:paraId="7BB5B316" w14:textId="77777777" w:rsidR="00A34EC8" w:rsidRPr="00771AD2" w:rsidRDefault="00A34EC8" w:rsidP="00A34EC8">
            <w:pPr>
              <w:pStyle w:val="Bullet"/>
              <w:tabs>
                <w:tab w:val="clear" w:pos="1276"/>
              </w:tabs>
              <w:spacing w:after="0"/>
              <w:ind w:left="306" w:hanging="357"/>
              <w:rPr>
                <w:sz w:val="19"/>
                <w:szCs w:val="19"/>
                <w:lang w:val="en-US"/>
              </w:rPr>
            </w:pPr>
            <w:r w:rsidRPr="00771AD2">
              <w:rPr>
                <w:sz w:val="19"/>
                <w:szCs w:val="19"/>
                <w:lang w:val="en-US"/>
              </w:rPr>
              <w:t>Floor plans showing the location, and setout of equipment.</w:t>
            </w:r>
          </w:p>
          <w:p w14:paraId="04A45302" w14:textId="77777777" w:rsidR="00A34EC8" w:rsidRPr="00771AD2" w:rsidRDefault="00A34EC8" w:rsidP="00A34EC8">
            <w:pPr>
              <w:pStyle w:val="Bullet"/>
              <w:tabs>
                <w:tab w:val="clear" w:pos="1276"/>
              </w:tabs>
              <w:spacing w:after="0"/>
              <w:ind w:left="306" w:hanging="357"/>
              <w:rPr>
                <w:sz w:val="19"/>
                <w:szCs w:val="19"/>
                <w:lang w:val="en-US"/>
              </w:rPr>
            </w:pPr>
            <w:r w:rsidRPr="00771AD2">
              <w:rPr>
                <w:sz w:val="19"/>
                <w:szCs w:val="19"/>
                <w:lang w:val="en-US"/>
              </w:rPr>
              <w:t>General arrangement plans, elevations and sections.</w:t>
            </w:r>
          </w:p>
          <w:p w14:paraId="2F113032" w14:textId="77777777" w:rsidR="00A34EC8" w:rsidRPr="00771AD2" w:rsidRDefault="00A34EC8" w:rsidP="00A34EC8">
            <w:pPr>
              <w:pStyle w:val="Bullet"/>
              <w:tabs>
                <w:tab w:val="clear" w:pos="1276"/>
              </w:tabs>
              <w:spacing w:after="0"/>
              <w:ind w:left="306" w:hanging="357"/>
              <w:rPr>
                <w:sz w:val="19"/>
                <w:szCs w:val="19"/>
                <w:lang w:val="en-US"/>
              </w:rPr>
            </w:pPr>
            <w:r w:rsidRPr="00771AD2">
              <w:rPr>
                <w:sz w:val="19"/>
                <w:szCs w:val="19"/>
                <w:lang w:val="en-US"/>
              </w:rPr>
              <w:t>Submain and circuit identification.</w:t>
            </w:r>
          </w:p>
          <w:p w14:paraId="4172B80B" w14:textId="77777777" w:rsidR="00A34EC8" w:rsidRPr="00771AD2" w:rsidRDefault="00A34EC8" w:rsidP="00A34EC8">
            <w:pPr>
              <w:pStyle w:val="Bullet"/>
              <w:tabs>
                <w:tab w:val="clear" w:pos="1276"/>
              </w:tabs>
              <w:spacing w:after="0"/>
              <w:ind w:left="306" w:hanging="357"/>
              <w:rPr>
                <w:sz w:val="19"/>
                <w:szCs w:val="19"/>
                <w:lang w:val="en-US"/>
              </w:rPr>
            </w:pPr>
            <w:r w:rsidRPr="00771AD2">
              <w:rPr>
                <w:sz w:val="19"/>
                <w:szCs w:val="19"/>
                <w:lang w:val="en-US"/>
              </w:rPr>
              <w:t>Equipment and labelling details.</w:t>
            </w:r>
          </w:p>
          <w:p w14:paraId="690B5B94" w14:textId="77777777" w:rsidR="00A34EC8" w:rsidRPr="00771AD2" w:rsidRDefault="00A34EC8" w:rsidP="00A34EC8">
            <w:pPr>
              <w:pStyle w:val="Bullet"/>
              <w:tabs>
                <w:tab w:val="clear" w:pos="1276"/>
              </w:tabs>
              <w:spacing w:after="0"/>
              <w:ind w:left="306" w:hanging="357"/>
              <w:rPr>
                <w:sz w:val="19"/>
                <w:szCs w:val="19"/>
                <w:lang w:val="en-US"/>
              </w:rPr>
            </w:pPr>
            <w:r w:rsidRPr="00771AD2">
              <w:rPr>
                <w:sz w:val="19"/>
                <w:szCs w:val="19"/>
                <w:lang w:val="en-US"/>
              </w:rPr>
              <w:t>Label schedules.</w:t>
            </w:r>
          </w:p>
          <w:p w14:paraId="73C537F2" w14:textId="77777777" w:rsidR="00A34EC8" w:rsidRPr="00771AD2" w:rsidRDefault="00A34EC8" w:rsidP="00A34EC8">
            <w:pPr>
              <w:pStyle w:val="Bullet"/>
              <w:tabs>
                <w:tab w:val="clear" w:pos="1276"/>
              </w:tabs>
              <w:spacing w:after="0"/>
              <w:ind w:left="306" w:hanging="357"/>
              <w:rPr>
                <w:sz w:val="19"/>
                <w:szCs w:val="19"/>
                <w:lang w:val="en-US"/>
              </w:rPr>
            </w:pPr>
            <w:r w:rsidRPr="00771AD2">
              <w:rPr>
                <w:sz w:val="19"/>
                <w:szCs w:val="19"/>
                <w:lang w:val="en-US"/>
              </w:rPr>
              <w:t>Schematic diagrams.</w:t>
            </w:r>
          </w:p>
          <w:p w14:paraId="7000306E" w14:textId="77777777" w:rsidR="00A34EC8" w:rsidRPr="003E3A4B" w:rsidRDefault="00A34EC8" w:rsidP="00A34EC8">
            <w:pPr>
              <w:pStyle w:val="Bullet"/>
              <w:tabs>
                <w:tab w:val="clear" w:pos="1276"/>
              </w:tabs>
              <w:spacing w:after="0"/>
              <w:ind w:left="306" w:hanging="357"/>
              <w:rPr>
                <w:sz w:val="20"/>
                <w:lang w:val="en-US"/>
              </w:rPr>
            </w:pPr>
            <w:r w:rsidRPr="00771AD2">
              <w:rPr>
                <w:sz w:val="19"/>
                <w:szCs w:val="19"/>
                <w:lang w:val="en-US"/>
              </w:rPr>
              <w:t>Interfaces with other equipment.</w:t>
            </w:r>
          </w:p>
        </w:tc>
        <w:tc>
          <w:tcPr>
            <w:tcW w:w="599" w:type="pct"/>
            <w:vAlign w:val="center"/>
          </w:tcPr>
          <w:p w14:paraId="524ECCFE" w14:textId="77777777" w:rsidR="00A34EC8" w:rsidRPr="003E3A4B" w:rsidRDefault="00A34EC8" w:rsidP="00A34EC8">
            <w:pPr>
              <w:pStyle w:val="BodyText0"/>
              <w:spacing w:before="0" w:after="0"/>
              <w:jc w:val="center"/>
              <w:rPr>
                <w:sz w:val="20"/>
              </w:rPr>
            </w:pPr>
            <w:r w:rsidRPr="003E3A4B">
              <w:rPr>
                <w:sz w:val="20"/>
              </w:rPr>
              <w:t>#.4.1</w:t>
            </w:r>
          </w:p>
        </w:tc>
        <w:tc>
          <w:tcPr>
            <w:tcW w:w="450" w:type="pct"/>
            <w:vAlign w:val="center"/>
          </w:tcPr>
          <w:p w14:paraId="341B0ECE" w14:textId="77777777" w:rsidR="00A34EC8" w:rsidRPr="003E3A4B" w:rsidRDefault="00A34EC8" w:rsidP="00A34EC8">
            <w:pPr>
              <w:pStyle w:val="BodyText0"/>
              <w:spacing w:before="0" w:after="0"/>
              <w:jc w:val="center"/>
              <w:rPr>
                <w:sz w:val="20"/>
              </w:rPr>
            </w:pPr>
          </w:p>
        </w:tc>
        <w:tc>
          <w:tcPr>
            <w:tcW w:w="450" w:type="pct"/>
            <w:vAlign w:val="center"/>
          </w:tcPr>
          <w:p w14:paraId="0D13C935" w14:textId="77777777" w:rsidR="00A34EC8" w:rsidRPr="003E3A4B" w:rsidRDefault="00A34EC8" w:rsidP="00A34EC8">
            <w:pPr>
              <w:pStyle w:val="BodyText0"/>
              <w:spacing w:before="0" w:after="0"/>
              <w:jc w:val="center"/>
              <w:rPr>
                <w:sz w:val="20"/>
              </w:rPr>
            </w:pPr>
          </w:p>
        </w:tc>
        <w:tc>
          <w:tcPr>
            <w:tcW w:w="429" w:type="pct"/>
            <w:vAlign w:val="center"/>
          </w:tcPr>
          <w:p w14:paraId="4B1ABDF6" w14:textId="77777777" w:rsidR="00A34EC8" w:rsidRPr="003E3A4B" w:rsidRDefault="00A34EC8" w:rsidP="00A34EC8">
            <w:pPr>
              <w:pStyle w:val="BodyText0"/>
              <w:spacing w:before="0" w:after="0"/>
              <w:jc w:val="center"/>
              <w:rPr>
                <w:sz w:val="20"/>
              </w:rPr>
            </w:pPr>
          </w:p>
        </w:tc>
      </w:tr>
      <w:tr w:rsidR="00A34EC8" w:rsidRPr="003E3A4B" w14:paraId="4916D5D2" w14:textId="77777777" w:rsidTr="00A34EC8">
        <w:tc>
          <w:tcPr>
            <w:tcW w:w="3072" w:type="pct"/>
            <w:vAlign w:val="center"/>
          </w:tcPr>
          <w:p w14:paraId="14DB8E2E" w14:textId="77777777" w:rsidR="00A34EC8" w:rsidRPr="003E3A4B" w:rsidRDefault="00A34EC8" w:rsidP="00771AD2">
            <w:pPr>
              <w:pStyle w:val="BodyText0"/>
              <w:keepNext/>
              <w:keepLines/>
              <w:spacing w:before="0" w:after="0"/>
              <w:jc w:val="left"/>
              <w:rPr>
                <w:rFonts w:asciiTheme="minorHAnsi" w:hAnsiTheme="minorHAnsi"/>
                <w:sz w:val="20"/>
                <w:lang w:val="en-US"/>
              </w:rPr>
            </w:pPr>
            <w:r w:rsidRPr="003E3A4B">
              <w:rPr>
                <w:b/>
                <w:sz w:val="20"/>
              </w:rPr>
              <w:lastRenderedPageBreak/>
              <w:t xml:space="preserve">GENERAL ELECTRICAL REQUIREMENTS </w:t>
            </w:r>
            <w:r>
              <w:rPr>
                <w:b/>
                <w:sz w:val="20"/>
              </w:rPr>
              <w:t xml:space="preserve">- </w:t>
            </w:r>
            <w:r w:rsidRPr="003E3A4B">
              <w:rPr>
                <w:b/>
                <w:sz w:val="20"/>
              </w:rPr>
              <w:t>Contractor’s submissions - Product data</w:t>
            </w:r>
            <w:r>
              <w:rPr>
                <w:b/>
                <w:sz w:val="20"/>
              </w:rPr>
              <w:t xml:space="preserve"> - </w:t>
            </w:r>
            <w:r w:rsidRPr="003E3A4B">
              <w:rPr>
                <w:sz w:val="20"/>
                <w:lang w:val="en-US"/>
              </w:rPr>
              <w:t>Submit product data for the following:</w:t>
            </w:r>
          </w:p>
          <w:p w14:paraId="45EA3B00" w14:textId="77777777" w:rsidR="00A34EC8" w:rsidRPr="003E3A4B" w:rsidRDefault="00A34EC8" w:rsidP="00771AD2">
            <w:pPr>
              <w:pStyle w:val="Bullet"/>
              <w:keepNext/>
              <w:keepLines/>
              <w:tabs>
                <w:tab w:val="clear" w:pos="1276"/>
              </w:tabs>
              <w:spacing w:after="0"/>
              <w:ind w:left="306" w:hanging="357"/>
              <w:rPr>
                <w:sz w:val="20"/>
                <w:lang w:val="en-US"/>
              </w:rPr>
            </w:pPr>
            <w:r w:rsidRPr="003E3A4B">
              <w:rPr>
                <w:sz w:val="20"/>
                <w:lang w:val="en-US"/>
              </w:rPr>
              <w:t>Switchboard and distribution board equipment.</w:t>
            </w:r>
          </w:p>
          <w:p w14:paraId="45E642FF" w14:textId="77777777" w:rsidR="00A34EC8" w:rsidRPr="003E3A4B" w:rsidRDefault="00A34EC8" w:rsidP="00771AD2">
            <w:pPr>
              <w:pStyle w:val="Bullet"/>
              <w:keepNext/>
              <w:keepLines/>
              <w:tabs>
                <w:tab w:val="clear" w:pos="1276"/>
              </w:tabs>
              <w:spacing w:after="0"/>
              <w:ind w:left="306" w:hanging="357"/>
              <w:rPr>
                <w:sz w:val="20"/>
                <w:lang w:val="en-US"/>
              </w:rPr>
            </w:pPr>
            <w:r w:rsidRPr="003E3A4B">
              <w:rPr>
                <w:sz w:val="20"/>
                <w:lang w:val="en-US"/>
              </w:rPr>
              <w:t>Luminaires and emergency lighting.</w:t>
            </w:r>
          </w:p>
          <w:p w14:paraId="2DA4FBDE" w14:textId="77777777" w:rsidR="00A34EC8" w:rsidRPr="003E3A4B" w:rsidRDefault="00A34EC8" w:rsidP="00771AD2">
            <w:pPr>
              <w:pStyle w:val="Bullet"/>
              <w:keepNext/>
              <w:keepLines/>
              <w:tabs>
                <w:tab w:val="clear" w:pos="1276"/>
              </w:tabs>
              <w:spacing w:after="0"/>
              <w:ind w:left="306" w:hanging="357"/>
              <w:rPr>
                <w:sz w:val="20"/>
                <w:lang w:val="en-US"/>
              </w:rPr>
            </w:pPr>
            <w:r w:rsidRPr="003E3A4B">
              <w:rPr>
                <w:sz w:val="20"/>
                <w:lang w:val="en-US"/>
              </w:rPr>
              <w:t>Security alarm system.</w:t>
            </w:r>
          </w:p>
          <w:p w14:paraId="2D5F3536" w14:textId="77777777" w:rsidR="00A34EC8" w:rsidRPr="003E3A4B" w:rsidRDefault="00A34EC8" w:rsidP="00771AD2">
            <w:pPr>
              <w:pStyle w:val="Bullet"/>
              <w:keepNext/>
              <w:keepLines/>
              <w:tabs>
                <w:tab w:val="clear" w:pos="1276"/>
              </w:tabs>
              <w:spacing w:after="0"/>
              <w:ind w:left="306" w:hanging="357"/>
              <w:rPr>
                <w:sz w:val="20"/>
                <w:lang w:val="en-US"/>
              </w:rPr>
            </w:pPr>
            <w:r w:rsidRPr="003E3A4B">
              <w:rPr>
                <w:sz w:val="20"/>
                <w:lang w:val="en-US"/>
              </w:rPr>
              <w:t>Fire detection and alarm system.</w:t>
            </w:r>
          </w:p>
          <w:p w14:paraId="38892FFC" w14:textId="77777777" w:rsidR="00A34EC8" w:rsidRDefault="00A34EC8" w:rsidP="00771AD2">
            <w:pPr>
              <w:pStyle w:val="Bullet"/>
              <w:keepNext/>
              <w:keepLines/>
              <w:tabs>
                <w:tab w:val="clear" w:pos="1276"/>
              </w:tabs>
              <w:spacing w:after="0"/>
              <w:ind w:left="306" w:hanging="357"/>
              <w:rPr>
                <w:sz w:val="20"/>
                <w:lang w:val="en-US"/>
              </w:rPr>
            </w:pPr>
            <w:r w:rsidRPr="003E3A4B">
              <w:rPr>
                <w:sz w:val="20"/>
                <w:lang w:val="en-US"/>
              </w:rPr>
              <w:t>PA system.</w:t>
            </w:r>
          </w:p>
          <w:p w14:paraId="0202A873" w14:textId="77777777" w:rsidR="00A34EC8" w:rsidRPr="00D31A4A" w:rsidRDefault="00A34EC8" w:rsidP="00771AD2">
            <w:pPr>
              <w:pStyle w:val="Bullet"/>
              <w:keepNext/>
              <w:keepLines/>
              <w:tabs>
                <w:tab w:val="clear" w:pos="1276"/>
              </w:tabs>
              <w:spacing w:after="0"/>
              <w:ind w:left="306" w:hanging="357"/>
              <w:rPr>
                <w:sz w:val="20"/>
                <w:lang w:val="en-US"/>
              </w:rPr>
            </w:pPr>
            <w:r w:rsidRPr="00D31A4A">
              <w:rPr>
                <w:sz w:val="20"/>
                <w:lang w:val="en-US"/>
              </w:rPr>
              <w:t>Generator and fuel installation equipment</w:t>
            </w:r>
          </w:p>
          <w:p w14:paraId="3B04E559" w14:textId="77777777" w:rsidR="00A34EC8" w:rsidRPr="00D31A4A" w:rsidRDefault="00A34EC8" w:rsidP="00771AD2">
            <w:pPr>
              <w:pStyle w:val="Bullet"/>
              <w:keepNext/>
              <w:keepLines/>
              <w:tabs>
                <w:tab w:val="clear" w:pos="1276"/>
              </w:tabs>
              <w:spacing w:after="0"/>
              <w:ind w:left="306" w:hanging="357"/>
              <w:rPr>
                <w:sz w:val="20"/>
                <w:lang w:val="en-US"/>
              </w:rPr>
            </w:pPr>
            <w:r w:rsidRPr="00D31A4A">
              <w:rPr>
                <w:sz w:val="20"/>
                <w:lang w:val="en-US"/>
              </w:rPr>
              <w:t>UPS system</w:t>
            </w:r>
          </w:p>
          <w:p w14:paraId="45DF4932" w14:textId="77777777" w:rsidR="00A34EC8" w:rsidRPr="00D31A4A" w:rsidRDefault="00A34EC8" w:rsidP="00771AD2">
            <w:pPr>
              <w:pStyle w:val="Bullet"/>
              <w:keepNext/>
              <w:keepLines/>
              <w:tabs>
                <w:tab w:val="clear" w:pos="1276"/>
              </w:tabs>
              <w:spacing w:after="0"/>
              <w:ind w:left="306" w:hanging="357"/>
              <w:rPr>
                <w:sz w:val="20"/>
                <w:lang w:val="en-US"/>
              </w:rPr>
            </w:pPr>
            <w:r w:rsidRPr="00D31A4A">
              <w:rPr>
                <w:sz w:val="20"/>
                <w:lang w:val="en-US"/>
              </w:rPr>
              <w:t>Power factor correction and all PV equipment</w:t>
            </w:r>
          </w:p>
          <w:p w14:paraId="2207E70C" w14:textId="77777777" w:rsidR="00A34EC8" w:rsidRPr="00D31A4A" w:rsidRDefault="00A34EC8" w:rsidP="00771AD2">
            <w:pPr>
              <w:pStyle w:val="Bullet"/>
              <w:keepNext/>
              <w:keepLines/>
              <w:tabs>
                <w:tab w:val="clear" w:pos="1276"/>
              </w:tabs>
              <w:spacing w:after="0"/>
              <w:ind w:left="306" w:hanging="357"/>
              <w:rPr>
                <w:sz w:val="20"/>
                <w:lang w:val="en-US"/>
              </w:rPr>
            </w:pPr>
            <w:r w:rsidRPr="00D31A4A">
              <w:rPr>
                <w:sz w:val="20"/>
                <w:lang w:val="en-US"/>
              </w:rPr>
              <w:t>Battery systems and controls</w:t>
            </w:r>
          </w:p>
          <w:p w14:paraId="24376FB5" w14:textId="77777777" w:rsidR="00A34EC8" w:rsidRPr="003E3A4B" w:rsidRDefault="00A34EC8" w:rsidP="00771AD2">
            <w:pPr>
              <w:pStyle w:val="Bullet"/>
              <w:keepNext/>
              <w:keepLines/>
              <w:tabs>
                <w:tab w:val="clear" w:pos="1276"/>
              </w:tabs>
              <w:spacing w:after="0"/>
              <w:ind w:left="306" w:hanging="357"/>
              <w:rPr>
                <w:sz w:val="20"/>
                <w:lang w:val="en-US"/>
              </w:rPr>
            </w:pPr>
            <w:r w:rsidRPr="00D31A4A">
              <w:rPr>
                <w:sz w:val="20"/>
                <w:lang w:val="en-US"/>
              </w:rPr>
              <w:t>Lightning protection system</w:t>
            </w:r>
          </w:p>
        </w:tc>
        <w:tc>
          <w:tcPr>
            <w:tcW w:w="599" w:type="pct"/>
            <w:vAlign w:val="center"/>
          </w:tcPr>
          <w:p w14:paraId="7DC53D01" w14:textId="77777777" w:rsidR="00A34EC8" w:rsidRPr="003E3A4B" w:rsidRDefault="00A34EC8" w:rsidP="00771AD2">
            <w:pPr>
              <w:pStyle w:val="BodyText0"/>
              <w:keepNext/>
              <w:keepLines/>
              <w:spacing w:before="0" w:after="0"/>
              <w:jc w:val="center"/>
              <w:rPr>
                <w:sz w:val="20"/>
              </w:rPr>
            </w:pPr>
            <w:r w:rsidRPr="003E3A4B">
              <w:rPr>
                <w:sz w:val="20"/>
              </w:rPr>
              <w:t>#.4.4</w:t>
            </w:r>
          </w:p>
        </w:tc>
        <w:tc>
          <w:tcPr>
            <w:tcW w:w="450" w:type="pct"/>
            <w:vAlign w:val="center"/>
          </w:tcPr>
          <w:p w14:paraId="12C24FCB" w14:textId="77777777" w:rsidR="00A34EC8" w:rsidRPr="003E3A4B" w:rsidRDefault="00A34EC8" w:rsidP="00A34EC8">
            <w:pPr>
              <w:pStyle w:val="BodyText0"/>
              <w:spacing w:before="0" w:after="0"/>
              <w:jc w:val="center"/>
              <w:rPr>
                <w:sz w:val="20"/>
              </w:rPr>
            </w:pPr>
          </w:p>
        </w:tc>
        <w:tc>
          <w:tcPr>
            <w:tcW w:w="450" w:type="pct"/>
            <w:vAlign w:val="center"/>
          </w:tcPr>
          <w:p w14:paraId="437BDF1C" w14:textId="77777777" w:rsidR="00A34EC8" w:rsidRPr="003E3A4B" w:rsidRDefault="00A34EC8" w:rsidP="00A34EC8">
            <w:pPr>
              <w:pStyle w:val="BodyText0"/>
              <w:spacing w:before="0" w:after="0"/>
              <w:jc w:val="center"/>
              <w:rPr>
                <w:sz w:val="20"/>
              </w:rPr>
            </w:pPr>
          </w:p>
        </w:tc>
        <w:tc>
          <w:tcPr>
            <w:tcW w:w="429" w:type="pct"/>
            <w:vAlign w:val="center"/>
          </w:tcPr>
          <w:p w14:paraId="022B1024" w14:textId="77777777" w:rsidR="00A34EC8" w:rsidRPr="003E3A4B" w:rsidRDefault="00A34EC8" w:rsidP="00A34EC8">
            <w:pPr>
              <w:pStyle w:val="BodyText0"/>
              <w:spacing w:before="0" w:after="0"/>
              <w:jc w:val="center"/>
              <w:rPr>
                <w:sz w:val="20"/>
              </w:rPr>
            </w:pPr>
          </w:p>
        </w:tc>
      </w:tr>
      <w:tr w:rsidR="00A34EC8" w:rsidRPr="003E3A4B" w14:paraId="3A1AB463" w14:textId="77777777" w:rsidTr="00A34EC8">
        <w:tc>
          <w:tcPr>
            <w:tcW w:w="3072" w:type="pct"/>
            <w:vAlign w:val="center"/>
          </w:tcPr>
          <w:p w14:paraId="0C15C198" w14:textId="77777777" w:rsidR="00A34EC8" w:rsidRPr="003E3A4B" w:rsidRDefault="00A34EC8" w:rsidP="00A34EC8">
            <w:pPr>
              <w:pStyle w:val="BodyText0"/>
              <w:keepNext/>
              <w:keepLines/>
              <w:spacing w:before="0" w:after="0"/>
              <w:jc w:val="left"/>
              <w:rPr>
                <w:rFonts w:asciiTheme="minorHAnsi" w:hAnsiTheme="minorHAnsi"/>
                <w:b/>
                <w:sz w:val="20"/>
                <w:lang w:val="en-US"/>
              </w:rPr>
            </w:pPr>
            <w:r w:rsidRPr="003E3A4B">
              <w:rPr>
                <w:b/>
                <w:sz w:val="20"/>
              </w:rPr>
              <w:t xml:space="preserve">GENERAL ELECTRICAL REQUIREMENTS </w:t>
            </w:r>
            <w:r>
              <w:rPr>
                <w:b/>
                <w:sz w:val="20"/>
              </w:rPr>
              <w:t xml:space="preserve">- </w:t>
            </w:r>
            <w:r w:rsidRPr="003E3A4B">
              <w:rPr>
                <w:b/>
                <w:sz w:val="20"/>
              </w:rPr>
              <w:t xml:space="preserve">Contractor’s submissions </w:t>
            </w:r>
            <w:r>
              <w:rPr>
                <w:b/>
                <w:sz w:val="20"/>
              </w:rPr>
              <w:t>–</w:t>
            </w:r>
            <w:r w:rsidRPr="003E3A4B">
              <w:rPr>
                <w:b/>
                <w:sz w:val="20"/>
              </w:rPr>
              <w:t xml:space="preserve"> Samples</w:t>
            </w:r>
            <w:r>
              <w:rPr>
                <w:b/>
                <w:sz w:val="20"/>
              </w:rPr>
              <w:t xml:space="preserve"> - </w:t>
            </w:r>
            <w:r w:rsidRPr="003E3A4B">
              <w:rPr>
                <w:sz w:val="20"/>
                <w:lang w:val="en-US"/>
              </w:rPr>
              <w:t>Submit samples for the following:</w:t>
            </w:r>
          </w:p>
          <w:p w14:paraId="39B0A8B4" w14:textId="77777777" w:rsidR="00A34EC8" w:rsidRPr="003E3A4B" w:rsidRDefault="00A34EC8" w:rsidP="00A34EC8">
            <w:pPr>
              <w:pStyle w:val="Bullet"/>
              <w:keepNext/>
              <w:keepLines/>
              <w:tabs>
                <w:tab w:val="clear" w:pos="1276"/>
              </w:tabs>
              <w:spacing w:after="0"/>
              <w:ind w:left="306" w:hanging="357"/>
              <w:rPr>
                <w:sz w:val="20"/>
                <w:lang w:val="en-US"/>
              </w:rPr>
            </w:pPr>
            <w:r w:rsidRPr="003E3A4B">
              <w:rPr>
                <w:sz w:val="20"/>
                <w:lang w:val="en-US"/>
              </w:rPr>
              <w:t>Luminaires.</w:t>
            </w:r>
          </w:p>
          <w:p w14:paraId="4944DBFB" w14:textId="77777777" w:rsidR="00A34EC8" w:rsidRPr="003E3A4B" w:rsidRDefault="00A34EC8" w:rsidP="00A34EC8">
            <w:pPr>
              <w:pStyle w:val="Bullet"/>
              <w:keepNext/>
              <w:keepLines/>
              <w:tabs>
                <w:tab w:val="clear" w:pos="1276"/>
              </w:tabs>
              <w:spacing w:after="0"/>
              <w:ind w:left="306" w:hanging="357"/>
              <w:rPr>
                <w:sz w:val="20"/>
                <w:lang w:val="en-US"/>
              </w:rPr>
            </w:pPr>
            <w:r w:rsidRPr="003E3A4B">
              <w:rPr>
                <w:sz w:val="20"/>
                <w:lang w:val="en-US"/>
              </w:rPr>
              <w:t>Electrical accessories, eg. switches, socket outlets and similar.</w:t>
            </w:r>
          </w:p>
          <w:p w14:paraId="71B7F6CF" w14:textId="77777777" w:rsidR="00A34EC8" w:rsidRPr="003E3A4B" w:rsidRDefault="00A34EC8" w:rsidP="00A34EC8">
            <w:pPr>
              <w:pStyle w:val="Bullet"/>
              <w:keepNext/>
              <w:keepLines/>
              <w:tabs>
                <w:tab w:val="clear" w:pos="1276"/>
              </w:tabs>
              <w:spacing w:after="0"/>
              <w:ind w:left="306" w:hanging="357"/>
              <w:rPr>
                <w:sz w:val="20"/>
                <w:lang w:val="en-US"/>
              </w:rPr>
            </w:pPr>
            <w:r w:rsidRPr="003E3A4B">
              <w:rPr>
                <w:sz w:val="20"/>
                <w:lang w:val="en-US"/>
              </w:rPr>
              <w:t>Cable supports.</w:t>
            </w:r>
          </w:p>
          <w:p w14:paraId="3984601B" w14:textId="77777777" w:rsidR="00A34EC8" w:rsidRPr="003E3A4B" w:rsidRDefault="00A34EC8" w:rsidP="00A34EC8">
            <w:pPr>
              <w:pStyle w:val="Bullet"/>
              <w:keepNext/>
              <w:keepLines/>
              <w:tabs>
                <w:tab w:val="clear" w:pos="1276"/>
              </w:tabs>
              <w:spacing w:after="0"/>
              <w:ind w:left="306" w:hanging="357"/>
              <w:rPr>
                <w:sz w:val="20"/>
                <w:lang w:val="en-US"/>
              </w:rPr>
            </w:pPr>
            <w:r w:rsidRPr="003E3A4B">
              <w:rPr>
                <w:sz w:val="20"/>
                <w:lang w:val="en-US"/>
              </w:rPr>
              <w:t>Proprietary cable pits.</w:t>
            </w:r>
          </w:p>
          <w:p w14:paraId="2667BDDB" w14:textId="77777777" w:rsidR="00A34EC8" w:rsidRPr="003E3A4B" w:rsidRDefault="00A34EC8" w:rsidP="00A34EC8">
            <w:pPr>
              <w:pStyle w:val="Bullet"/>
              <w:keepNext/>
              <w:keepLines/>
              <w:tabs>
                <w:tab w:val="clear" w:pos="1276"/>
              </w:tabs>
              <w:spacing w:after="0"/>
              <w:ind w:left="306" w:hanging="357"/>
              <w:rPr>
                <w:sz w:val="20"/>
                <w:lang w:val="en-US"/>
              </w:rPr>
            </w:pPr>
            <w:r w:rsidRPr="003E3A4B">
              <w:rPr>
                <w:sz w:val="20"/>
                <w:lang w:val="en-US"/>
              </w:rPr>
              <w:t>System components.</w:t>
            </w:r>
          </w:p>
          <w:p w14:paraId="74EB506C" w14:textId="77777777" w:rsidR="00A34EC8" w:rsidRPr="003E3A4B" w:rsidRDefault="00A34EC8" w:rsidP="00A34EC8">
            <w:pPr>
              <w:pStyle w:val="BodyText0"/>
              <w:keepNext/>
              <w:keepLines/>
              <w:spacing w:before="0" w:after="0"/>
              <w:jc w:val="left"/>
              <w:rPr>
                <w:sz w:val="20"/>
              </w:rPr>
            </w:pPr>
            <w:r w:rsidRPr="003E3A4B">
              <w:rPr>
                <w:sz w:val="20"/>
                <w:lang w:val="en-US"/>
              </w:rPr>
              <w:t>Submit the samples before commencing the installation.</w:t>
            </w:r>
          </w:p>
        </w:tc>
        <w:tc>
          <w:tcPr>
            <w:tcW w:w="599" w:type="pct"/>
            <w:vAlign w:val="center"/>
          </w:tcPr>
          <w:p w14:paraId="02794596" w14:textId="77777777" w:rsidR="00A34EC8" w:rsidRPr="003E3A4B" w:rsidRDefault="00A34EC8" w:rsidP="00A34EC8">
            <w:pPr>
              <w:pStyle w:val="BodyText0"/>
              <w:keepNext/>
              <w:keepLines/>
              <w:spacing w:before="0" w:after="0"/>
              <w:jc w:val="center"/>
              <w:rPr>
                <w:sz w:val="20"/>
              </w:rPr>
            </w:pPr>
            <w:r w:rsidRPr="003E3A4B">
              <w:rPr>
                <w:sz w:val="20"/>
              </w:rPr>
              <w:t>#.4.5</w:t>
            </w:r>
          </w:p>
        </w:tc>
        <w:tc>
          <w:tcPr>
            <w:tcW w:w="450" w:type="pct"/>
            <w:vAlign w:val="center"/>
          </w:tcPr>
          <w:p w14:paraId="016F32D5" w14:textId="77777777" w:rsidR="00A34EC8" w:rsidRPr="003E3A4B" w:rsidRDefault="00A34EC8" w:rsidP="00A34EC8">
            <w:pPr>
              <w:pStyle w:val="BodyText0"/>
              <w:keepNext/>
              <w:keepLines/>
              <w:spacing w:before="0" w:after="0"/>
              <w:jc w:val="center"/>
              <w:rPr>
                <w:sz w:val="20"/>
              </w:rPr>
            </w:pPr>
          </w:p>
        </w:tc>
        <w:tc>
          <w:tcPr>
            <w:tcW w:w="450" w:type="pct"/>
            <w:vAlign w:val="center"/>
          </w:tcPr>
          <w:p w14:paraId="21FDD6B9" w14:textId="77777777" w:rsidR="00A34EC8" w:rsidRPr="003E3A4B" w:rsidRDefault="00A34EC8" w:rsidP="00A34EC8">
            <w:pPr>
              <w:pStyle w:val="BodyText0"/>
              <w:keepNext/>
              <w:keepLines/>
              <w:spacing w:before="0" w:after="0"/>
              <w:jc w:val="center"/>
              <w:rPr>
                <w:sz w:val="20"/>
              </w:rPr>
            </w:pPr>
          </w:p>
        </w:tc>
        <w:tc>
          <w:tcPr>
            <w:tcW w:w="429" w:type="pct"/>
            <w:vAlign w:val="center"/>
          </w:tcPr>
          <w:p w14:paraId="22232A4E" w14:textId="77777777" w:rsidR="00A34EC8" w:rsidRPr="003E3A4B" w:rsidRDefault="00A34EC8" w:rsidP="00A34EC8">
            <w:pPr>
              <w:pStyle w:val="BodyText0"/>
              <w:keepNext/>
              <w:keepLines/>
              <w:spacing w:before="0" w:after="0"/>
              <w:jc w:val="center"/>
              <w:rPr>
                <w:sz w:val="20"/>
              </w:rPr>
            </w:pPr>
          </w:p>
        </w:tc>
      </w:tr>
      <w:tr w:rsidR="00A34EC8" w:rsidRPr="003E3A4B" w14:paraId="6AD06306" w14:textId="77777777" w:rsidTr="00A34EC8">
        <w:trPr>
          <w:cantSplit/>
        </w:trPr>
        <w:tc>
          <w:tcPr>
            <w:tcW w:w="3072" w:type="pct"/>
            <w:vAlign w:val="center"/>
          </w:tcPr>
          <w:p w14:paraId="2D870515" w14:textId="77777777" w:rsidR="00A34EC8" w:rsidRPr="003E3A4B" w:rsidRDefault="00A34EC8" w:rsidP="00A34EC8">
            <w:pPr>
              <w:pStyle w:val="BodyText0"/>
              <w:spacing w:before="0" w:after="0"/>
              <w:jc w:val="left"/>
              <w:rPr>
                <w:sz w:val="20"/>
              </w:rPr>
            </w:pPr>
            <w:r w:rsidRPr="003E3A4B">
              <w:rPr>
                <w:b/>
                <w:sz w:val="20"/>
              </w:rPr>
              <w:t xml:space="preserve">GENERAL ELECTRICAL REQUIREMENTS </w:t>
            </w:r>
            <w:r>
              <w:rPr>
                <w:b/>
                <w:sz w:val="20"/>
              </w:rPr>
              <w:t xml:space="preserve">- </w:t>
            </w:r>
            <w:r w:rsidRPr="003E3A4B">
              <w:rPr>
                <w:b/>
                <w:sz w:val="20"/>
              </w:rPr>
              <w:t>Contractor’s submissions - Quality management documentation</w:t>
            </w:r>
            <w:r>
              <w:rPr>
                <w:b/>
                <w:sz w:val="20"/>
              </w:rPr>
              <w:t xml:space="preserve"> - </w:t>
            </w:r>
            <w:r w:rsidRPr="003E3A4B">
              <w:rPr>
                <w:sz w:val="20"/>
              </w:rPr>
              <w:t>Submit copies of the Contractors quality assurance system documentation for all areas of the work.</w:t>
            </w:r>
          </w:p>
        </w:tc>
        <w:tc>
          <w:tcPr>
            <w:tcW w:w="599" w:type="pct"/>
            <w:vAlign w:val="center"/>
          </w:tcPr>
          <w:p w14:paraId="2FDAC0F6" w14:textId="77777777" w:rsidR="00A34EC8" w:rsidRPr="003E3A4B" w:rsidRDefault="00A34EC8" w:rsidP="00A34EC8">
            <w:pPr>
              <w:pStyle w:val="BodyText0"/>
              <w:spacing w:before="0" w:after="0"/>
              <w:jc w:val="center"/>
              <w:rPr>
                <w:sz w:val="20"/>
              </w:rPr>
            </w:pPr>
            <w:r w:rsidRPr="003E3A4B">
              <w:rPr>
                <w:sz w:val="20"/>
              </w:rPr>
              <w:t>#.4.6</w:t>
            </w:r>
          </w:p>
        </w:tc>
        <w:tc>
          <w:tcPr>
            <w:tcW w:w="450" w:type="pct"/>
            <w:vAlign w:val="center"/>
          </w:tcPr>
          <w:p w14:paraId="76295808" w14:textId="77777777" w:rsidR="00A34EC8" w:rsidRPr="003E3A4B" w:rsidRDefault="00A34EC8" w:rsidP="00A34EC8">
            <w:pPr>
              <w:pStyle w:val="BodyText0"/>
              <w:spacing w:before="0" w:after="0"/>
              <w:jc w:val="center"/>
              <w:rPr>
                <w:sz w:val="20"/>
              </w:rPr>
            </w:pPr>
          </w:p>
        </w:tc>
        <w:tc>
          <w:tcPr>
            <w:tcW w:w="450" w:type="pct"/>
            <w:vAlign w:val="center"/>
          </w:tcPr>
          <w:p w14:paraId="2B2333BA" w14:textId="77777777" w:rsidR="00A34EC8" w:rsidRPr="003E3A4B" w:rsidRDefault="00A34EC8" w:rsidP="00A34EC8">
            <w:pPr>
              <w:pStyle w:val="BodyText0"/>
              <w:spacing w:before="0" w:after="0"/>
              <w:jc w:val="center"/>
              <w:rPr>
                <w:sz w:val="20"/>
              </w:rPr>
            </w:pPr>
          </w:p>
        </w:tc>
        <w:tc>
          <w:tcPr>
            <w:tcW w:w="429" w:type="pct"/>
            <w:vAlign w:val="center"/>
          </w:tcPr>
          <w:p w14:paraId="00843420" w14:textId="77777777" w:rsidR="00A34EC8" w:rsidRPr="003E3A4B" w:rsidRDefault="00A34EC8" w:rsidP="00A34EC8">
            <w:pPr>
              <w:pStyle w:val="BodyText0"/>
              <w:spacing w:before="0" w:after="0"/>
              <w:jc w:val="center"/>
              <w:rPr>
                <w:sz w:val="20"/>
              </w:rPr>
            </w:pPr>
          </w:p>
        </w:tc>
      </w:tr>
      <w:tr w:rsidR="00A34EC8" w:rsidRPr="003E3A4B" w14:paraId="2D782A31" w14:textId="77777777" w:rsidTr="00A34EC8">
        <w:trPr>
          <w:cantSplit/>
        </w:trPr>
        <w:tc>
          <w:tcPr>
            <w:tcW w:w="3072" w:type="pct"/>
            <w:vAlign w:val="center"/>
          </w:tcPr>
          <w:p w14:paraId="5773CE3F"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GENERAL ELECTRICAL REQUIREMENTS </w:t>
            </w:r>
            <w:r>
              <w:rPr>
                <w:b/>
                <w:sz w:val="20"/>
              </w:rPr>
              <w:t xml:space="preserve">- </w:t>
            </w:r>
            <w:r w:rsidRPr="003E3A4B">
              <w:rPr>
                <w:b/>
                <w:sz w:val="20"/>
              </w:rPr>
              <w:t>Contractor’s submissions - Plant and equipment</w:t>
            </w:r>
            <w:r>
              <w:rPr>
                <w:b/>
                <w:sz w:val="20"/>
              </w:rPr>
              <w:t xml:space="preserve"> - </w:t>
            </w:r>
            <w:r w:rsidRPr="003E3A4B">
              <w:rPr>
                <w:sz w:val="20"/>
                <w:lang w:val="en-US"/>
              </w:rPr>
              <w:t>On or before practical completion provide a list of all plant and equipment installed as part of the project.</w:t>
            </w:r>
          </w:p>
          <w:p w14:paraId="10BC3004" w14:textId="77777777" w:rsidR="00A34EC8" w:rsidRPr="003E3A4B" w:rsidRDefault="00A34EC8" w:rsidP="00A34EC8">
            <w:pPr>
              <w:pStyle w:val="BodyText0"/>
              <w:spacing w:before="0" w:after="0"/>
              <w:jc w:val="left"/>
              <w:rPr>
                <w:sz w:val="20"/>
              </w:rPr>
            </w:pPr>
            <w:r w:rsidRPr="003E3A4B">
              <w:rPr>
                <w:sz w:val="20"/>
                <w:lang w:val="en-US"/>
              </w:rPr>
              <w:t xml:space="preserve">Refer to the GENERAL REQUIREMENTS worksection, </w:t>
            </w:r>
            <w:r w:rsidRPr="003E3A4B">
              <w:rPr>
                <w:b/>
                <w:sz w:val="20"/>
                <w:lang w:val="en-US"/>
              </w:rPr>
              <w:t>Contractor Submissions</w:t>
            </w:r>
            <w:r w:rsidRPr="003E3A4B">
              <w:rPr>
                <w:sz w:val="20"/>
                <w:lang w:val="en-US"/>
              </w:rPr>
              <w:t xml:space="preserve"> clause, </w:t>
            </w:r>
            <w:r w:rsidRPr="003E3A4B">
              <w:rPr>
                <w:b/>
                <w:sz w:val="20"/>
                <w:lang w:val="en-US"/>
              </w:rPr>
              <w:t>Handover</w:t>
            </w:r>
            <w:r w:rsidRPr="003E3A4B">
              <w:rPr>
                <w:sz w:val="20"/>
                <w:lang w:val="en-US"/>
              </w:rPr>
              <w:t xml:space="preserve"> sub clause.</w:t>
            </w:r>
          </w:p>
        </w:tc>
        <w:tc>
          <w:tcPr>
            <w:tcW w:w="599" w:type="pct"/>
            <w:vAlign w:val="center"/>
          </w:tcPr>
          <w:p w14:paraId="1E8AB6DD" w14:textId="77777777" w:rsidR="00A34EC8" w:rsidRPr="003E3A4B" w:rsidRDefault="00A34EC8" w:rsidP="00A34EC8">
            <w:pPr>
              <w:pStyle w:val="BodyText0"/>
              <w:spacing w:before="0" w:after="0"/>
              <w:jc w:val="center"/>
              <w:rPr>
                <w:sz w:val="20"/>
              </w:rPr>
            </w:pPr>
            <w:r w:rsidRPr="003E3A4B">
              <w:rPr>
                <w:sz w:val="20"/>
              </w:rPr>
              <w:t>#.4.7</w:t>
            </w:r>
          </w:p>
        </w:tc>
        <w:tc>
          <w:tcPr>
            <w:tcW w:w="450" w:type="pct"/>
            <w:vAlign w:val="center"/>
          </w:tcPr>
          <w:p w14:paraId="4A95F29C" w14:textId="77777777" w:rsidR="00A34EC8" w:rsidRPr="003E3A4B" w:rsidRDefault="00A34EC8" w:rsidP="00A34EC8">
            <w:pPr>
              <w:pStyle w:val="BodyText0"/>
              <w:spacing w:before="0" w:after="0"/>
              <w:jc w:val="center"/>
              <w:rPr>
                <w:sz w:val="20"/>
              </w:rPr>
            </w:pPr>
          </w:p>
        </w:tc>
        <w:tc>
          <w:tcPr>
            <w:tcW w:w="450" w:type="pct"/>
            <w:vAlign w:val="center"/>
          </w:tcPr>
          <w:p w14:paraId="75891898" w14:textId="77777777" w:rsidR="00A34EC8" w:rsidRPr="003E3A4B" w:rsidRDefault="00A34EC8" w:rsidP="00A34EC8">
            <w:pPr>
              <w:pStyle w:val="BodyText0"/>
              <w:spacing w:before="0" w:after="0"/>
              <w:jc w:val="center"/>
              <w:rPr>
                <w:sz w:val="20"/>
              </w:rPr>
            </w:pPr>
          </w:p>
        </w:tc>
        <w:tc>
          <w:tcPr>
            <w:tcW w:w="429" w:type="pct"/>
            <w:vAlign w:val="center"/>
          </w:tcPr>
          <w:p w14:paraId="27817BD4" w14:textId="77777777" w:rsidR="00A34EC8" w:rsidRPr="003E3A4B" w:rsidRDefault="00A34EC8" w:rsidP="00A34EC8">
            <w:pPr>
              <w:pStyle w:val="BodyText0"/>
              <w:spacing w:before="0" w:after="0"/>
              <w:jc w:val="center"/>
              <w:rPr>
                <w:sz w:val="20"/>
              </w:rPr>
            </w:pPr>
          </w:p>
        </w:tc>
      </w:tr>
      <w:tr w:rsidR="00A34EC8" w:rsidRPr="003E3A4B" w14:paraId="7B52994F" w14:textId="77777777" w:rsidTr="00A34EC8">
        <w:tc>
          <w:tcPr>
            <w:tcW w:w="3072" w:type="pct"/>
            <w:tcBorders>
              <w:bottom w:val="single" w:sz="6" w:space="0" w:color="auto"/>
            </w:tcBorders>
            <w:vAlign w:val="center"/>
          </w:tcPr>
          <w:p w14:paraId="75F759C9" w14:textId="77777777" w:rsidR="00A34EC8" w:rsidRPr="003E3A4B" w:rsidRDefault="00A34EC8" w:rsidP="00A34EC8">
            <w:pPr>
              <w:pStyle w:val="BodyText0"/>
              <w:spacing w:before="0" w:after="0"/>
              <w:jc w:val="left"/>
              <w:rPr>
                <w:sz w:val="20"/>
              </w:rPr>
            </w:pPr>
            <w:r w:rsidRPr="003E3A4B">
              <w:rPr>
                <w:b/>
                <w:sz w:val="20"/>
              </w:rPr>
              <w:t xml:space="preserve">GENERAL ELECTRICAL REQUIREMENTS </w:t>
            </w:r>
            <w:r>
              <w:rPr>
                <w:b/>
                <w:sz w:val="20"/>
              </w:rPr>
              <w:t xml:space="preserve">- </w:t>
            </w:r>
            <w:r w:rsidRPr="003E3A4B">
              <w:rPr>
                <w:b/>
                <w:sz w:val="20"/>
              </w:rPr>
              <w:t xml:space="preserve">Operation and maintenance manuals </w:t>
            </w:r>
            <w:r>
              <w:rPr>
                <w:b/>
                <w:sz w:val="20"/>
              </w:rPr>
              <w:t>–</w:t>
            </w:r>
            <w:r w:rsidRPr="003E3A4B">
              <w:rPr>
                <w:b/>
                <w:sz w:val="20"/>
              </w:rPr>
              <w:t xml:space="preserve"> General</w:t>
            </w:r>
            <w:r>
              <w:rPr>
                <w:b/>
                <w:sz w:val="20"/>
              </w:rPr>
              <w:t xml:space="preserve"> - </w:t>
            </w:r>
            <w:r w:rsidRPr="003E3A4B">
              <w:rPr>
                <w:sz w:val="20"/>
                <w:lang w:val="en-US"/>
              </w:rPr>
              <w:t>Submit operation and maintenance manuals for all installations.</w:t>
            </w:r>
          </w:p>
        </w:tc>
        <w:tc>
          <w:tcPr>
            <w:tcW w:w="599" w:type="pct"/>
            <w:tcBorders>
              <w:bottom w:val="single" w:sz="6" w:space="0" w:color="auto"/>
            </w:tcBorders>
            <w:vAlign w:val="center"/>
          </w:tcPr>
          <w:p w14:paraId="2D3C78DE" w14:textId="77777777" w:rsidR="00A34EC8" w:rsidRPr="003E3A4B" w:rsidRDefault="00A34EC8" w:rsidP="00A34EC8">
            <w:pPr>
              <w:pStyle w:val="BodyText0"/>
              <w:spacing w:before="0" w:after="0"/>
              <w:jc w:val="center"/>
              <w:rPr>
                <w:sz w:val="20"/>
              </w:rPr>
            </w:pPr>
            <w:r w:rsidRPr="003E3A4B">
              <w:rPr>
                <w:sz w:val="20"/>
              </w:rPr>
              <w:t>#.10.1</w:t>
            </w:r>
          </w:p>
        </w:tc>
        <w:tc>
          <w:tcPr>
            <w:tcW w:w="450" w:type="pct"/>
            <w:tcBorders>
              <w:bottom w:val="single" w:sz="6" w:space="0" w:color="auto"/>
            </w:tcBorders>
            <w:vAlign w:val="center"/>
          </w:tcPr>
          <w:p w14:paraId="03F5B871" w14:textId="77777777" w:rsidR="00A34EC8" w:rsidRPr="003E3A4B" w:rsidRDefault="00A34EC8" w:rsidP="00A34EC8">
            <w:pPr>
              <w:pStyle w:val="BodyText0"/>
              <w:spacing w:before="0" w:after="0"/>
              <w:jc w:val="center"/>
              <w:rPr>
                <w:sz w:val="20"/>
              </w:rPr>
            </w:pPr>
          </w:p>
        </w:tc>
        <w:tc>
          <w:tcPr>
            <w:tcW w:w="450" w:type="pct"/>
            <w:tcBorders>
              <w:bottom w:val="single" w:sz="6" w:space="0" w:color="auto"/>
            </w:tcBorders>
            <w:vAlign w:val="center"/>
          </w:tcPr>
          <w:p w14:paraId="04B167B9" w14:textId="77777777" w:rsidR="00A34EC8" w:rsidRPr="003E3A4B" w:rsidRDefault="00A34EC8" w:rsidP="00A34EC8">
            <w:pPr>
              <w:pStyle w:val="BodyText0"/>
              <w:spacing w:before="0" w:after="0"/>
              <w:jc w:val="center"/>
              <w:rPr>
                <w:sz w:val="20"/>
              </w:rPr>
            </w:pPr>
          </w:p>
        </w:tc>
        <w:tc>
          <w:tcPr>
            <w:tcW w:w="429" w:type="pct"/>
            <w:tcBorders>
              <w:bottom w:val="single" w:sz="6" w:space="0" w:color="auto"/>
            </w:tcBorders>
            <w:vAlign w:val="center"/>
          </w:tcPr>
          <w:p w14:paraId="24E4DF2D" w14:textId="77777777" w:rsidR="00A34EC8" w:rsidRPr="003E3A4B" w:rsidRDefault="00A34EC8" w:rsidP="00A34EC8">
            <w:pPr>
              <w:pStyle w:val="BodyText0"/>
              <w:spacing w:before="0" w:after="0"/>
              <w:jc w:val="center"/>
              <w:rPr>
                <w:sz w:val="20"/>
              </w:rPr>
            </w:pPr>
          </w:p>
        </w:tc>
      </w:tr>
      <w:tr w:rsidR="00A34EC8" w:rsidRPr="003E3A4B" w14:paraId="36854371" w14:textId="77777777" w:rsidTr="00A34EC8">
        <w:tc>
          <w:tcPr>
            <w:tcW w:w="3072" w:type="pct"/>
            <w:tcBorders>
              <w:right w:val="nil"/>
            </w:tcBorders>
            <w:shd w:val="clear" w:color="auto" w:fill="FFFFFF" w:themeFill="background2"/>
            <w:vAlign w:val="center"/>
          </w:tcPr>
          <w:p w14:paraId="2AD07558" w14:textId="77777777" w:rsidR="00A34EC8" w:rsidRPr="003E3A4B" w:rsidRDefault="00A34EC8" w:rsidP="00A34EC8">
            <w:pPr>
              <w:pStyle w:val="BodyText0"/>
              <w:keepNext/>
              <w:spacing w:before="40" w:after="40"/>
              <w:jc w:val="left"/>
              <w:rPr>
                <w:sz w:val="20"/>
              </w:rPr>
            </w:pPr>
            <w:r w:rsidRPr="003E3A4B">
              <w:rPr>
                <w:b/>
                <w:sz w:val="20"/>
              </w:rPr>
              <w:t>33 WIRING AND ACCESSORIES</w:t>
            </w:r>
          </w:p>
        </w:tc>
        <w:tc>
          <w:tcPr>
            <w:tcW w:w="599" w:type="pct"/>
            <w:tcBorders>
              <w:left w:val="nil"/>
              <w:right w:val="nil"/>
            </w:tcBorders>
            <w:shd w:val="clear" w:color="auto" w:fill="FFFFFF" w:themeFill="background2"/>
            <w:vAlign w:val="center"/>
          </w:tcPr>
          <w:p w14:paraId="1A327E5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E26CE57"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1C6B28D"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4EBCA7FC" w14:textId="77777777" w:rsidR="00A34EC8" w:rsidRPr="003E3A4B" w:rsidRDefault="00A34EC8" w:rsidP="00A34EC8">
            <w:pPr>
              <w:pStyle w:val="BodyText0"/>
              <w:spacing w:before="40" w:after="40"/>
              <w:jc w:val="center"/>
              <w:rPr>
                <w:sz w:val="20"/>
              </w:rPr>
            </w:pPr>
          </w:p>
        </w:tc>
      </w:tr>
      <w:tr w:rsidR="00A34EC8" w:rsidRPr="003E3A4B" w14:paraId="1CF4F256" w14:textId="77777777" w:rsidTr="00A34EC8">
        <w:trPr>
          <w:cantSplit/>
        </w:trPr>
        <w:tc>
          <w:tcPr>
            <w:tcW w:w="3072" w:type="pct"/>
            <w:vAlign w:val="center"/>
          </w:tcPr>
          <w:p w14:paraId="3179182C"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WIRING AND ACCESSORIES </w:t>
            </w:r>
            <w:r>
              <w:rPr>
                <w:b/>
                <w:sz w:val="20"/>
              </w:rPr>
              <w:t xml:space="preserve">- </w:t>
            </w:r>
            <w:r w:rsidRPr="003E3A4B">
              <w:rPr>
                <w:b/>
                <w:sz w:val="20"/>
              </w:rPr>
              <w:t>Contractor’s submissions - Shop drawings</w:t>
            </w:r>
            <w:r>
              <w:rPr>
                <w:b/>
                <w:sz w:val="20"/>
              </w:rPr>
              <w:t xml:space="preserve"> - </w:t>
            </w:r>
            <w:r w:rsidRPr="003E3A4B">
              <w:rPr>
                <w:sz w:val="20"/>
                <w:lang w:val="en-US"/>
              </w:rPr>
              <w:t>Submit shop drawings showing details of the following:</w:t>
            </w:r>
          </w:p>
          <w:p w14:paraId="0DA12CD3"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Sub-main cable support routes including dimensions.</w:t>
            </w:r>
          </w:p>
          <w:p w14:paraId="7B415026"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Busduct systems including routes dimensions and connection details.</w:t>
            </w:r>
          </w:p>
          <w:p w14:paraId="13ACB62C"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Switchboard cupboard layouts including risers.</w:t>
            </w:r>
          </w:p>
          <w:p w14:paraId="63D56CE8"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Spacings of cast in insitu conduits near switchboards and in congested areas.</w:t>
            </w:r>
          </w:p>
          <w:p w14:paraId="0DBFDF98"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Structural penetrations for cabling and ducting.</w:t>
            </w:r>
          </w:p>
          <w:p w14:paraId="14F17F7F"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Underground conduit routes and cable marker positions.</w:t>
            </w:r>
          </w:p>
          <w:p w14:paraId="0FB4E43C" w14:textId="77777777" w:rsidR="00A34EC8" w:rsidRPr="003E3A4B" w:rsidRDefault="00A34EC8" w:rsidP="00A34EC8">
            <w:pPr>
              <w:pStyle w:val="guidenotes0"/>
              <w:tabs>
                <w:tab w:val="clear" w:pos="3175"/>
                <w:tab w:val="left" w:pos="2574"/>
              </w:tabs>
              <w:spacing w:after="0"/>
              <w:ind w:left="0"/>
              <w:rPr>
                <w:sz w:val="20"/>
              </w:rPr>
            </w:pPr>
            <w:r w:rsidRPr="003E3A4B">
              <w:rPr>
                <w:sz w:val="20"/>
              </w:rPr>
              <w:t>[Edit this list to suit the project requirements.]</w:t>
            </w:r>
          </w:p>
        </w:tc>
        <w:tc>
          <w:tcPr>
            <w:tcW w:w="599" w:type="pct"/>
            <w:vAlign w:val="center"/>
          </w:tcPr>
          <w:p w14:paraId="29A49502"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29F544F2" w14:textId="77777777" w:rsidR="00A34EC8" w:rsidRPr="003E3A4B" w:rsidRDefault="00A34EC8" w:rsidP="00A34EC8">
            <w:pPr>
              <w:pStyle w:val="BodyText0"/>
              <w:spacing w:before="40" w:after="40"/>
              <w:jc w:val="center"/>
              <w:rPr>
                <w:sz w:val="20"/>
              </w:rPr>
            </w:pPr>
          </w:p>
        </w:tc>
        <w:tc>
          <w:tcPr>
            <w:tcW w:w="450" w:type="pct"/>
            <w:vAlign w:val="center"/>
          </w:tcPr>
          <w:p w14:paraId="4162BBE0" w14:textId="77777777" w:rsidR="00A34EC8" w:rsidRPr="003E3A4B" w:rsidRDefault="00A34EC8" w:rsidP="00A34EC8">
            <w:pPr>
              <w:pStyle w:val="BodyText0"/>
              <w:spacing w:before="40" w:after="40"/>
              <w:jc w:val="center"/>
              <w:rPr>
                <w:sz w:val="20"/>
              </w:rPr>
            </w:pPr>
          </w:p>
        </w:tc>
        <w:tc>
          <w:tcPr>
            <w:tcW w:w="429" w:type="pct"/>
            <w:vAlign w:val="center"/>
          </w:tcPr>
          <w:p w14:paraId="03CE508D" w14:textId="77777777" w:rsidR="00A34EC8" w:rsidRPr="003E3A4B" w:rsidRDefault="00A34EC8" w:rsidP="00A34EC8">
            <w:pPr>
              <w:pStyle w:val="BodyText0"/>
              <w:spacing w:before="40" w:after="40"/>
              <w:jc w:val="center"/>
              <w:rPr>
                <w:sz w:val="20"/>
              </w:rPr>
            </w:pPr>
          </w:p>
        </w:tc>
      </w:tr>
      <w:tr w:rsidR="00A34EC8" w:rsidRPr="003E3A4B" w14:paraId="72A079C7" w14:textId="77777777" w:rsidTr="00A34EC8">
        <w:tc>
          <w:tcPr>
            <w:tcW w:w="3072" w:type="pct"/>
            <w:vAlign w:val="center"/>
          </w:tcPr>
          <w:p w14:paraId="7C01A129" w14:textId="77777777" w:rsidR="00A34EC8" w:rsidRPr="003E3A4B" w:rsidRDefault="00A34EC8" w:rsidP="00A34EC8">
            <w:pPr>
              <w:pStyle w:val="BodyText0"/>
              <w:spacing w:before="40" w:after="40"/>
              <w:jc w:val="left"/>
              <w:rPr>
                <w:sz w:val="20"/>
              </w:rPr>
            </w:pPr>
            <w:r w:rsidRPr="003E3A4B">
              <w:rPr>
                <w:b/>
                <w:sz w:val="20"/>
              </w:rPr>
              <w:lastRenderedPageBreak/>
              <w:t xml:space="preserve">WIRING AND ACCESSORIES </w:t>
            </w:r>
            <w:r>
              <w:rPr>
                <w:b/>
                <w:sz w:val="20"/>
              </w:rPr>
              <w:t xml:space="preserve">- </w:t>
            </w:r>
            <w:r w:rsidRPr="003E3A4B">
              <w:rPr>
                <w:b/>
                <w:sz w:val="20"/>
              </w:rPr>
              <w:t>Contractor’s submissions - Cable sizing calculations</w:t>
            </w:r>
            <w:r>
              <w:rPr>
                <w:b/>
                <w:sz w:val="20"/>
              </w:rPr>
              <w:t xml:space="preserve"> - </w:t>
            </w:r>
            <w:r w:rsidRPr="003E3A4B">
              <w:rPr>
                <w:sz w:val="20"/>
                <w:lang w:val="en-US"/>
              </w:rPr>
              <w:t>If cable sizes are not given, submit load calculations and cable selections based on load current, fault current, earth loop impedance and voltage drop.</w:t>
            </w:r>
          </w:p>
        </w:tc>
        <w:tc>
          <w:tcPr>
            <w:tcW w:w="599" w:type="pct"/>
            <w:vAlign w:val="center"/>
          </w:tcPr>
          <w:p w14:paraId="65908C84" w14:textId="77777777" w:rsidR="00A34EC8" w:rsidRPr="003E3A4B" w:rsidRDefault="00A34EC8" w:rsidP="00A34EC8">
            <w:pPr>
              <w:pStyle w:val="BodyText0"/>
              <w:spacing w:before="40" w:after="40"/>
              <w:jc w:val="center"/>
              <w:rPr>
                <w:sz w:val="20"/>
              </w:rPr>
            </w:pPr>
            <w:r w:rsidRPr="003E3A4B">
              <w:rPr>
                <w:sz w:val="20"/>
              </w:rPr>
              <w:t>#.2.2</w:t>
            </w:r>
          </w:p>
        </w:tc>
        <w:tc>
          <w:tcPr>
            <w:tcW w:w="450" w:type="pct"/>
            <w:vAlign w:val="center"/>
          </w:tcPr>
          <w:p w14:paraId="756B9012" w14:textId="77777777" w:rsidR="00A34EC8" w:rsidRPr="003E3A4B" w:rsidRDefault="00A34EC8" w:rsidP="00A34EC8">
            <w:pPr>
              <w:pStyle w:val="BodyText0"/>
              <w:spacing w:before="40" w:after="40"/>
              <w:jc w:val="center"/>
              <w:rPr>
                <w:sz w:val="20"/>
              </w:rPr>
            </w:pPr>
          </w:p>
        </w:tc>
        <w:tc>
          <w:tcPr>
            <w:tcW w:w="450" w:type="pct"/>
            <w:vAlign w:val="center"/>
          </w:tcPr>
          <w:p w14:paraId="3A8306DD" w14:textId="77777777" w:rsidR="00A34EC8" w:rsidRPr="003E3A4B" w:rsidRDefault="00A34EC8" w:rsidP="00A34EC8">
            <w:pPr>
              <w:pStyle w:val="BodyText0"/>
              <w:spacing w:before="40" w:after="40"/>
              <w:jc w:val="center"/>
              <w:rPr>
                <w:sz w:val="20"/>
              </w:rPr>
            </w:pPr>
          </w:p>
        </w:tc>
        <w:tc>
          <w:tcPr>
            <w:tcW w:w="429" w:type="pct"/>
            <w:vAlign w:val="center"/>
          </w:tcPr>
          <w:p w14:paraId="4FAB1DBB" w14:textId="77777777" w:rsidR="00A34EC8" w:rsidRPr="003E3A4B" w:rsidRDefault="00A34EC8" w:rsidP="00A34EC8">
            <w:pPr>
              <w:pStyle w:val="BodyText0"/>
              <w:spacing w:before="40" w:after="40"/>
              <w:jc w:val="center"/>
              <w:rPr>
                <w:sz w:val="20"/>
              </w:rPr>
            </w:pPr>
          </w:p>
        </w:tc>
      </w:tr>
      <w:tr w:rsidR="00A34EC8" w:rsidRPr="003E3A4B" w14:paraId="09CCB55A" w14:textId="77777777" w:rsidTr="00A34EC8">
        <w:tc>
          <w:tcPr>
            <w:tcW w:w="3072" w:type="pct"/>
            <w:vAlign w:val="center"/>
          </w:tcPr>
          <w:p w14:paraId="116CC83F" w14:textId="77777777" w:rsidR="00A34EC8" w:rsidRDefault="00A34EC8" w:rsidP="00A34EC8">
            <w:pPr>
              <w:pStyle w:val="BodyText0"/>
              <w:keepNext/>
              <w:keepLines/>
              <w:spacing w:before="40" w:after="40"/>
              <w:jc w:val="left"/>
              <w:rPr>
                <w:b/>
                <w:sz w:val="20"/>
              </w:rPr>
            </w:pPr>
            <w:r w:rsidRPr="003E3A4B">
              <w:rPr>
                <w:b/>
                <w:sz w:val="20"/>
              </w:rPr>
              <w:t xml:space="preserve">WIRING AND ACCESSORIES </w:t>
            </w:r>
            <w:r>
              <w:rPr>
                <w:b/>
                <w:sz w:val="20"/>
              </w:rPr>
              <w:t xml:space="preserve">- </w:t>
            </w:r>
            <w:r w:rsidRPr="003E3A4B">
              <w:rPr>
                <w:b/>
                <w:sz w:val="20"/>
              </w:rPr>
              <w:t>Contractor’s submissions - Protection grading study</w:t>
            </w:r>
            <w:r>
              <w:rPr>
                <w:b/>
                <w:sz w:val="20"/>
              </w:rPr>
              <w:t xml:space="preserve"> – </w:t>
            </w:r>
          </w:p>
          <w:p w14:paraId="154AE398" w14:textId="77777777" w:rsidR="00A34EC8" w:rsidRPr="00D31A4A" w:rsidRDefault="00A34EC8" w:rsidP="00A34EC8">
            <w:pPr>
              <w:keepNext/>
              <w:keepLines/>
              <w:spacing w:after="0"/>
              <w:rPr>
                <w:b/>
                <w:sz w:val="20"/>
                <w:lang w:val="en-US"/>
              </w:rPr>
            </w:pPr>
            <w:r w:rsidRPr="00D31A4A">
              <w:rPr>
                <w:b/>
                <w:sz w:val="20"/>
                <w:lang w:val="en-US"/>
              </w:rPr>
              <w:t xml:space="preserve">Refer DIPL Minimum Design Standards – Electrical Services </w:t>
            </w:r>
          </w:p>
          <w:p w14:paraId="7509F55D" w14:textId="77777777" w:rsidR="00A34EC8" w:rsidRDefault="00A34EC8" w:rsidP="00A34EC8">
            <w:pPr>
              <w:pStyle w:val="BodyText0"/>
              <w:keepNext/>
              <w:keepLines/>
              <w:spacing w:before="40" w:after="0"/>
              <w:jc w:val="left"/>
              <w:rPr>
                <w:b/>
                <w:sz w:val="20"/>
              </w:rPr>
            </w:pPr>
            <w:r w:rsidRPr="00D31A4A">
              <w:rPr>
                <w:sz w:val="20"/>
                <w:u w:val="single"/>
                <w:lang w:val="en-US"/>
              </w:rPr>
              <w:t>This witness point is only applicable if the project contains a design component. Protection grading studies must be undertaken by an electrical engineer</w:t>
            </w:r>
            <w:r>
              <w:rPr>
                <w:u w:val="single"/>
                <w:lang w:val="en-US"/>
              </w:rPr>
              <w:t>.</w:t>
            </w:r>
          </w:p>
          <w:p w14:paraId="1A16E500" w14:textId="77777777" w:rsidR="00A34EC8" w:rsidRPr="003E3A4B" w:rsidRDefault="00A34EC8" w:rsidP="00A34EC8">
            <w:pPr>
              <w:pStyle w:val="BodyText0"/>
              <w:keepNext/>
              <w:keepLines/>
              <w:spacing w:before="40" w:after="40"/>
              <w:jc w:val="left"/>
              <w:rPr>
                <w:sz w:val="20"/>
              </w:rPr>
            </w:pPr>
            <w:r w:rsidRPr="003E3A4B">
              <w:rPr>
                <w:sz w:val="20"/>
                <w:lang w:val="en-US"/>
              </w:rPr>
              <w:t xml:space="preserve">The design drawings to include grading based on specific manufacturer’s switchgear. Submit a protection grading study from the point of supply to </w:t>
            </w:r>
            <w:r w:rsidRPr="003E3A4B">
              <w:rPr>
                <w:sz w:val="20"/>
              </w:rPr>
              <w:t>final sub circuits based on calculations using final submain and circuit lengths, final switchgear selections and selected methods of installation.</w:t>
            </w:r>
          </w:p>
        </w:tc>
        <w:tc>
          <w:tcPr>
            <w:tcW w:w="599" w:type="pct"/>
            <w:vAlign w:val="center"/>
          </w:tcPr>
          <w:p w14:paraId="7B5C0059" w14:textId="77777777" w:rsidR="00A34EC8" w:rsidRPr="003E3A4B" w:rsidRDefault="00A34EC8" w:rsidP="00A34EC8">
            <w:pPr>
              <w:pStyle w:val="BodyText0"/>
              <w:keepNext/>
              <w:keepLines/>
              <w:spacing w:before="40" w:after="40"/>
              <w:jc w:val="center"/>
              <w:rPr>
                <w:sz w:val="20"/>
              </w:rPr>
            </w:pPr>
            <w:r w:rsidRPr="003E3A4B">
              <w:rPr>
                <w:sz w:val="20"/>
              </w:rPr>
              <w:t>#.2.3</w:t>
            </w:r>
          </w:p>
        </w:tc>
        <w:tc>
          <w:tcPr>
            <w:tcW w:w="450" w:type="pct"/>
            <w:vAlign w:val="center"/>
          </w:tcPr>
          <w:p w14:paraId="13863DE3" w14:textId="77777777" w:rsidR="00A34EC8" w:rsidRPr="003E3A4B" w:rsidRDefault="00A34EC8" w:rsidP="00A34EC8">
            <w:pPr>
              <w:pStyle w:val="BodyText0"/>
              <w:keepNext/>
              <w:keepLines/>
              <w:spacing w:before="40" w:after="40"/>
              <w:jc w:val="center"/>
              <w:rPr>
                <w:sz w:val="20"/>
              </w:rPr>
            </w:pPr>
          </w:p>
        </w:tc>
        <w:tc>
          <w:tcPr>
            <w:tcW w:w="450" w:type="pct"/>
            <w:vAlign w:val="center"/>
          </w:tcPr>
          <w:p w14:paraId="2000E224" w14:textId="77777777" w:rsidR="00A34EC8" w:rsidRPr="003E3A4B" w:rsidRDefault="00A34EC8" w:rsidP="00A34EC8">
            <w:pPr>
              <w:pStyle w:val="BodyText0"/>
              <w:keepNext/>
              <w:keepLines/>
              <w:spacing w:before="40" w:after="40"/>
              <w:jc w:val="center"/>
              <w:rPr>
                <w:sz w:val="20"/>
              </w:rPr>
            </w:pPr>
          </w:p>
        </w:tc>
        <w:tc>
          <w:tcPr>
            <w:tcW w:w="429" w:type="pct"/>
            <w:vAlign w:val="center"/>
          </w:tcPr>
          <w:p w14:paraId="5CF04D27" w14:textId="77777777" w:rsidR="00A34EC8" w:rsidRPr="003E3A4B" w:rsidRDefault="00A34EC8" w:rsidP="00A34EC8">
            <w:pPr>
              <w:pStyle w:val="BodyText0"/>
              <w:keepNext/>
              <w:keepLines/>
              <w:spacing w:before="40" w:after="40"/>
              <w:jc w:val="center"/>
              <w:rPr>
                <w:sz w:val="20"/>
              </w:rPr>
            </w:pPr>
          </w:p>
        </w:tc>
      </w:tr>
      <w:tr w:rsidR="00A34EC8" w:rsidRPr="003E3A4B" w14:paraId="34FAF0C2" w14:textId="77777777" w:rsidTr="00A34EC8">
        <w:tc>
          <w:tcPr>
            <w:tcW w:w="3072" w:type="pct"/>
            <w:vAlign w:val="center"/>
          </w:tcPr>
          <w:p w14:paraId="0D55EB8E" w14:textId="77777777" w:rsidR="00A34EC8" w:rsidRPr="003E3A4B" w:rsidRDefault="00A34EC8" w:rsidP="00A34EC8">
            <w:pPr>
              <w:pStyle w:val="BodyText0"/>
              <w:spacing w:before="40" w:after="40"/>
              <w:jc w:val="left"/>
              <w:rPr>
                <w:sz w:val="20"/>
              </w:rPr>
            </w:pPr>
            <w:r w:rsidRPr="003E3A4B">
              <w:rPr>
                <w:b/>
                <w:sz w:val="20"/>
              </w:rPr>
              <w:t xml:space="preserve">WIRING AND ACCESSORIES </w:t>
            </w:r>
            <w:r>
              <w:rPr>
                <w:b/>
                <w:sz w:val="20"/>
              </w:rPr>
              <w:t xml:space="preserve">- </w:t>
            </w:r>
            <w:r w:rsidRPr="003E3A4B">
              <w:rPr>
                <w:b/>
                <w:sz w:val="20"/>
              </w:rPr>
              <w:t>Power cables - Support of fire resisting cables</w:t>
            </w:r>
            <w:r>
              <w:rPr>
                <w:b/>
                <w:sz w:val="20"/>
              </w:rPr>
              <w:t xml:space="preserve"> - </w:t>
            </w:r>
            <w:r w:rsidRPr="003E3A4B">
              <w:rPr>
                <w:sz w:val="20"/>
                <w:lang w:val="en-US"/>
              </w:rPr>
              <w:t>Certification: Provide test certificate issued by NATA registered laboratory.</w:t>
            </w:r>
          </w:p>
        </w:tc>
        <w:tc>
          <w:tcPr>
            <w:tcW w:w="599" w:type="pct"/>
            <w:vAlign w:val="center"/>
          </w:tcPr>
          <w:p w14:paraId="343A605B" w14:textId="77777777" w:rsidR="00A34EC8" w:rsidRPr="003E3A4B" w:rsidRDefault="00A34EC8" w:rsidP="00A34EC8">
            <w:pPr>
              <w:pStyle w:val="BodyText0"/>
              <w:spacing w:before="40" w:after="40"/>
              <w:jc w:val="center"/>
              <w:rPr>
                <w:sz w:val="20"/>
              </w:rPr>
            </w:pPr>
            <w:r w:rsidRPr="003E3A4B">
              <w:rPr>
                <w:sz w:val="20"/>
              </w:rPr>
              <w:t>#.4.4</w:t>
            </w:r>
          </w:p>
        </w:tc>
        <w:tc>
          <w:tcPr>
            <w:tcW w:w="450" w:type="pct"/>
            <w:vAlign w:val="center"/>
          </w:tcPr>
          <w:p w14:paraId="3E8F5E9F" w14:textId="77777777" w:rsidR="00A34EC8" w:rsidRPr="003E3A4B" w:rsidRDefault="00A34EC8" w:rsidP="00A34EC8">
            <w:pPr>
              <w:pStyle w:val="BodyText0"/>
              <w:spacing w:before="40" w:after="40"/>
              <w:jc w:val="center"/>
              <w:rPr>
                <w:sz w:val="20"/>
              </w:rPr>
            </w:pPr>
          </w:p>
        </w:tc>
        <w:tc>
          <w:tcPr>
            <w:tcW w:w="450" w:type="pct"/>
            <w:vAlign w:val="center"/>
          </w:tcPr>
          <w:p w14:paraId="1D2DD241" w14:textId="77777777" w:rsidR="00A34EC8" w:rsidRPr="003E3A4B" w:rsidRDefault="00A34EC8" w:rsidP="00A34EC8">
            <w:pPr>
              <w:pStyle w:val="BodyText0"/>
              <w:spacing w:before="40" w:after="40"/>
              <w:jc w:val="center"/>
              <w:rPr>
                <w:sz w:val="20"/>
              </w:rPr>
            </w:pPr>
          </w:p>
        </w:tc>
        <w:tc>
          <w:tcPr>
            <w:tcW w:w="429" w:type="pct"/>
            <w:vAlign w:val="center"/>
          </w:tcPr>
          <w:p w14:paraId="01E7CEF3" w14:textId="77777777" w:rsidR="00A34EC8" w:rsidRPr="003E3A4B" w:rsidRDefault="00A34EC8" w:rsidP="00A34EC8">
            <w:pPr>
              <w:pStyle w:val="BodyText0"/>
              <w:spacing w:before="40" w:after="40"/>
              <w:jc w:val="center"/>
              <w:rPr>
                <w:sz w:val="20"/>
              </w:rPr>
            </w:pPr>
          </w:p>
        </w:tc>
      </w:tr>
      <w:tr w:rsidR="00A34EC8" w:rsidRPr="003E3A4B" w14:paraId="654AE645" w14:textId="77777777" w:rsidTr="00A34EC8">
        <w:tc>
          <w:tcPr>
            <w:tcW w:w="3072" w:type="pct"/>
            <w:vAlign w:val="center"/>
          </w:tcPr>
          <w:p w14:paraId="19F309F7" w14:textId="77777777" w:rsidR="00A34EC8" w:rsidRPr="003E3A4B" w:rsidRDefault="00A34EC8" w:rsidP="00A34EC8">
            <w:pPr>
              <w:pStyle w:val="BodyText0"/>
              <w:spacing w:before="40" w:after="40"/>
              <w:jc w:val="left"/>
              <w:rPr>
                <w:sz w:val="20"/>
              </w:rPr>
            </w:pPr>
            <w:r w:rsidRPr="003E3A4B">
              <w:rPr>
                <w:b/>
                <w:sz w:val="20"/>
              </w:rPr>
              <w:t xml:space="preserve">WIRING AND ACCESSORIES </w:t>
            </w:r>
            <w:r>
              <w:rPr>
                <w:b/>
                <w:sz w:val="20"/>
              </w:rPr>
              <w:t xml:space="preserve">- </w:t>
            </w:r>
            <w:r w:rsidRPr="003E3A4B">
              <w:rPr>
                <w:b/>
                <w:sz w:val="20"/>
              </w:rPr>
              <w:t>Cable pits - Proprietary cable pits</w:t>
            </w:r>
            <w:r>
              <w:rPr>
                <w:b/>
                <w:sz w:val="20"/>
              </w:rPr>
              <w:t xml:space="preserve"> - </w:t>
            </w:r>
            <w:r w:rsidRPr="003E3A4B">
              <w:rPr>
                <w:sz w:val="20"/>
                <w:lang w:val="en-US"/>
              </w:rPr>
              <w:t>Provide structural certification from the manufacturer that the proprietary pit will support the expected loading.</w:t>
            </w:r>
          </w:p>
        </w:tc>
        <w:tc>
          <w:tcPr>
            <w:tcW w:w="599" w:type="pct"/>
            <w:vAlign w:val="center"/>
          </w:tcPr>
          <w:p w14:paraId="1BD1F7CA" w14:textId="77777777" w:rsidR="00A34EC8" w:rsidRPr="003E3A4B" w:rsidRDefault="00A34EC8" w:rsidP="00A34EC8">
            <w:pPr>
              <w:pStyle w:val="BodyText0"/>
              <w:spacing w:before="40" w:after="40"/>
              <w:jc w:val="center"/>
              <w:rPr>
                <w:sz w:val="20"/>
              </w:rPr>
            </w:pPr>
            <w:r w:rsidRPr="003E3A4B">
              <w:rPr>
                <w:sz w:val="20"/>
              </w:rPr>
              <w:t>#.13.1</w:t>
            </w:r>
          </w:p>
        </w:tc>
        <w:tc>
          <w:tcPr>
            <w:tcW w:w="450" w:type="pct"/>
            <w:vAlign w:val="center"/>
          </w:tcPr>
          <w:p w14:paraId="611BB68E" w14:textId="77777777" w:rsidR="00A34EC8" w:rsidRPr="003E3A4B" w:rsidRDefault="00A34EC8" w:rsidP="00A34EC8">
            <w:pPr>
              <w:pStyle w:val="BodyText0"/>
              <w:spacing w:before="40" w:after="40"/>
              <w:jc w:val="center"/>
              <w:rPr>
                <w:sz w:val="20"/>
              </w:rPr>
            </w:pPr>
          </w:p>
        </w:tc>
        <w:tc>
          <w:tcPr>
            <w:tcW w:w="450" w:type="pct"/>
            <w:vAlign w:val="center"/>
          </w:tcPr>
          <w:p w14:paraId="7F374BEF" w14:textId="77777777" w:rsidR="00A34EC8" w:rsidRPr="003E3A4B" w:rsidRDefault="00A34EC8" w:rsidP="00A34EC8">
            <w:pPr>
              <w:pStyle w:val="BodyText0"/>
              <w:spacing w:before="40" w:after="40"/>
              <w:jc w:val="center"/>
              <w:rPr>
                <w:sz w:val="20"/>
              </w:rPr>
            </w:pPr>
          </w:p>
        </w:tc>
        <w:tc>
          <w:tcPr>
            <w:tcW w:w="429" w:type="pct"/>
            <w:vAlign w:val="center"/>
          </w:tcPr>
          <w:p w14:paraId="076914AD" w14:textId="77777777" w:rsidR="00A34EC8" w:rsidRPr="003E3A4B" w:rsidRDefault="00A34EC8" w:rsidP="00A34EC8">
            <w:pPr>
              <w:pStyle w:val="BodyText0"/>
              <w:spacing w:before="40" w:after="40"/>
              <w:jc w:val="center"/>
              <w:rPr>
                <w:sz w:val="20"/>
              </w:rPr>
            </w:pPr>
          </w:p>
        </w:tc>
      </w:tr>
      <w:tr w:rsidR="00A34EC8" w:rsidRPr="003E3A4B" w14:paraId="2CE1485E" w14:textId="77777777" w:rsidTr="00A34EC8">
        <w:trPr>
          <w:cantSplit/>
        </w:trPr>
        <w:tc>
          <w:tcPr>
            <w:tcW w:w="3072" w:type="pct"/>
            <w:tcBorders>
              <w:bottom w:val="single" w:sz="6" w:space="0" w:color="auto"/>
            </w:tcBorders>
            <w:vAlign w:val="center"/>
          </w:tcPr>
          <w:p w14:paraId="0570D277" w14:textId="77777777" w:rsidR="00A34EC8" w:rsidRPr="003E3A4B" w:rsidRDefault="00A34EC8" w:rsidP="00A34EC8">
            <w:pPr>
              <w:pStyle w:val="BodyText0"/>
              <w:spacing w:before="40" w:after="40"/>
              <w:jc w:val="left"/>
              <w:rPr>
                <w:sz w:val="20"/>
              </w:rPr>
            </w:pPr>
            <w:r w:rsidRPr="003E3A4B">
              <w:rPr>
                <w:b/>
                <w:sz w:val="20"/>
              </w:rPr>
              <w:t xml:space="preserve">WIRING AND ACCESSORIES </w:t>
            </w:r>
            <w:r>
              <w:rPr>
                <w:b/>
                <w:sz w:val="20"/>
              </w:rPr>
              <w:t xml:space="preserve">- </w:t>
            </w:r>
            <w:r w:rsidRPr="003E3A4B">
              <w:rPr>
                <w:b/>
                <w:sz w:val="20"/>
              </w:rPr>
              <w:t>Movement detector switching - Movement detectors</w:t>
            </w:r>
            <w:r>
              <w:rPr>
                <w:b/>
                <w:sz w:val="20"/>
              </w:rPr>
              <w:t xml:space="preserve"> - </w:t>
            </w:r>
            <w:r w:rsidRPr="003E3A4B">
              <w:rPr>
                <w:sz w:val="20"/>
                <w:lang w:val="en-US"/>
              </w:rPr>
              <w:t>Advise the Superintendent so that final sensitivity tests may be witnessed.</w:t>
            </w:r>
          </w:p>
        </w:tc>
        <w:tc>
          <w:tcPr>
            <w:tcW w:w="599" w:type="pct"/>
            <w:tcBorders>
              <w:bottom w:val="single" w:sz="6" w:space="0" w:color="auto"/>
            </w:tcBorders>
            <w:vAlign w:val="center"/>
          </w:tcPr>
          <w:p w14:paraId="5446DA33" w14:textId="77777777" w:rsidR="00A34EC8" w:rsidRPr="003E3A4B" w:rsidRDefault="00A34EC8" w:rsidP="00A34EC8">
            <w:pPr>
              <w:pStyle w:val="BodyText0"/>
              <w:spacing w:before="40" w:after="40"/>
              <w:jc w:val="center"/>
              <w:rPr>
                <w:sz w:val="20"/>
              </w:rPr>
            </w:pPr>
            <w:r w:rsidRPr="003E3A4B">
              <w:rPr>
                <w:sz w:val="20"/>
              </w:rPr>
              <w:t>#.16.1</w:t>
            </w:r>
          </w:p>
        </w:tc>
        <w:tc>
          <w:tcPr>
            <w:tcW w:w="450" w:type="pct"/>
            <w:tcBorders>
              <w:bottom w:val="single" w:sz="6" w:space="0" w:color="auto"/>
            </w:tcBorders>
            <w:vAlign w:val="center"/>
          </w:tcPr>
          <w:p w14:paraId="3D2DAE7E"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1C8BFB0E"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412B156A" w14:textId="77777777" w:rsidR="00A34EC8" w:rsidRPr="003E3A4B" w:rsidRDefault="00A34EC8" w:rsidP="00A34EC8">
            <w:pPr>
              <w:pStyle w:val="BodyText0"/>
              <w:spacing w:before="40" w:after="40"/>
              <w:jc w:val="center"/>
              <w:rPr>
                <w:sz w:val="20"/>
              </w:rPr>
            </w:pPr>
          </w:p>
        </w:tc>
      </w:tr>
      <w:tr w:rsidR="00A34EC8" w:rsidRPr="003E3A4B" w14:paraId="76384AB0" w14:textId="77777777" w:rsidTr="00A34EC8">
        <w:tc>
          <w:tcPr>
            <w:tcW w:w="3072" w:type="pct"/>
            <w:tcBorders>
              <w:right w:val="nil"/>
            </w:tcBorders>
            <w:shd w:val="clear" w:color="auto" w:fill="FFFFFF" w:themeFill="background2"/>
            <w:vAlign w:val="center"/>
          </w:tcPr>
          <w:p w14:paraId="59A21537" w14:textId="77777777" w:rsidR="00A34EC8" w:rsidRPr="003E3A4B" w:rsidRDefault="00A34EC8" w:rsidP="00A34EC8">
            <w:pPr>
              <w:pStyle w:val="BodyText0"/>
              <w:spacing w:before="40" w:after="40"/>
              <w:jc w:val="left"/>
              <w:rPr>
                <w:sz w:val="20"/>
              </w:rPr>
            </w:pPr>
            <w:r w:rsidRPr="003E3A4B">
              <w:rPr>
                <w:b/>
                <w:sz w:val="20"/>
              </w:rPr>
              <w:t>34 GENERATORS</w:t>
            </w:r>
          </w:p>
        </w:tc>
        <w:tc>
          <w:tcPr>
            <w:tcW w:w="599" w:type="pct"/>
            <w:tcBorders>
              <w:left w:val="nil"/>
              <w:right w:val="nil"/>
            </w:tcBorders>
            <w:shd w:val="clear" w:color="auto" w:fill="FFFFFF" w:themeFill="background2"/>
            <w:vAlign w:val="center"/>
          </w:tcPr>
          <w:p w14:paraId="3A14BB5E"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864DD90"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094C40A"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46318E99" w14:textId="77777777" w:rsidR="00A34EC8" w:rsidRPr="003E3A4B" w:rsidRDefault="00A34EC8" w:rsidP="00A34EC8">
            <w:pPr>
              <w:pStyle w:val="BodyText0"/>
              <w:spacing w:before="40" w:after="40"/>
              <w:jc w:val="center"/>
              <w:rPr>
                <w:sz w:val="20"/>
              </w:rPr>
            </w:pPr>
          </w:p>
        </w:tc>
      </w:tr>
      <w:tr w:rsidR="00A34EC8" w:rsidRPr="003E3A4B" w14:paraId="26154C91" w14:textId="77777777" w:rsidTr="00A34EC8">
        <w:tc>
          <w:tcPr>
            <w:tcW w:w="3072" w:type="pct"/>
            <w:vAlign w:val="center"/>
          </w:tcPr>
          <w:p w14:paraId="68962A3C"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GENERATORS </w:t>
            </w:r>
            <w:r>
              <w:rPr>
                <w:b/>
                <w:sz w:val="20"/>
              </w:rPr>
              <w:t xml:space="preserve">- </w:t>
            </w:r>
            <w:r w:rsidRPr="003E3A4B">
              <w:rPr>
                <w:b/>
                <w:sz w:val="20"/>
              </w:rPr>
              <w:t>Contractor’s submissions - Operation and maintenance manuals</w:t>
            </w:r>
            <w:r>
              <w:rPr>
                <w:b/>
                <w:sz w:val="20"/>
              </w:rPr>
              <w:t xml:space="preserve"> - </w:t>
            </w:r>
            <w:r w:rsidRPr="003E3A4B">
              <w:rPr>
                <w:sz w:val="20"/>
                <w:lang w:val="en-US"/>
              </w:rPr>
              <w:t>Submit all operational and maintenance documentation necessary to operate and maintain the systems installed.</w:t>
            </w:r>
          </w:p>
          <w:p w14:paraId="63DF3A01" w14:textId="77777777" w:rsidR="00A34EC8" w:rsidRPr="003E3A4B" w:rsidRDefault="00A34EC8" w:rsidP="00A34EC8">
            <w:pPr>
              <w:pStyle w:val="BodyText0"/>
              <w:spacing w:before="0" w:after="0"/>
              <w:jc w:val="left"/>
              <w:rPr>
                <w:sz w:val="20"/>
              </w:rPr>
            </w:pPr>
            <w:r w:rsidRPr="003E3A4B">
              <w:rPr>
                <w:sz w:val="20"/>
                <w:lang w:val="en-US"/>
              </w:rPr>
              <w:t xml:space="preserve">Refer to the </w:t>
            </w:r>
            <w:r w:rsidRPr="003E3A4B">
              <w:rPr>
                <w:b/>
                <w:sz w:val="20"/>
                <w:lang w:val="en-US"/>
              </w:rPr>
              <w:t>Operation and Maintenance Manuals</w:t>
            </w:r>
            <w:r w:rsidRPr="003E3A4B">
              <w:rPr>
                <w:sz w:val="20"/>
                <w:lang w:val="en-US"/>
              </w:rPr>
              <w:t xml:space="preserve"> clause in the GENERAL ELECTRICAL worksection.</w:t>
            </w:r>
          </w:p>
        </w:tc>
        <w:tc>
          <w:tcPr>
            <w:tcW w:w="599" w:type="pct"/>
            <w:vAlign w:val="center"/>
          </w:tcPr>
          <w:p w14:paraId="05C11C06"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5C5CB59F" w14:textId="77777777" w:rsidR="00A34EC8" w:rsidRPr="003E3A4B" w:rsidRDefault="00A34EC8" w:rsidP="00A34EC8">
            <w:pPr>
              <w:pStyle w:val="BodyText0"/>
              <w:spacing w:before="40" w:after="40"/>
              <w:jc w:val="center"/>
              <w:rPr>
                <w:sz w:val="20"/>
              </w:rPr>
            </w:pPr>
          </w:p>
        </w:tc>
        <w:tc>
          <w:tcPr>
            <w:tcW w:w="450" w:type="pct"/>
            <w:vAlign w:val="center"/>
          </w:tcPr>
          <w:p w14:paraId="6BB06B60" w14:textId="77777777" w:rsidR="00A34EC8" w:rsidRPr="003E3A4B" w:rsidRDefault="00A34EC8" w:rsidP="00A34EC8">
            <w:pPr>
              <w:pStyle w:val="BodyText0"/>
              <w:spacing w:before="40" w:after="40"/>
              <w:jc w:val="center"/>
              <w:rPr>
                <w:sz w:val="20"/>
              </w:rPr>
            </w:pPr>
          </w:p>
        </w:tc>
        <w:tc>
          <w:tcPr>
            <w:tcW w:w="429" w:type="pct"/>
            <w:vAlign w:val="center"/>
          </w:tcPr>
          <w:p w14:paraId="6A14412D" w14:textId="77777777" w:rsidR="00A34EC8" w:rsidRPr="003E3A4B" w:rsidRDefault="00A34EC8" w:rsidP="00A34EC8">
            <w:pPr>
              <w:pStyle w:val="BodyText0"/>
              <w:spacing w:before="40" w:after="40"/>
              <w:jc w:val="center"/>
              <w:rPr>
                <w:sz w:val="20"/>
              </w:rPr>
            </w:pPr>
          </w:p>
        </w:tc>
      </w:tr>
      <w:tr w:rsidR="00A34EC8" w:rsidRPr="003E3A4B" w14:paraId="650ECBFA" w14:textId="77777777" w:rsidTr="00771AD2">
        <w:tc>
          <w:tcPr>
            <w:tcW w:w="3072" w:type="pct"/>
            <w:vAlign w:val="center"/>
          </w:tcPr>
          <w:p w14:paraId="1A271BC3" w14:textId="77777777" w:rsidR="00A34EC8" w:rsidRPr="00771AD2" w:rsidRDefault="00A34EC8" w:rsidP="00A34EC8">
            <w:pPr>
              <w:pStyle w:val="BodyText0"/>
              <w:spacing w:before="0" w:after="0"/>
              <w:jc w:val="left"/>
              <w:rPr>
                <w:rFonts w:asciiTheme="minorHAnsi" w:hAnsiTheme="minorHAnsi"/>
                <w:sz w:val="20"/>
                <w:lang w:val="en-US"/>
              </w:rPr>
            </w:pPr>
            <w:r w:rsidRPr="00771AD2">
              <w:rPr>
                <w:b/>
                <w:sz w:val="20"/>
              </w:rPr>
              <w:t xml:space="preserve">GENERATORS - Contractor’s submissions - Products and materials - </w:t>
            </w:r>
            <w:r w:rsidRPr="00771AD2">
              <w:rPr>
                <w:sz w:val="20"/>
                <w:lang w:val="en-US"/>
              </w:rPr>
              <w:t>Submit technical data including the following:</w:t>
            </w:r>
          </w:p>
          <w:p w14:paraId="6960CD72" w14:textId="77777777" w:rsidR="00A34EC8" w:rsidRPr="00771AD2" w:rsidRDefault="00A34EC8" w:rsidP="00A34EC8">
            <w:pPr>
              <w:pStyle w:val="Bullet"/>
              <w:tabs>
                <w:tab w:val="clear" w:pos="1276"/>
              </w:tabs>
              <w:spacing w:after="0"/>
              <w:ind w:left="306" w:hanging="357"/>
              <w:rPr>
                <w:sz w:val="20"/>
                <w:lang w:val="en-US"/>
              </w:rPr>
            </w:pPr>
            <w:r w:rsidRPr="00771AD2">
              <w:rPr>
                <w:sz w:val="20"/>
                <w:lang w:val="en-US"/>
              </w:rPr>
              <w:t>Technical description and specifications of each generating set, including output curves for base load and stand-by conditions, alternator and engine data, automatic voltage regulator, synchronising and load sharing modules and auxiliaries.</w:t>
            </w:r>
          </w:p>
          <w:p w14:paraId="41B684CD" w14:textId="77777777" w:rsidR="00A34EC8" w:rsidRPr="00771AD2" w:rsidRDefault="00A34EC8" w:rsidP="00A34EC8">
            <w:pPr>
              <w:pStyle w:val="Bullet"/>
              <w:tabs>
                <w:tab w:val="clear" w:pos="1276"/>
              </w:tabs>
              <w:spacing w:after="0"/>
              <w:ind w:left="306" w:hanging="357"/>
              <w:rPr>
                <w:sz w:val="20"/>
                <w:lang w:val="en-US"/>
              </w:rPr>
            </w:pPr>
            <w:r w:rsidRPr="00771AD2">
              <w:rPr>
                <w:sz w:val="20"/>
                <w:lang w:val="en-US"/>
              </w:rPr>
              <w:t xml:space="preserve">Type test reports as follows: </w:t>
            </w:r>
          </w:p>
          <w:p w14:paraId="12118604" w14:textId="77777777" w:rsidR="00A34EC8" w:rsidRPr="00771AD2" w:rsidRDefault="00A34EC8" w:rsidP="00A34EC8">
            <w:pPr>
              <w:pStyle w:val="Bullet"/>
              <w:tabs>
                <w:tab w:val="clear" w:pos="1276"/>
              </w:tabs>
              <w:spacing w:after="0"/>
              <w:ind w:left="873" w:hanging="357"/>
              <w:rPr>
                <w:sz w:val="20"/>
                <w:lang w:val="en-US"/>
              </w:rPr>
            </w:pPr>
            <w:r w:rsidRPr="00771AD2">
              <w:rPr>
                <w:sz w:val="20"/>
                <w:lang w:val="en-US"/>
              </w:rPr>
              <w:t>Generating sets.</w:t>
            </w:r>
          </w:p>
          <w:p w14:paraId="454EFD40" w14:textId="77777777" w:rsidR="00A34EC8" w:rsidRPr="00771AD2" w:rsidRDefault="00A34EC8" w:rsidP="00A34EC8">
            <w:pPr>
              <w:pStyle w:val="Bullet"/>
              <w:tabs>
                <w:tab w:val="clear" w:pos="1276"/>
              </w:tabs>
              <w:spacing w:after="0"/>
              <w:ind w:left="873" w:hanging="357"/>
              <w:rPr>
                <w:sz w:val="20"/>
                <w:lang w:val="en-US"/>
              </w:rPr>
            </w:pPr>
            <w:r w:rsidRPr="00771AD2">
              <w:rPr>
                <w:sz w:val="20"/>
                <w:lang w:val="en-US"/>
              </w:rPr>
              <w:t>Alternators: To AS 60034.1, AS 60034.5 and AS 60034.7.</w:t>
            </w:r>
          </w:p>
          <w:p w14:paraId="02566A21" w14:textId="77777777" w:rsidR="00A34EC8" w:rsidRPr="00771AD2" w:rsidRDefault="00A34EC8" w:rsidP="00A34EC8">
            <w:pPr>
              <w:pStyle w:val="Bullet"/>
              <w:tabs>
                <w:tab w:val="clear" w:pos="1276"/>
              </w:tabs>
              <w:spacing w:after="0"/>
              <w:ind w:left="306" w:hanging="357"/>
              <w:rPr>
                <w:sz w:val="20"/>
                <w:lang w:val="en-US"/>
              </w:rPr>
            </w:pPr>
            <w:r w:rsidRPr="00771AD2">
              <w:rPr>
                <w:sz w:val="20"/>
                <w:lang w:val="en-US"/>
              </w:rPr>
              <w:t>Net continuous rated output.</w:t>
            </w:r>
          </w:p>
          <w:p w14:paraId="48321A5A" w14:textId="77777777" w:rsidR="00A34EC8" w:rsidRPr="00771AD2" w:rsidRDefault="00A34EC8" w:rsidP="00A34EC8">
            <w:pPr>
              <w:pStyle w:val="Bullet"/>
              <w:tabs>
                <w:tab w:val="clear" w:pos="1276"/>
              </w:tabs>
              <w:spacing w:after="0"/>
              <w:ind w:left="306" w:hanging="357"/>
              <w:rPr>
                <w:sz w:val="20"/>
                <w:lang w:val="en-US"/>
              </w:rPr>
            </w:pPr>
            <w:r w:rsidRPr="00771AD2">
              <w:rPr>
                <w:sz w:val="20"/>
                <w:lang w:val="en-US"/>
              </w:rPr>
              <w:t>Net short-time rated output.</w:t>
            </w:r>
          </w:p>
          <w:p w14:paraId="4529C889" w14:textId="77777777" w:rsidR="00A34EC8" w:rsidRPr="00771AD2" w:rsidRDefault="00A34EC8" w:rsidP="00A34EC8">
            <w:pPr>
              <w:pStyle w:val="Bullet"/>
              <w:tabs>
                <w:tab w:val="clear" w:pos="1276"/>
              </w:tabs>
              <w:spacing w:after="0"/>
              <w:ind w:left="306" w:hanging="357"/>
              <w:rPr>
                <w:sz w:val="20"/>
                <w:lang w:val="en-US"/>
              </w:rPr>
            </w:pPr>
            <w:r w:rsidRPr="00771AD2">
              <w:rPr>
                <w:sz w:val="20"/>
                <w:lang w:val="en-US"/>
              </w:rPr>
              <w:t>Transient and subtransient reactance of the alternators.</w:t>
            </w:r>
          </w:p>
          <w:p w14:paraId="6EFF1871" w14:textId="77777777" w:rsidR="00A34EC8" w:rsidRPr="00771AD2" w:rsidRDefault="00A34EC8" w:rsidP="00A34EC8">
            <w:pPr>
              <w:pStyle w:val="Bullet"/>
              <w:tabs>
                <w:tab w:val="clear" w:pos="1276"/>
              </w:tabs>
              <w:spacing w:after="0"/>
              <w:ind w:left="306" w:hanging="357"/>
              <w:rPr>
                <w:sz w:val="20"/>
                <w:lang w:val="en-US"/>
              </w:rPr>
            </w:pPr>
            <w:r w:rsidRPr="00771AD2">
              <w:rPr>
                <w:sz w:val="20"/>
                <w:lang w:val="en-US"/>
              </w:rPr>
              <w:lastRenderedPageBreak/>
              <w:t>Voltage regulation grade.</w:t>
            </w:r>
          </w:p>
          <w:p w14:paraId="4B599DBD" w14:textId="77777777" w:rsidR="00A34EC8" w:rsidRPr="00771AD2" w:rsidRDefault="00A34EC8" w:rsidP="00A34EC8">
            <w:pPr>
              <w:pStyle w:val="Bullet"/>
              <w:tabs>
                <w:tab w:val="clear" w:pos="1276"/>
              </w:tabs>
              <w:spacing w:after="0"/>
              <w:ind w:left="306" w:hanging="357"/>
              <w:rPr>
                <w:sz w:val="20"/>
                <w:lang w:val="en-US"/>
              </w:rPr>
            </w:pPr>
            <w:r w:rsidRPr="00771AD2">
              <w:rPr>
                <w:sz w:val="20"/>
                <w:lang w:val="en-US"/>
              </w:rPr>
              <w:t>Generating set efficiency at 50%, 75% and 100% load.</w:t>
            </w:r>
          </w:p>
          <w:p w14:paraId="48052AB6" w14:textId="77777777" w:rsidR="00A34EC8" w:rsidRPr="00771AD2" w:rsidRDefault="00A34EC8" w:rsidP="00A34EC8">
            <w:pPr>
              <w:pStyle w:val="Bullet"/>
              <w:tabs>
                <w:tab w:val="clear" w:pos="1276"/>
              </w:tabs>
              <w:spacing w:after="0"/>
              <w:ind w:left="306" w:hanging="357"/>
              <w:rPr>
                <w:sz w:val="20"/>
                <w:lang w:val="en-US"/>
              </w:rPr>
            </w:pPr>
            <w:r w:rsidRPr="00771AD2">
              <w:rPr>
                <w:sz w:val="20"/>
                <w:lang w:val="en-US"/>
              </w:rPr>
              <w:t>Calculations for performance of acoustic enclosures and silencers.</w:t>
            </w:r>
          </w:p>
          <w:p w14:paraId="094453CC" w14:textId="77777777" w:rsidR="00A34EC8" w:rsidRPr="00771AD2" w:rsidRDefault="00A34EC8" w:rsidP="00A34EC8">
            <w:pPr>
              <w:pStyle w:val="Bullet"/>
              <w:tabs>
                <w:tab w:val="clear" w:pos="1276"/>
              </w:tabs>
              <w:spacing w:after="0"/>
              <w:ind w:left="306" w:hanging="357"/>
              <w:rPr>
                <w:sz w:val="20"/>
                <w:lang w:val="en-US"/>
              </w:rPr>
            </w:pPr>
            <w:r w:rsidRPr="00771AD2">
              <w:rPr>
                <w:sz w:val="20"/>
                <w:lang w:val="en-US"/>
              </w:rPr>
              <w:t>Evidence that the engine type has previously passed cold starting tests at the minimum ambient site temperature.</w:t>
            </w:r>
          </w:p>
          <w:p w14:paraId="1D4F7E1F" w14:textId="77777777" w:rsidR="00A34EC8" w:rsidRPr="00771AD2" w:rsidRDefault="00A34EC8" w:rsidP="00A34EC8">
            <w:pPr>
              <w:pStyle w:val="Bullet"/>
              <w:tabs>
                <w:tab w:val="clear" w:pos="1276"/>
              </w:tabs>
              <w:spacing w:after="0"/>
              <w:ind w:left="306" w:hanging="357"/>
              <w:rPr>
                <w:sz w:val="20"/>
                <w:lang w:val="en-US"/>
              </w:rPr>
            </w:pPr>
            <w:r w:rsidRPr="00771AD2">
              <w:rPr>
                <w:sz w:val="20"/>
                <w:lang w:val="en-US"/>
              </w:rPr>
              <w:t>The generator must be a reputable brand with a local workshop and service provider with spare parts and service support available 24/7. For generators located in remote areas the service provider must be based in the Northern Territory and must be available to service remote areas.</w:t>
            </w:r>
          </w:p>
        </w:tc>
        <w:tc>
          <w:tcPr>
            <w:tcW w:w="599" w:type="pct"/>
            <w:vAlign w:val="center"/>
          </w:tcPr>
          <w:p w14:paraId="0DA629E8" w14:textId="77777777" w:rsidR="00A34EC8" w:rsidRPr="003E3A4B" w:rsidRDefault="00A34EC8" w:rsidP="00A34EC8">
            <w:pPr>
              <w:pStyle w:val="BodyText0"/>
              <w:spacing w:before="0" w:after="0"/>
              <w:jc w:val="center"/>
              <w:rPr>
                <w:sz w:val="20"/>
              </w:rPr>
            </w:pPr>
            <w:r w:rsidRPr="003E3A4B">
              <w:rPr>
                <w:sz w:val="20"/>
              </w:rPr>
              <w:lastRenderedPageBreak/>
              <w:t>#.2.2</w:t>
            </w:r>
          </w:p>
        </w:tc>
        <w:tc>
          <w:tcPr>
            <w:tcW w:w="450" w:type="pct"/>
            <w:vAlign w:val="center"/>
          </w:tcPr>
          <w:p w14:paraId="3AA25710" w14:textId="77777777" w:rsidR="00A34EC8" w:rsidRPr="003E3A4B" w:rsidRDefault="00A34EC8" w:rsidP="00A34EC8">
            <w:pPr>
              <w:pStyle w:val="BodyText0"/>
              <w:spacing w:before="0" w:after="0"/>
              <w:jc w:val="center"/>
              <w:rPr>
                <w:sz w:val="20"/>
              </w:rPr>
            </w:pPr>
          </w:p>
        </w:tc>
        <w:tc>
          <w:tcPr>
            <w:tcW w:w="450" w:type="pct"/>
            <w:vAlign w:val="center"/>
          </w:tcPr>
          <w:p w14:paraId="00F2D9FB" w14:textId="77777777" w:rsidR="00A34EC8" w:rsidRPr="003E3A4B" w:rsidRDefault="00A34EC8" w:rsidP="00A34EC8">
            <w:pPr>
              <w:pStyle w:val="BodyText0"/>
              <w:spacing w:before="0" w:after="0"/>
              <w:jc w:val="center"/>
              <w:rPr>
                <w:sz w:val="20"/>
              </w:rPr>
            </w:pPr>
          </w:p>
        </w:tc>
        <w:tc>
          <w:tcPr>
            <w:tcW w:w="429" w:type="pct"/>
            <w:vAlign w:val="center"/>
          </w:tcPr>
          <w:p w14:paraId="7FA12B80" w14:textId="77777777" w:rsidR="00A34EC8" w:rsidRPr="003E3A4B" w:rsidRDefault="00A34EC8" w:rsidP="00A34EC8">
            <w:pPr>
              <w:pStyle w:val="BodyText0"/>
              <w:spacing w:before="0" w:after="0"/>
              <w:jc w:val="center"/>
              <w:rPr>
                <w:sz w:val="20"/>
              </w:rPr>
            </w:pPr>
          </w:p>
        </w:tc>
      </w:tr>
      <w:tr w:rsidR="00A34EC8" w:rsidRPr="003E3A4B" w14:paraId="6D40C0CF" w14:textId="77777777" w:rsidTr="00A34EC8">
        <w:trPr>
          <w:trHeight w:val="65"/>
        </w:trPr>
        <w:tc>
          <w:tcPr>
            <w:tcW w:w="3072" w:type="pct"/>
            <w:vAlign w:val="center"/>
          </w:tcPr>
          <w:p w14:paraId="03B43294" w14:textId="77777777" w:rsidR="00A34EC8" w:rsidRPr="00D31A4A" w:rsidRDefault="00A34EC8" w:rsidP="00A34EC8">
            <w:pPr>
              <w:pStyle w:val="BodyText0"/>
              <w:spacing w:before="0" w:after="0"/>
              <w:jc w:val="left"/>
              <w:rPr>
                <w:sz w:val="19"/>
                <w:szCs w:val="19"/>
                <w:lang w:val="en-US"/>
              </w:rPr>
            </w:pPr>
            <w:r w:rsidRPr="003E3A4B">
              <w:rPr>
                <w:b/>
                <w:sz w:val="20"/>
              </w:rPr>
              <w:t xml:space="preserve">GENERATORS </w:t>
            </w:r>
            <w:r>
              <w:rPr>
                <w:b/>
                <w:sz w:val="20"/>
              </w:rPr>
              <w:t xml:space="preserve">- </w:t>
            </w:r>
            <w:r w:rsidRPr="003E3A4B">
              <w:rPr>
                <w:b/>
                <w:sz w:val="20"/>
              </w:rPr>
              <w:t>Contractor’s</w:t>
            </w:r>
            <w:r w:rsidRPr="003E3A4B">
              <w:rPr>
                <w:b/>
                <w:sz w:val="20"/>
                <w:lang w:val="en-US"/>
              </w:rPr>
              <w:t xml:space="preserve"> submissions - Shop drawings</w:t>
            </w:r>
            <w:r>
              <w:rPr>
                <w:b/>
                <w:sz w:val="20"/>
                <w:lang w:val="en-US"/>
              </w:rPr>
              <w:t xml:space="preserve"> </w:t>
            </w:r>
            <w:r w:rsidRPr="00D31A4A">
              <w:rPr>
                <w:b/>
                <w:sz w:val="19"/>
                <w:szCs w:val="19"/>
                <w:lang w:val="en-US"/>
              </w:rPr>
              <w:t xml:space="preserve">- </w:t>
            </w:r>
            <w:r w:rsidRPr="00D31A4A">
              <w:rPr>
                <w:sz w:val="19"/>
                <w:szCs w:val="19"/>
                <w:lang w:val="en-US"/>
              </w:rPr>
              <w:t>Submit shop drawings indicating the following:</w:t>
            </w:r>
          </w:p>
          <w:p w14:paraId="33051BCD"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General arrangement of equipment, generating sets, fuel tanks, exhaust silencers, control panels, batteries, cable tray runs.</w:t>
            </w:r>
          </w:p>
          <w:p w14:paraId="66085E9D"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Single line schematic showing the interconnection with the building electrical system.</w:t>
            </w:r>
          </w:p>
          <w:p w14:paraId="6A229063"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Operating sequence in test and emergency modes as well as restoration of normal supply.</w:t>
            </w:r>
          </w:p>
          <w:p w14:paraId="4B0A209F"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Location and size of fuel tanks.</w:t>
            </w:r>
          </w:p>
          <w:p w14:paraId="5E925ADD"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Physical size of exhaust silencers including clearances from other system, building and structural elements.</w:t>
            </w:r>
          </w:p>
          <w:p w14:paraId="2FB4A7BA"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Physical size of generating set base and clearances for maintenance.</w:t>
            </w:r>
          </w:p>
          <w:p w14:paraId="40936370"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Location and estimated size of control and distribution boards.</w:t>
            </w:r>
          </w:p>
          <w:p w14:paraId="715A837F"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Location of control and starting batteries.</w:t>
            </w:r>
          </w:p>
          <w:p w14:paraId="387387BD"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Acoustic performance criteria (engine, exhaust, air flow), to determine the level of sound proofing required.</w:t>
            </w:r>
          </w:p>
          <w:p w14:paraId="432B2704"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Maximum mass and overall dimensions of each separable assembly.</w:t>
            </w:r>
          </w:p>
          <w:p w14:paraId="6984979F"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Access clearances for operational maintenance and dismantling.</w:t>
            </w:r>
          </w:p>
          <w:p w14:paraId="1EB9A06E"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Electrical single line diagram, and general arrangement for the complete system.</w:t>
            </w:r>
          </w:p>
          <w:p w14:paraId="524C647E"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Control diagrams.</w:t>
            </w:r>
          </w:p>
          <w:p w14:paraId="57B80905"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Alarms and shutdown annunciator text engraving schedule.</w:t>
            </w:r>
          </w:p>
          <w:p w14:paraId="4A3ED716" w14:textId="77777777" w:rsidR="00A34EC8" w:rsidRPr="00D31A4A" w:rsidRDefault="00A34EC8" w:rsidP="00A34EC8">
            <w:pPr>
              <w:pStyle w:val="Bullet"/>
              <w:tabs>
                <w:tab w:val="clear" w:pos="1276"/>
              </w:tabs>
              <w:spacing w:after="0"/>
              <w:ind w:left="306" w:hanging="357"/>
              <w:rPr>
                <w:sz w:val="18"/>
                <w:szCs w:val="18"/>
                <w:lang w:val="en-US"/>
              </w:rPr>
            </w:pPr>
            <w:r w:rsidRPr="00D31A4A">
              <w:rPr>
                <w:sz w:val="18"/>
                <w:szCs w:val="18"/>
                <w:lang w:val="en-US"/>
              </w:rPr>
              <w:t>Details of foundations and anti-vibration mountings.</w:t>
            </w:r>
          </w:p>
          <w:p w14:paraId="67CE51C3" w14:textId="77777777" w:rsidR="00A34EC8" w:rsidRPr="003E3A4B" w:rsidRDefault="00A34EC8" w:rsidP="00A34EC8">
            <w:pPr>
              <w:pStyle w:val="guidenotes0"/>
              <w:tabs>
                <w:tab w:val="clear" w:pos="3175"/>
                <w:tab w:val="left" w:pos="2574"/>
              </w:tabs>
              <w:spacing w:after="0"/>
              <w:ind w:left="0"/>
              <w:rPr>
                <w:sz w:val="20"/>
              </w:rPr>
            </w:pPr>
            <w:r w:rsidRPr="00D31A4A">
              <w:rPr>
                <w:sz w:val="18"/>
                <w:szCs w:val="18"/>
              </w:rPr>
              <w:t xml:space="preserve">[Amend requirements to </w:t>
            </w:r>
            <w:r w:rsidRPr="00D31A4A">
              <w:rPr>
                <w:i w:val="0"/>
                <w:vanish w:val="0"/>
                <w:sz w:val="18"/>
                <w:szCs w:val="18"/>
              </w:rPr>
              <w:t>suit</w:t>
            </w:r>
            <w:r w:rsidRPr="00D31A4A">
              <w:rPr>
                <w:sz w:val="18"/>
                <w:szCs w:val="18"/>
              </w:rPr>
              <w:t xml:space="preserve"> the project.]</w:t>
            </w:r>
          </w:p>
        </w:tc>
        <w:tc>
          <w:tcPr>
            <w:tcW w:w="599" w:type="pct"/>
            <w:vAlign w:val="center"/>
          </w:tcPr>
          <w:p w14:paraId="71239FD2" w14:textId="77777777" w:rsidR="00A34EC8" w:rsidRPr="003E3A4B" w:rsidRDefault="00A34EC8" w:rsidP="00A34EC8">
            <w:pPr>
              <w:pStyle w:val="BodyText0"/>
              <w:spacing w:before="0" w:after="0"/>
              <w:jc w:val="center"/>
              <w:rPr>
                <w:sz w:val="20"/>
              </w:rPr>
            </w:pPr>
            <w:r w:rsidRPr="003E3A4B">
              <w:rPr>
                <w:sz w:val="20"/>
              </w:rPr>
              <w:t>#.2.3</w:t>
            </w:r>
          </w:p>
        </w:tc>
        <w:tc>
          <w:tcPr>
            <w:tcW w:w="450" w:type="pct"/>
            <w:vAlign w:val="center"/>
          </w:tcPr>
          <w:p w14:paraId="7EB73066" w14:textId="77777777" w:rsidR="00A34EC8" w:rsidRPr="003E3A4B" w:rsidRDefault="00A34EC8" w:rsidP="00A34EC8">
            <w:pPr>
              <w:pStyle w:val="BodyText0"/>
              <w:spacing w:before="0" w:after="0"/>
              <w:jc w:val="center"/>
              <w:rPr>
                <w:sz w:val="20"/>
              </w:rPr>
            </w:pPr>
          </w:p>
        </w:tc>
        <w:tc>
          <w:tcPr>
            <w:tcW w:w="450" w:type="pct"/>
            <w:vAlign w:val="center"/>
          </w:tcPr>
          <w:p w14:paraId="54C8B5A9" w14:textId="77777777" w:rsidR="00A34EC8" w:rsidRPr="003E3A4B" w:rsidRDefault="00A34EC8" w:rsidP="00A34EC8">
            <w:pPr>
              <w:pStyle w:val="BodyText0"/>
              <w:spacing w:before="0" w:after="0"/>
              <w:jc w:val="center"/>
              <w:rPr>
                <w:sz w:val="20"/>
              </w:rPr>
            </w:pPr>
          </w:p>
        </w:tc>
        <w:tc>
          <w:tcPr>
            <w:tcW w:w="429" w:type="pct"/>
            <w:vAlign w:val="center"/>
          </w:tcPr>
          <w:p w14:paraId="32EDF0EF" w14:textId="77777777" w:rsidR="00A34EC8" w:rsidRPr="003E3A4B" w:rsidRDefault="00A34EC8" w:rsidP="00A34EC8">
            <w:pPr>
              <w:pStyle w:val="BodyText0"/>
              <w:spacing w:before="0" w:after="0"/>
              <w:jc w:val="center"/>
              <w:rPr>
                <w:sz w:val="20"/>
              </w:rPr>
            </w:pPr>
          </w:p>
        </w:tc>
      </w:tr>
      <w:tr w:rsidR="00A34EC8" w:rsidRPr="003E3A4B" w14:paraId="42CE64EE" w14:textId="77777777" w:rsidTr="00A34EC8">
        <w:tc>
          <w:tcPr>
            <w:tcW w:w="3072" w:type="pct"/>
            <w:vAlign w:val="center"/>
          </w:tcPr>
          <w:p w14:paraId="6831CA0C" w14:textId="77777777" w:rsidR="00A34EC8" w:rsidRPr="003E3A4B" w:rsidRDefault="00A34EC8" w:rsidP="00A34EC8">
            <w:pPr>
              <w:pStyle w:val="BodyText0"/>
              <w:spacing w:before="40" w:after="40"/>
              <w:jc w:val="left"/>
              <w:rPr>
                <w:sz w:val="20"/>
              </w:rPr>
            </w:pPr>
            <w:r w:rsidRPr="003E3A4B">
              <w:rPr>
                <w:b/>
                <w:sz w:val="20"/>
              </w:rPr>
              <w:t xml:space="preserve">GENERATORS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474643">
              <w:rPr>
                <w:sz w:val="18"/>
                <w:szCs w:val="18"/>
                <w:lang w:val="en-US"/>
              </w:rPr>
              <w:t>Give sufficient notice so that inspection and load testing may be made of the complete generating set and associated systems at the manufacturer’s or supplier’s premises before delivery to the site.</w:t>
            </w:r>
          </w:p>
        </w:tc>
        <w:tc>
          <w:tcPr>
            <w:tcW w:w="599" w:type="pct"/>
            <w:vAlign w:val="center"/>
          </w:tcPr>
          <w:p w14:paraId="59210A25"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638F1AD6" w14:textId="77777777" w:rsidR="00A34EC8" w:rsidRPr="003E3A4B" w:rsidRDefault="00A34EC8" w:rsidP="00A34EC8">
            <w:pPr>
              <w:pStyle w:val="BodyText0"/>
              <w:spacing w:before="40" w:after="40"/>
              <w:jc w:val="center"/>
              <w:rPr>
                <w:sz w:val="20"/>
              </w:rPr>
            </w:pPr>
          </w:p>
        </w:tc>
        <w:tc>
          <w:tcPr>
            <w:tcW w:w="450" w:type="pct"/>
            <w:vAlign w:val="center"/>
          </w:tcPr>
          <w:p w14:paraId="04056514" w14:textId="77777777" w:rsidR="00A34EC8" w:rsidRPr="003E3A4B" w:rsidRDefault="00A34EC8" w:rsidP="00A34EC8">
            <w:pPr>
              <w:pStyle w:val="BodyText0"/>
              <w:spacing w:before="40" w:after="40"/>
              <w:jc w:val="center"/>
              <w:rPr>
                <w:sz w:val="20"/>
              </w:rPr>
            </w:pPr>
          </w:p>
        </w:tc>
        <w:tc>
          <w:tcPr>
            <w:tcW w:w="429" w:type="pct"/>
            <w:vAlign w:val="center"/>
          </w:tcPr>
          <w:p w14:paraId="5E0361DE" w14:textId="77777777" w:rsidR="00A34EC8" w:rsidRPr="003E3A4B" w:rsidRDefault="00A34EC8" w:rsidP="00A34EC8">
            <w:pPr>
              <w:pStyle w:val="BodyText0"/>
              <w:spacing w:before="40" w:after="40"/>
              <w:jc w:val="center"/>
              <w:rPr>
                <w:sz w:val="20"/>
              </w:rPr>
            </w:pPr>
          </w:p>
        </w:tc>
      </w:tr>
      <w:tr w:rsidR="00A34EC8" w:rsidRPr="003E3A4B" w14:paraId="5BCCC086" w14:textId="77777777" w:rsidTr="00A34EC8">
        <w:tc>
          <w:tcPr>
            <w:tcW w:w="3072" w:type="pct"/>
            <w:vAlign w:val="center"/>
          </w:tcPr>
          <w:p w14:paraId="0302CBCA" w14:textId="77777777" w:rsidR="00A34EC8" w:rsidRPr="00474643" w:rsidRDefault="00A34EC8" w:rsidP="00A34EC8">
            <w:pPr>
              <w:pStyle w:val="BodyText0"/>
              <w:spacing w:before="0" w:after="0"/>
              <w:jc w:val="left"/>
              <w:rPr>
                <w:rFonts w:asciiTheme="minorHAnsi" w:hAnsiTheme="minorHAnsi"/>
                <w:sz w:val="18"/>
                <w:szCs w:val="18"/>
                <w:lang w:val="en-US"/>
              </w:rPr>
            </w:pPr>
            <w:r w:rsidRPr="00474643">
              <w:rPr>
                <w:b/>
                <w:sz w:val="18"/>
                <w:szCs w:val="18"/>
              </w:rPr>
              <w:t xml:space="preserve">GENERATORS - Completion - Pre commissioning tests - </w:t>
            </w:r>
            <w:r w:rsidRPr="00474643">
              <w:rPr>
                <w:sz w:val="18"/>
                <w:szCs w:val="18"/>
                <w:lang w:val="en-US"/>
              </w:rPr>
              <w:t>Give the Superintendent sufficient notice so that the following can be witnessed.</w:t>
            </w:r>
          </w:p>
          <w:p w14:paraId="1D50C93F" w14:textId="77777777" w:rsidR="00A34EC8" w:rsidRPr="00474643" w:rsidRDefault="00A34EC8" w:rsidP="00A34EC8">
            <w:pPr>
              <w:spacing w:after="0"/>
              <w:rPr>
                <w:sz w:val="18"/>
                <w:szCs w:val="18"/>
                <w:lang w:val="en-US"/>
              </w:rPr>
            </w:pPr>
            <w:r w:rsidRPr="00474643">
              <w:rPr>
                <w:sz w:val="18"/>
                <w:szCs w:val="18"/>
                <w:lang w:val="en-US"/>
              </w:rPr>
              <w:t>For each generating set carry out the following:</w:t>
            </w:r>
          </w:p>
          <w:p w14:paraId="3F452698" w14:textId="77777777" w:rsidR="00A34EC8" w:rsidRPr="00474643" w:rsidRDefault="00A34EC8" w:rsidP="00A34EC8">
            <w:pPr>
              <w:pStyle w:val="Bullet"/>
              <w:tabs>
                <w:tab w:val="clear" w:pos="1276"/>
              </w:tabs>
              <w:spacing w:after="0"/>
              <w:ind w:left="306" w:hanging="357"/>
              <w:rPr>
                <w:sz w:val="18"/>
                <w:szCs w:val="18"/>
                <w:lang w:val="en-US"/>
              </w:rPr>
            </w:pPr>
            <w:r w:rsidRPr="00474643">
              <w:rPr>
                <w:sz w:val="18"/>
                <w:szCs w:val="18"/>
                <w:lang w:val="en-US"/>
              </w:rPr>
              <w:t>Check tightness of connections and securing devices.</w:t>
            </w:r>
          </w:p>
          <w:p w14:paraId="5AE6623E" w14:textId="77777777" w:rsidR="00A34EC8" w:rsidRPr="00474643" w:rsidRDefault="00A34EC8" w:rsidP="00A34EC8">
            <w:pPr>
              <w:pStyle w:val="Bullet"/>
              <w:tabs>
                <w:tab w:val="clear" w:pos="1276"/>
              </w:tabs>
              <w:spacing w:after="0"/>
              <w:ind w:left="306" w:hanging="357"/>
              <w:rPr>
                <w:sz w:val="18"/>
                <w:szCs w:val="18"/>
                <w:lang w:val="en-US"/>
              </w:rPr>
            </w:pPr>
            <w:r w:rsidRPr="00474643">
              <w:rPr>
                <w:sz w:val="18"/>
                <w:szCs w:val="18"/>
                <w:lang w:val="en-US"/>
              </w:rPr>
              <w:t>Verify correctness of operation of protection devices and systems including sensor settings. Simulate actual conditions as far as possible, in order to test responses to faults imposed.</w:t>
            </w:r>
          </w:p>
          <w:p w14:paraId="5353DA3C" w14:textId="77777777" w:rsidR="00A34EC8" w:rsidRPr="00474643" w:rsidRDefault="00A34EC8" w:rsidP="00A34EC8">
            <w:pPr>
              <w:pStyle w:val="Bullet"/>
              <w:tabs>
                <w:tab w:val="clear" w:pos="1276"/>
              </w:tabs>
              <w:spacing w:after="0"/>
              <w:ind w:left="306" w:hanging="357"/>
              <w:rPr>
                <w:sz w:val="18"/>
                <w:szCs w:val="18"/>
                <w:lang w:val="en-US"/>
              </w:rPr>
            </w:pPr>
            <w:r w:rsidRPr="00474643">
              <w:rPr>
                <w:sz w:val="18"/>
                <w:szCs w:val="18"/>
                <w:lang w:val="en-US"/>
              </w:rPr>
              <w:t xml:space="preserve">Before to connecting the generator to mains supply or project loads, verify that the correct electricity supply phase sequence is provided at </w:t>
            </w:r>
            <w:r w:rsidRPr="00474643">
              <w:rPr>
                <w:sz w:val="18"/>
                <w:szCs w:val="18"/>
                <w:lang w:val="en-US"/>
              </w:rPr>
              <w:lastRenderedPageBreak/>
              <w:t>switchboards and control panels, and that circuit protective devices are correctly sized and adjusted.</w:t>
            </w:r>
          </w:p>
          <w:p w14:paraId="52E81759" w14:textId="77777777" w:rsidR="00A34EC8" w:rsidRPr="00474643" w:rsidRDefault="00A34EC8" w:rsidP="00A34EC8">
            <w:pPr>
              <w:pStyle w:val="Bullet"/>
              <w:tabs>
                <w:tab w:val="clear" w:pos="1276"/>
              </w:tabs>
              <w:spacing w:after="0"/>
              <w:ind w:left="306" w:hanging="357"/>
              <w:rPr>
                <w:sz w:val="18"/>
                <w:szCs w:val="18"/>
                <w:lang w:val="en-US"/>
              </w:rPr>
            </w:pPr>
            <w:r w:rsidRPr="00474643">
              <w:rPr>
                <w:sz w:val="18"/>
                <w:szCs w:val="18"/>
                <w:lang w:val="en-US"/>
              </w:rPr>
              <w:t>Functional checks to AS 4594.1, Table 7 - List C - Functional checks, items C1 to C5 inclusive.</w:t>
            </w:r>
          </w:p>
          <w:p w14:paraId="2CD48C39" w14:textId="77777777" w:rsidR="00A34EC8" w:rsidRPr="00474643" w:rsidRDefault="00A34EC8" w:rsidP="00A34EC8">
            <w:pPr>
              <w:pStyle w:val="Bullet"/>
              <w:tabs>
                <w:tab w:val="clear" w:pos="1276"/>
              </w:tabs>
              <w:spacing w:after="0"/>
              <w:ind w:left="306" w:hanging="357"/>
              <w:rPr>
                <w:sz w:val="18"/>
                <w:szCs w:val="18"/>
                <w:lang w:val="en-US"/>
              </w:rPr>
            </w:pPr>
            <w:r w:rsidRPr="00474643">
              <w:rPr>
                <w:sz w:val="18"/>
                <w:szCs w:val="18"/>
                <w:lang w:val="en-US"/>
              </w:rPr>
              <w:t>Cold start with the engine having been at rest for the previous 24 hours, timed from receipt of mains failure signal to acceptance of full rated load in 3 load steps to within the limits of output voltage and frequency.</w:t>
            </w:r>
          </w:p>
          <w:p w14:paraId="711426D8" w14:textId="77777777" w:rsidR="00A34EC8" w:rsidRPr="00474643" w:rsidRDefault="00A34EC8" w:rsidP="00A34EC8">
            <w:pPr>
              <w:pStyle w:val="Bullet"/>
              <w:tabs>
                <w:tab w:val="clear" w:pos="1276"/>
              </w:tabs>
              <w:spacing w:after="0"/>
              <w:ind w:left="306" w:hanging="357"/>
              <w:rPr>
                <w:sz w:val="18"/>
                <w:szCs w:val="18"/>
                <w:lang w:val="en-US"/>
              </w:rPr>
            </w:pPr>
            <w:r w:rsidRPr="00474643">
              <w:rPr>
                <w:sz w:val="18"/>
                <w:szCs w:val="18"/>
                <w:lang w:val="en-US"/>
              </w:rPr>
              <w:t xml:space="preserve">Continuous operational trial consisting of: </w:t>
            </w:r>
          </w:p>
          <w:p w14:paraId="2D2318E4"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30 min at 50% rated power.</w:t>
            </w:r>
          </w:p>
          <w:p w14:paraId="367EB660"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1 hour at 75% rated power.</w:t>
            </w:r>
          </w:p>
          <w:p w14:paraId="362748A8"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1 hour at 100% rated power</w:t>
            </w:r>
          </w:p>
          <w:p w14:paraId="1C1B2F53"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1 hour at 75% rated power.</w:t>
            </w:r>
          </w:p>
          <w:p w14:paraId="59F331E8"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30 min at 50% rated power.</w:t>
            </w:r>
          </w:p>
          <w:p w14:paraId="61CE784E" w14:textId="77777777" w:rsidR="00A34EC8" w:rsidRPr="00474643" w:rsidRDefault="00A34EC8" w:rsidP="00A34EC8">
            <w:pPr>
              <w:pStyle w:val="Bullet"/>
              <w:tabs>
                <w:tab w:val="clear" w:pos="1276"/>
              </w:tabs>
              <w:spacing w:after="0"/>
              <w:ind w:left="306" w:hanging="357"/>
              <w:rPr>
                <w:sz w:val="18"/>
                <w:szCs w:val="18"/>
                <w:lang w:val="en-US"/>
              </w:rPr>
            </w:pPr>
            <w:r w:rsidRPr="00474643">
              <w:rPr>
                <w:sz w:val="18"/>
                <w:szCs w:val="18"/>
                <w:lang w:val="en-US"/>
              </w:rPr>
              <w:t>Record fuel consumption for each step of the continuous trial.</w:t>
            </w:r>
          </w:p>
          <w:p w14:paraId="48EA3F2C" w14:textId="77777777" w:rsidR="00A34EC8" w:rsidRPr="00474643" w:rsidRDefault="00A34EC8" w:rsidP="00A34EC8">
            <w:pPr>
              <w:pStyle w:val="Bullet"/>
              <w:tabs>
                <w:tab w:val="clear" w:pos="1276"/>
              </w:tabs>
              <w:spacing w:after="0"/>
              <w:ind w:left="306" w:hanging="357"/>
              <w:rPr>
                <w:sz w:val="18"/>
                <w:szCs w:val="18"/>
                <w:lang w:val="en-US"/>
              </w:rPr>
            </w:pPr>
            <w:r w:rsidRPr="00474643">
              <w:rPr>
                <w:sz w:val="18"/>
                <w:szCs w:val="18"/>
                <w:lang w:val="en-US"/>
              </w:rPr>
              <w:t>Sample engine oil from engine sump before and after tests. Perform laboratory analysis and submit a report on each oil sample.</w:t>
            </w:r>
          </w:p>
          <w:p w14:paraId="5D8657F8" w14:textId="77777777" w:rsidR="00A34EC8" w:rsidRPr="00474643" w:rsidRDefault="00A34EC8" w:rsidP="00A34EC8">
            <w:pPr>
              <w:pStyle w:val="Bullet"/>
              <w:tabs>
                <w:tab w:val="clear" w:pos="1276"/>
              </w:tabs>
              <w:spacing w:after="0"/>
              <w:ind w:left="306" w:hanging="357"/>
              <w:rPr>
                <w:sz w:val="18"/>
                <w:szCs w:val="18"/>
                <w:lang w:val="en-US"/>
              </w:rPr>
            </w:pPr>
            <w:r w:rsidRPr="00474643">
              <w:rPr>
                <w:sz w:val="18"/>
                <w:szCs w:val="18"/>
                <w:lang w:val="en-US"/>
              </w:rPr>
              <w:t xml:space="preserve">Continuous operational trial: During the trial, measure the following at maximum intervals of 30 minutes: </w:t>
            </w:r>
          </w:p>
          <w:p w14:paraId="05E9AEE5"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Generator kW and kVAr output.</w:t>
            </w:r>
          </w:p>
          <w:p w14:paraId="70E74CF2"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Generator output voltage.</w:t>
            </w:r>
          </w:p>
          <w:p w14:paraId="747FE43C"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Generator output current.</w:t>
            </w:r>
          </w:p>
          <w:p w14:paraId="6963C99B"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Generator output frequency.</w:t>
            </w:r>
          </w:p>
          <w:p w14:paraId="343A2A3B"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Power factor.</w:t>
            </w:r>
          </w:p>
          <w:p w14:paraId="3672FAFE"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Oil pressure and water temperature.</w:t>
            </w:r>
          </w:p>
          <w:p w14:paraId="7413A8C7"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Electrical power requirements of continuously running electric motor driven ancillaries.</w:t>
            </w:r>
          </w:p>
          <w:p w14:paraId="313ED793"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Each battery charger current and voltage readings</w:t>
            </w:r>
          </w:p>
          <w:p w14:paraId="52E0F0DA" w14:textId="77777777" w:rsidR="00A34EC8" w:rsidRPr="00474643" w:rsidRDefault="00A34EC8" w:rsidP="00F35C93">
            <w:pPr>
              <w:pStyle w:val="Bullet"/>
              <w:numPr>
                <w:ilvl w:val="2"/>
                <w:numId w:val="27"/>
              </w:numPr>
              <w:tabs>
                <w:tab w:val="clear" w:pos="1843"/>
                <w:tab w:val="num" w:pos="1581"/>
              </w:tabs>
              <w:spacing w:after="0"/>
              <w:ind w:left="1014" w:hanging="425"/>
              <w:rPr>
                <w:sz w:val="18"/>
                <w:szCs w:val="18"/>
                <w:lang w:val="en-US"/>
              </w:rPr>
            </w:pPr>
            <w:r w:rsidRPr="00474643">
              <w:rPr>
                <w:sz w:val="18"/>
                <w:szCs w:val="18"/>
                <w:lang w:val="en-US"/>
              </w:rPr>
              <w:t>Noise level.</w:t>
            </w:r>
          </w:p>
          <w:p w14:paraId="1A84BBDB" w14:textId="77777777" w:rsidR="00A34EC8" w:rsidRPr="00474643" w:rsidRDefault="00A34EC8" w:rsidP="00A34EC8">
            <w:pPr>
              <w:spacing w:after="0"/>
              <w:rPr>
                <w:sz w:val="18"/>
                <w:szCs w:val="18"/>
                <w:lang w:val="en-US"/>
              </w:rPr>
            </w:pPr>
            <w:proofErr w:type="spellStart"/>
            <w:r w:rsidRPr="00474643">
              <w:rPr>
                <w:sz w:val="18"/>
                <w:szCs w:val="18"/>
                <w:lang w:val="en-US"/>
              </w:rPr>
              <w:t>Synchronisation</w:t>
            </w:r>
            <w:proofErr w:type="spellEnd"/>
            <w:r w:rsidRPr="00474643">
              <w:rPr>
                <w:sz w:val="18"/>
                <w:szCs w:val="18"/>
                <w:lang w:val="en-US"/>
              </w:rPr>
              <w:t xml:space="preserve"> and load sharing tests: For generating sets running in parallel perform tests to verify automatic </w:t>
            </w:r>
            <w:proofErr w:type="spellStart"/>
            <w:r w:rsidRPr="00474643">
              <w:rPr>
                <w:sz w:val="18"/>
                <w:szCs w:val="18"/>
                <w:lang w:val="en-US"/>
              </w:rPr>
              <w:t>synchronisation</w:t>
            </w:r>
            <w:proofErr w:type="spellEnd"/>
            <w:r w:rsidRPr="00474643">
              <w:rPr>
                <w:sz w:val="18"/>
                <w:szCs w:val="18"/>
                <w:lang w:val="en-US"/>
              </w:rPr>
              <w:t xml:space="preserve"> and load sharing including the following:</w:t>
            </w:r>
          </w:p>
          <w:p w14:paraId="7127802C" w14:textId="77777777" w:rsidR="00A34EC8" w:rsidRPr="00474643" w:rsidRDefault="00A34EC8" w:rsidP="00F35C93">
            <w:pPr>
              <w:pStyle w:val="Bullet"/>
              <w:numPr>
                <w:ilvl w:val="2"/>
                <w:numId w:val="27"/>
              </w:numPr>
              <w:tabs>
                <w:tab w:val="clear" w:pos="1843"/>
                <w:tab w:val="num" w:pos="1581"/>
              </w:tabs>
              <w:spacing w:after="0"/>
              <w:ind w:left="447" w:hanging="425"/>
              <w:rPr>
                <w:sz w:val="18"/>
                <w:szCs w:val="18"/>
                <w:lang w:val="en-US"/>
              </w:rPr>
            </w:pPr>
            <w:r w:rsidRPr="00474643">
              <w:rPr>
                <w:sz w:val="18"/>
                <w:szCs w:val="18"/>
                <w:lang w:val="en-US"/>
              </w:rPr>
              <w:t>Sequence start and shutdown of each generating set.</w:t>
            </w:r>
          </w:p>
          <w:p w14:paraId="136CF9FE" w14:textId="77777777" w:rsidR="00A34EC8" w:rsidRPr="00474643" w:rsidRDefault="00A34EC8" w:rsidP="00F35C93">
            <w:pPr>
              <w:pStyle w:val="Bullet"/>
              <w:numPr>
                <w:ilvl w:val="2"/>
                <w:numId w:val="27"/>
              </w:numPr>
              <w:tabs>
                <w:tab w:val="clear" w:pos="1843"/>
                <w:tab w:val="num" w:pos="1581"/>
              </w:tabs>
              <w:spacing w:after="0"/>
              <w:ind w:left="447" w:hanging="425"/>
              <w:rPr>
                <w:sz w:val="18"/>
                <w:szCs w:val="18"/>
                <w:lang w:val="en-US"/>
              </w:rPr>
            </w:pPr>
            <w:r w:rsidRPr="00474643">
              <w:rPr>
                <w:sz w:val="18"/>
                <w:szCs w:val="18"/>
                <w:lang w:val="en-US"/>
              </w:rPr>
              <w:t>Parallel operation of generating sets.</w:t>
            </w:r>
          </w:p>
          <w:p w14:paraId="56BF4F3A" w14:textId="77777777" w:rsidR="00A34EC8" w:rsidRPr="00474643" w:rsidRDefault="00A34EC8" w:rsidP="00F35C93">
            <w:pPr>
              <w:pStyle w:val="Bullet"/>
              <w:numPr>
                <w:ilvl w:val="2"/>
                <w:numId w:val="27"/>
              </w:numPr>
              <w:tabs>
                <w:tab w:val="clear" w:pos="1843"/>
                <w:tab w:val="num" w:pos="1581"/>
              </w:tabs>
              <w:spacing w:after="0"/>
              <w:ind w:left="447" w:hanging="425"/>
              <w:rPr>
                <w:sz w:val="18"/>
                <w:szCs w:val="18"/>
                <w:lang w:val="en-US"/>
              </w:rPr>
            </w:pPr>
            <w:r w:rsidRPr="00474643">
              <w:rPr>
                <w:sz w:val="18"/>
                <w:szCs w:val="18"/>
                <w:lang w:val="en-US"/>
              </w:rPr>
              <w:t>Synchronising of generating sets.</w:t>
            </w:r>
          </w:p>
          <w:p w14:paraId="044F48A1" w14:textId="77777777" w:rsidR="00A34EC8" w:rsidRPr="00474643" w:rsidRDefault="00A34EC8" w:rsidP="00F35C93">
            <w:pPr>
              <w:pStyle w:val="Bullet"/>
              <w:numPr>
                <w:ilvl w:val="2"/>
                <w:numId w:val="27"/>
              </w:numPr>
              <w:tabs>
                <w:tab w:val="clear" w:pos="1843"/>
                <w:tab w:val="num" w:pos="1581"/>
              </w:tabs>
              <w:spacing w:after="0"/>
              <w:ind w:left="447" w:hanging="425"/>
              <w:rPr>
                <w:sz w:val="18"/>
                <w:szCs w:val="18"/>
                <w:lang w:val="en-US"/>
              </w:rPr>
            </w:pPr>
            <w:r w:rsidRPr="00474643">
              <w:rPr>
                <w:sz w:val="18"/>
                <w:szCs w:val="18"/>
                <w:lang w:val="en-US"/>
              </w:rPr>
              <w:t>Equal load sharing of kW and kVAr over 5 equal load steps.</w:t>
            </w:r>
          </w:p>
          <w:p w14:paraId="70A1F2D2" w14:textId="77777777" w:rsidR="00A34EC8" w:rsidRPr="00474643" w:rsidRDefault="00A34EC8" w:rsidP="00F35C93">
            <w:pPr>
              <w:pStyle w:val="Bullet"/>
              <w:numPr>
                <w:ilvl w:val="2"/>
                <w:numId w:val="27"/>
              </w:numPr>
              <w:tabs>
                <w:tab w:val="clear" w:pos="1843"/>
                <w:tab w:val="num" w:pos="1581"/>
              </w:tabs>
              <w:spacing w:after="0"/>
              <w:ind w:left="447" w:hanging="425"/>
              <w:rPr>
                <w:sz w:val="18"/>
                <w:szCs w:val="18"/>
                <w:lang w:val="en-US"/>
              </w:rPr>
            </w:pPr>
            <w:r w:rsidRPr="00474643">
              <w:rPr>
                <w:sz w:val="18"/>
                <w:szCs w:val="18"/>
                <w:lang w:val="en-US"/>
              </w:rPr>
              <w:t>Neutral switching sequence and operation, where provided.</w:t>
            </w:r>
          </w:p>
          <w:p w14:paraId="0FED542F" w14:textId="77777777" w:rsidR="00A34EC8" w:rsidRPr="00474643" w:rsidRDefault="00A34EC8" w:rsidP="00F35C93">
            <w:pPr>
              <w:pStyle w:val="Bullet"/>
              <w:numPr>
                <w:ilvl w:val="2"/>
                <w:numId w:val="27"/>
              </w:numPr>
              <w:tabs>
                <w:tab w:val="clear" w:pos="1843"/>
                <w:tab w:val="num" w:pos="1581"/>
              </w:tabs>
              <w:spacing w:after="0"/>
              <w:ind w:left="447" w:hanging="425"/>
              <w:rPr>
                <w:sz w:val="18"/>
                <w:szCs w:val="18"/>
                <w:lang w:val="en-US"/>
              </w:rPr>
            </w:pPr>
            <w:r w:rsidRPr="00474643">
              <w:rPr>
                <w:sz w:val="18"/>
                <w:szCs w:val="18"/>
                <w:lang w:val="en-US"/>
              </w:rPr>
              <w:t>Operation of controls, switchgear and auxiliaries.</w:t>
            </w:r>
          </w:p>
        </w:tc>
        <w:tc>
          <w:tcPr>
            <w:tcW w:w="599" w:type="pct"/>
            <w:vAlign w:val="center"/>
          </w:tcPr>
          <w:p w14:paraId="1EC34626" w14:textId="77777777" w:rsidR="00A34EC8" w:rsidRPr="003E3A4B" w:rsidRDefault="00A34EC8" w:rsidP="00A34EC8">
            <w:pPr>
              <w:pStyle w:val="BodyText0"/>
              <w:spacing w:before="0" w:after="0"/>
              <w:jc w:val="center"/>
              <w:rPr>
                <w:sz w:val="20"/>
              </w:rPr>
            </w:pPr>
            <w:r w:rsidRPr="003E3A4B">
              <w:rPr>
                <w:sz w:val="20"/>
              </w:rPr>
              <w:lastRenderedPageBreak/>
              <w:t>#.6.1</w:t>
            </w:r>
          </w:p>
        </w:tc>
        <w:tc>
          <w:tcPr>
            <w:tcW w:w="450" w:type="pct"/>
            <w:vAlign w:val="center"/>
          </w:tcPr>
          <w:p w14:paraId="4466E6B0" w14:textId="77777777" w:rsidR="00A34EC8" w:rsidRPr="003E3A4B" w:rsidRDefault="00A34EC8" w:rsidP="00A34EC8">
            <w:pPr>
              <w:pStyle w:val="BodyText0"/>
              <w:spacing w:before="0" w:after="0"/>
              <w:jc w:val="center"/>
              <w:rPr>
                <w:sz w:val="20"/>
              </w:rPr>
            </w:pPr>
          </w:p>
        </w:tc>
        <w:tc>
          <w:tcPr>
            <w:tcW w:w="450" w:type="pct"/>
            <w:vAlign w:val="center"/>
          </w:tcPr>
          <w:p w14:paraId="3AACC155" w14:textId="77777777" w:rsidR="00A34EC8" w:rsidRPr="003E3A4B" w:rsidRDefault="00A34EC8" w:rsidP="00A34EC8">
            <w:pPr>
              <w:pStyle w:val="BodyText0"/>
              <w:spacing w:before="0" w:after="0"/>
              <w:jc w:val="center"/>
              <w:rPr>
                <w:sz w:val="20"/>
              </w:rPr>
            </w:pPr>
          </w:p>
        </w:tc>
        <w:tc>
          <w:tcPr>
            <w:tcW w:w="429" w:type="pct"/>
            <w:vAlign w:val="center"/>
          </w:tcPr>
          <w:p w14:paraId="1081BA17" w14:textId="77777777" w:rsidR="00A34EC8" w:rsidRPr="003E3A4B" w:rsidRDefault="00A34EC8" w:rsidP="00A34EC8">
            <w:pPr>
              <w:pStyle w:val="BodyText0"/>
              <w:spacing w:before="0" w:after="0"/>
              <w:jc w:val="center"/>
              <w:rPr>
                <w:sz w:val="20"/>
              </w:rPr>
            </w:pPr>
          </w:p>
        </w:tc>
      </w:tr>
      <w:tr w:rsidR="00A34EC8" w:rsidRPr="003E3A4B" w14:paraId="7B3E1DF6" w14:textId="77777777" w:rsidTr="00A34EC8">
        <w:tc>
          <w:tcPr>
            <w:tcW w:w="3072" w:type="pct"/>
            <w:vAlign w:val="center"/>
          </w:tcPr>
          <w:p w14:paraId="5902A90C" w14:textId="77777777" w:rsidR="00A34EC8" w:rsidRPr="003E3A4B" w:rsidRDefault="00A34EC8" w:rsidP="00A34EC8">
            <w:pPr>
              <w:pStyle w:val="BodyText0"/>
              <w:spacing w:before="40" w:after="40"/>
              <w:jc w:val="left"/>
              <w:rPr>
                <w:sz w:val="20"/>
              </w:rPr>
            </w:pPr>
            <w:r w:rsidRPr="003E3A4B">
              <w:rPr>
                <w:b/>
                <w:sz w:val="20"/>
              </w:rPr>
              <w:t xml:space="preserve">GENERATORS </w:t>
            </w:r>
            <w:r>
              <w:rPr>
                <w:b/>
                <w:sz w:val="20"/>
              </w:rPr>
              <w:t xml:space="preserve">- </w:t>
            </w:r>
            <w:r w:rsidRPr="003E3A4B">
              <w:rPr>
                <w:b/>
                <w:sz w:val="20"/>
              </w:rPr>
              <w:t>Completion - Temporary test loads</w:t>
            </w:r>
            <w:r>
              <w:rPr>
                <w:b/>
                <w:sz w:val="20"/>
              </w:rPr>
              <w:t xml:space="preserve"> - </w:t>
            </w:r>
            <w:r w:rsidRPr="003E3A4B">
              <w:rPr>
                <w:sz w:val="20"/>
                <w:lang w:val="en-US"/>
              </w:rPr>
              <w:t>Provide test loads including power and control wiring, ancillary equipment and test ins</w:t>
            </w:r>
            <w:r>
              <w:rPr>
                <w:sz w:val="20"/>
                <w:lang w:val="en-US"/>
              </w:rPr>
              <w:t>truments to achieve the kW, kVAr</w:t>
            </w:r>
            <w:r w:rsidRPr="003E3A4B">
              <w:rPr>
                <w:sz w:val="20"/>
                <w:lang w:val="en-US"/>
              </w:rPr>
              <w:t xml:space="preserve"> and necessary load steps.</w:t>
            </w:r>
          </w:p>
        </w:tc>
        <w:tc>
          <w:tcPr>
            <w:tcW w:w="599" w:type="pct"/>
            <w:vAlign w:val="center"/>
          </w:tcPr>
          <w:p w14:paraId="561C1F6E" w14:textId="77777777" w:rsidR="00A34EC8" w:rsidRPr="003E3A4B" w:rsidRDefault="00A34EC8" w:rsidP="00A34EC8">
            <w:pPr>
              <w:pStyle w:val="BodyText0"/>
              <w:spacing w:before="40" w:after="40"/>
              <w:jc w:val="center"/>
              <w:rPr>
                <w:sz w:val="20"/>
              </w:rPr>
            </w:pPr>
            <w:r w:rsidRPr="003E3A4B">
              <w:rPr>
                <w:sz w:val="20"/>
              </w:rPr>
              <w:t>#.6.2</w:t>
            </w:r>
          </w:p>
        </w:tc>
        <w:tc>
          <w:tcPr>
            <w:tcW w:w="450" w:type="pct"/>
            <w:vAlign w:val="center"/>
          </w:tcPr>
          <w:p w14:paraId="0FEE9249" w14:textId="77777777" w:rsidR="00A34EC8" w:rsidRPr="003E3A4B" w:rsidRDefault="00A34EC8" w:rsidP="00A34EC8">
            <w:pPr>
              <w:pStyle w:val="BodyText0"/>
              <w:spacing w:before="40" w:after="40"/>
              <w:jc w:val="center"/>
              <w:rPr>
                <w:sz w:val="20"/>
              </w:rPr>
            </w:pPr>
          </w:p>
        </w:tc>
        <w:tc>
          <w:tcPr>
            <w:tcW w:w="450" w:type="pct"/>
            <w:vAlign w:val="center"/>
          </w:tcPr>
          <w:p w14:paraId="4E6EAD65" w14:textId="77777777" w:rsidR="00A34EC8" w:rsidRPr="003E3A4B" w:rsidRDefault="00A34EC8" w:rsidP="00A34EC8">
            <w:pPr>
              <w:pStyle w:val="BodyText0"/>
              <w:spacing w:before="40" w:after="40"/>
              <w:jc w:val="center"/>
              <w:rPr>
                <w:sz w:val="20"/>
              </w:rPr>
            </w:pPr>
          </w:p>
        </w:tc>
        <w:tc>
          <w:tcPr>
            <w:tcW w:w="429" w:type="pct"/>
            <w:vAlign w:val="center"/>
          </w:tcPr>
          <w:p w14:paraId="06FEE259" w14:textId="77777777" w:rsidR="00A34EC8" w:rsidRPr="003E3A4B" w:rsidRDefault="00A34EC8" w:rsidP="00A34EC8">
            <w:pPr>
              <w:pStyle w:val="BodyText0"/>
              <w:spacing w:before="40" w:after="40"/>
              <w:jc w:val="center"/>
              <w:rPr>
                <w:sz w:val="20"/>
              </w:rPr>
            </w:pPr>
          </w:p>
        </w:tc>
      </w:tr>
      <w:tr w:rsidR="00A34EC8" w:rsidRPr="003E3A4B" w14:paraId="403536EA" w14:textId="77777777" w:rsidTr="00A34EC8">
        <w:tc>
          <w:tcPr>
            <w:tcW w:w="3072" w:type="pct"/>
            <w:vAlign w:val="center"/>
          </w:tcPr>
          <w:p w14:paraId="191057F6" w14:textId="77777777" w:rsidR="00A34EC8" w:rsidRPr="003E3A4B" w:rsidRDefault="00A34EC8" w:rsidP="00A34EC8">
            <w:pPr>
              <w:pStyle w:val="BodyText0"/>
              <w:spacing w:before="40" w:after="40"/>
              <w:jc w:val="left"/>
              <w:rPr>
                <w:sz w:val="20"/>
              </w:rPr>
            </w:pPr>
            <w:r w:rsidRPr="003E3A4B">
              <w:rPr>
                <w:b/>
                <w:sz w:val="20"/>
              </w:rPr>
              <w:t xml:space="preserve">GENERATORS </w:t>
            </w:r>
            <w:r>
              <w:rPr>
                <w:b/>
                <w:sz w:val="20"/>
              </w:rPr>
              <w:t xml:space="preserve">- </w:t>
            </w:r>
            <w:r w:rsidRPr="003E3A4B">
              <w:rPr>
                <w:b/>
                <w:sz w:val="20"/>
              </w:rPr>
              <w:t xml:space="preserve">Completion </w:t>
            </w:r>
            <w:r>
              <w:rPr>
                <w:b/>
                <w:sz w:val="20"/>
              </w:rPr>
              <w:t>–</w:t>
            </w:r>
            <w:r w:rsidRPr="003E3A4B">
              <w:rPr>
                <w:b/>
                <w:sz w:val="20"/>
              </w:rPr>
              <w:t xml:space="preserve"> Reports</w:t>
            </w:r>
            <w:r>
              <w:rPr>
                <w:b/>
                <w:sz w:val="20"/>
              </w:rPr>
              <w:t xml:space="preserve"> - </w:t>
            </w:r>
            <w:r w:rsidRPr="003E3A4B">
              <w:rPr>
                <w:sz w:val="20"/>
                <w:lang w:val="en-US"/>
              </w:rPr>
              <w:t>Submit reports from manufacturers or suppliers verifying the performance of safety and control functions of each system.</w:t>
            </w:r>
          </w:p>
        </w:tc>
        <w:tc>
          <w:tcPr>
            <w:tcW w:w="599" w:type="pct"/>
            <w:vAlign w:val="center"/>
          </w:tcPr>
          <w:p w14:paraId="230B39EE" w14:textId="77777777" w:rsidR="00A34EC8" w:rsidRPr="003E3A4B" w:rsidRDefault="00A34EC8" w:rsidP="00A34EC8">
            <w:pPr>
              <w:pStyle w:val="BodyText0"/>
              <w:spacing w:before="40" w:after="40"/>
              <w:jc w:val="center"/>
              <w:rPr>
                <w:sz w:val="20"/>
              </w:rPr>
            </w:pPr>
            <w:r w:rsidRPr="003E3A4B">
              <w:rPr>
                <w:sz w:val="20"/>
              </w:rPr>
              <w:t>#.6.4</w:t>
            </w:r>
          </w:p>
        </w:tc>
        <w:tc>
          <w:tcPr>
            <w:tcW w:w="450" w:type="pct"/>
            <w:vAlign w:val="center"/>
          </w:tcPr>
          <w:p w14:paraId="00BA36D5" w14:textId="77777777" w:rsidR="00A34EC8" w:rsidRPr="003E3A4B" w:rsidRDefault="00A34EC8" w:rsidP="00A34EC8">
            <w:pPr>
              <w:pStyle w:val="BodyText0"/>
              <w:spacing w:before="40" w:after="40"/>
              <w:jc w:val="center"/>
              <w:rPr>
                <w:sz w:val="20"/>
              </w:rPr>
            </w:pPr>
          </w:p>
        </w:tc>
        <w:tc>
          <w:tcPr>
            <w:tcW w:w="450" w:type="pct"/>
            <w:vAlign w:val="center"/>
          </w:tcPr>
          <w:p w14:paraId="02D634EB" w14:textId="77777777" w:rsidR="00A34EC8" w:rsidRPr="003E3A4B" w:rsidRDefault="00A34EC8" w:rsidP="00A34EC8">
            <w:pPr>
              <w:pStyle w:val="BodyText0"/>
              <w:spacing w:before="40" w:after="40"/>
              <w:jc w:val="center"/>
              <w:rPr>
                <w:sz w:val="20"/>
              </w:rPr>
            </w:pPr>
          </w:p>
        </w:tc>
        <w:tc>
          <w:tcPr>
            <w:tcW w:w="429" w:type="pct"/>
            <w:vAlign w:val="center"/>
          </w:tcPr>
          <w:p w14:paraId="6EB8BCF0" w14:textId="77777777" w:rsidR="00A34EC8" w:rsidRPr="003E3A4B" w:rsidRDefault="00A34EC8" w:rsidP="00A34EC8">
            <w:pPr>
              <w:pStyle w:val="BodyText0"/>
              <w:spacing w:before="40" w:after="40"/>
              <w:jc w:val="center"/>
              <w:rPr>
                <w:sz w:val="20"/>
              </w:rPr>
            </w:pPr>
          </w:p>
        </w:tc>
      </w:tr>
      <w:tr w:rsidR="00A34EC8" w:rsidRPr="003E3A4B" w14:paraId="2F4DDF79" w14:textId="77777777" w:rsidTr="00A34EC8">
        <w:tc>
          <w:tcPr>
            <w:tcW w:w="3072" w:type="pct"/>
            <w:tcBorders>
              <w:bottom w:val="single" w:sz="6" w:space="0" w:color="auto"/>
            </w:tcBorders>
            <w:vAlign w:val="center"/>
          </w:tcPr>
          <w:p w14:paraId="54887391" w14:textId="77777777" w:rsidR="00A34EC8" w:rsidRPr="003E3A4B" w:rsidRDefault="00A34EC8" w:rsidP="00A34EC8">
            <w:pPr>
              <w:pStyle w:val="BodyText0"/>
              <w:spacing w:before="40" w:after="40"/>
              <w:jc w:val="left"/>
              <w:rPr>
                <w:sz w:val="20"/>
              </w:rPr>
            </w:pPr>
            <w:r w:rsidRPr="003E3A4B">
              <w:rPr>
                <w:b/>
                <w:sz w:val="20"/>
              </w:rPr>
              <w:t xml:space="preserve">GENERATORS </w:t>
            </w:r>
            <w:r>
              <w:rPr>
                <w:b/>
                <w:sz w:val="20"/>
              </w:rPr>
              <w:t xml:space="preserve">- </w:t>
            </w:r>
            <w:proofErr w:type="gramStart"/>
            <w:r w:rsidRPr="003E3A4B">
              <w:rPr>
                <w:b/>
                <w:sz w:val="20"/>
              </w:rPr>
              <w:t>Maintenance  -</w:t>
            </w:r>
            <w:proofErr w:type="gramEnd"/>
            <w:r w:rsidRPr="003E3A4B">
              <w:rPr>
                <w:b/>
                <w:sz w:val="20"/>
              </w:rPr>
              <w:t xml:space="preserve"> Maintenance period</w:t>
            </w:r>
            <w:r>
              <w:rPr>
                <w:b/>
                <w:sz w:val="20"/>
              </w:rPr>
              <w:t xml:space="preserve"> - </w:t>
            </w:r>
            <w:r w:rsidRPr="003E3A4B">
              <w:rPr>
                <w:sz w:val="20"/>
                <w:lang w:val="en-US"/>
              </w:rPr>
              <w:t>Conduct routine testing and routine maintenance and servicing training to the Principal prior to final completion.</w:t>
            </w:r>
          </w:p>
        </w:tc>
        <w:tc>
          <w:tcPr>
            <w:tcW w:w="599" w:type="pct"/>
            <w:tcBorders>
              <w:bottom w:val="single" w:sz="6" w:space="0" w:color="auto"/>
            </w:tcBorders>
            <w:vAlign w:val="center"/>
          </w:tcPr>
          <w:p w14:paraId="11C6633C" w14:textId="77777777" w:rsidR="00A34EC8" w:rsidRPr="003E3A4B" w:rsidRDefault="00A34EC8" w:rsidP="00A34EC8">
            <w:pPr>
              <w:pStyle w:val="BodyText0"/>
              <w:spacing w:before="40" w:after="40"/>
              <w:jc w:val="center"/>
              <w:rPr>
                <w:sz w:val="20"/>
              </w:rPr>
            </w:pPr>
            <w:r w:rsidRPr="003E3A4B">
              <w:rPr>
                <w:sz w:val="20"/>
              </w:rPr>
              <w:t>#.7.1</w:t>
            </w:r>
          </w:p>
        </w:tc>
        <w:tc>
          <w:tcPr>
            <w:tcW w:w="450" w:type="pct"/>
            <w:tcBorders>
              <w:bottom w:val="single" w:sz="6" w:space="0" w:color="auto"/>
            </w:tcBorders>
            <w:vAlign w:val="center"/>
          </w:tcPr>
          <w:p w14:paraId="02D9BB4F"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75F37640"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180C6A11" w14:textId="77777777" w:rsidR="00A34EC8" w:rsidRPr="003E3A4B" w:rsidRDefault="00A34EC8" w:rsidP="00A34EC8">
            <w:pPr>
              <w:pStyle w:val="BodyText0"/>
              <w:spacing w:before="40" w:after="40"/>
              <w:jc w:val="center"/>
              <w:rPr>
                <w:sz w:val="20"/>
              </w:rPr>
            </w:pPr>
          </w:p>
        </w:tc>
      </w:tr>
      <w:tr w:rsidR="00A34EC8" w:rsidRPr="003E3A4B" w14:paraId="01C85F08" w14:textId="77777777" w:rsidTr="00A34EC8">
        <w:tc>
          <w:tcPr>
            <w:tcW w:w="3072" w:type="pct"/>
            <w:tcBorders>
              <w:right w:val="nil"/>
            </w:tcBorders>
            <w:shd w:val="clear" w:color="auto" w:fill="FFFFFF" w:themeFill="background2"/>
            <w:vAlign w:val="center"/>
          </w:tcPr>
          <w:p w14:paraId="598301DE" w14:textId="77777777" w:rsidR="00A34EC8" w:rsidRPr="003E3A4B" w:rsidRDefault="00A34EC8" w:rsidP="00A34EC8">
            <w:pPr>
              <w:pStyle w:val="BodyText0"/>
              <w:spacing w:before="40" w:after="40"/>
              <w:jc w:val="left"/>
              <w:rPr>
                <w:sz w:val="20"/>
              </w:rPr>
            </w:pPr>
            <w:r w:rsidRPr="003E3A4B">
              <w:rPr>
                <w:b/>
                <w:sz w:val="20"/>
              </w:rPr>
              <w:lastRenderedPageBreak/>
              <w:t>35 LIQUID FUELS</w:t>
            </w:r>
          </w:p>
        </w:tc>
        <w:tc>
          <w:tcPr>
            <w:tcW w:w="599" w:type="pct"/>
            <w:tcBorders>
              <w:left w:val="nil"/>
              <w:right w:val="nil"/>
            </w:tcBorders>
            <w:shd w:val="clear" w:color="auto" w:fill="FFFFFF" w:themeFill="background2"/>
            <w:vAlign w:val="center"/>
          </w:tcPr>
          <w:p w14:paraId="11EB847B"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3462C91"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6286DE7"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580CE55F" w14:textId="77777777" w:rsidR="00A34EC8" w:rsidRPr="003E3A4B" w:rsidRDefault="00A34EC8" w:rsidP="00A34EC8">
            <w:pPr>
              <w:pStyle w:val="BodyText0"/>
              <w:spacing w:before="40" w:after="40"/>
              <w:jc w:val="center"/>
              <w:rPr>
                <w:sz w:val="20"/>
              </w:rPr>
            </w:pPr>
          </w:p>
        </w:tc>
      </w:tr>
      <w:tr w:rsidR="00A34EC8" w:rsidRPr="003E3A4B" w14:paraId="5B2B5B8D" w14:textId="77777777" w:rsidTr="00A34EC8">
        <w:tc>
          <w:tcPr>
            <w:tcW w:w="3072" w:type="pct"/>
            <w:vAlign w:val="center"/>
          </w:tcPr>
          <w:p w14:paraId="7EF2707F" w14:textId="77777777" w:rsidR="00A34EC8" w:rsidRPr="003E3A4B" w:rsidRDefault="00A34EC8" w:rsidP="00A34EC8">
            <w:pPr>
              <w:pStyle w:val="BodyText0"/>
              <w:spacing w:before="40" w:after="40"/>
              <w:jc w:val="left"/>
              <w:rPr>
                <w:rFonts w:asciiTheme="minorHAnsi" w:hAnsiTheme="minorHAnsi"/>
                <w:sz w:val="20"/>
              </w:rPr>
            </w:pPr>
            <w:r w:rsidRPr="003E3A4B">
              <w:rPr>
                <w:b/>
                <w:sz w:val="20"/>
              </w:rPr>
              <w:t xml:space="preserve">LIQUID FUELS </w:t>
            </w:r>
            <w:r>
              <w:rPr>
                <w:b/>
                <w:sz w:val="20"/>
              </w:rPr>
              <w:t xml:space="preserve">- </w:t>
            </w:r>
            <w:r w:rsidRPr="003E3A4B">
              <w:rPr>
                <w:b/>
                <w:sz w:val="20"/>
              </w:rPr>
              <w:t>Fuel Transfer and Fuel Polishing Equipment - Operation and maintenance manuals</w:t>
            </w:r>
            <w:r>
              <w:rPr>
                <w:b/>
                <w:sz w:val="20"/>
              </w:rPr>
              <w:t xml:space="preserve"> - </w:t>
            </w:r>
            <w:r w:rsidRPr="003E3A4B">
              <w:rPr>
                <w:sz w:val="20"/>
              </w:rPr>
              <w:t>Submit to the Superintendent all operational and maintenance documentation necessary to operate and maintain the equipment installed.</w:t>
            </w:r>
          </w:p>
          <w:p w14:paraId="35D2B9FE" w14:textId="77777777" w:rsidR="00A34EC8" w:rsidRPr="003E3A4B" w:rsidRDefault="00A34EC8" w:rsidP="00A34EC8">
            <w:pPr>
              <w:pStyle w:val="BodyText0"/>
              <w:spacing w:before="40" w:after="0"/>
              <w:jc w:val="left"/>
              <w:rPr>
                <w:sz w:val="20"/>
              </w:rPr>
            </w:pPr>
            <w:r w:rsidRPr="003E3A4B">
              <w:rPr>
                <w:sz w:val="20"/>
                <w:lang w:val="en-US"/>
              </w:rPr>
              <w:t xml:space="preserve">Refer to the </w:t>
            </w:r>
            <w:r w:rsidRPr="003E3A4B">
              <w:rPr>
                <w:b/>
                <w:sz w:val="20"/>
                <w:lang w:val="en-US"/>
              </w:rPr>
              <w:t>Operation and Maintenance Manuals</w:t>
            </w:r>
            <w:r w:rsidRPr="003E3A4B">
              <w:rPr>
                <w:sz w:val="20"/>
                <w:lang w:val="en-US"/>
              </w:rPr>
              <w:t xml:space="preserve"> clause in the GENERAL ELECTRICAL worksection.</w:t>
            </w:r>
          </w:p>
        </w:tc>
        <w:tc>
          <w:tcPr>
            <w:tcW w:w="599" w:type="pct"/>
            <w:vAlign w:val="center"/>
          </w:tcPr>
          <w:p w14:paraId="7036076F" w14:textId="77777777" w:rsidR="00A34EC8" w:rsidRPr="003E3A4B" w:rsidRDefault="00A34EC8" w:rsidP="00A34EC8">
            <w:pPr>
              <w:pStyle w:val="BodyText0"/>
              <w:spacing w:before="40" w:after="40"/>
              <w:jc w:val="center"/>
              <w:rPr>
                <w:sz w:val="20"/>
              </w:rPr>
            </w:pPr>
            <w:r w:rsidRPr="003E3A4B">
              <w:rPr>
                <w:sz w:val="20"/>
              </w:rPr>
              <w:t>#.14.4</w:t>
            </w:r>
          </w:p>
        </w:tc>
        <w:tc>
          <w:tcPr>
            <w:tcW w:w="450" w:type="pct"/>
            <w:vAlign w:val="center"/>
          </w:tcPr>
          <w:p w14:paraId="63C81612" w14:textId="77777777" w:rsidR="00A34EC8" w:rsidRPr="003E3A4B" w:rsidRDefault="00A34EC8" w:rsidP="00A34EC8">
            <w:pPr>
              <w:pStyle w:val="BodyText0"/>
              <w:spacing w:before="40" w:after="40"/>
              <w:jc w:val="center"/>
              <w:rPr>
                <w:sz w:val="20"/>
              </w:rPr>
            </w:pPr>
          </w:p>
        </w:tc>
        <w:tc>
          <w:tcPr>
            <w:tcW w:w="450" w:type="pct"/>
            <w:vAlign w:val="center"/>
          </w:tcPr>
          <w:p w14:paraId="0E03AE59" w14:textId="77777777" w:rsidR="00A34EC8" w:rsidRPr="003E3A4B" w:rsidRDefault="00A34EC8" w:rsidP="00A34EC8">
            <w:pPr>
              <w:pStyle w:val="BodyText0"/>
              <w:spacing w:before="40" w:after="40"/>
              <w:jc w:val="center"/>
              <w:rPr>
                <w:sz w:val="20"/>
              </w:rPr>
            </w:pPr>
          </w:p>
        </w:tc>
        <w:tc>
          <w:tcPr>
            <w:tcW w:w="429" w:type="pct"/>
            <w:vAlign w:val="center"/>
          </w:tcPr>
          <w:p w14:paraId="3E443ED6" w14:textId="77777777" w:rsidR="00A34EC8" w:rsidRPr="003E3A4B" w:rsidRDefault="00A34EC8" w:rsidP="00A34EC8">
            <w:pPr>
              <w:pStyle w:val="BodyText0"/>
              <w:spacing w:before="40" w:after="40"/>
              <w:jc w:val="center"/>
              <w:rPr>
                <w:sz w:val="20"/>
              </w:rPr>
            </w:pPr>
          </w:p>
        </w:tc>
      </w:tr>
      <w:tr w:rsidR="00A34EC8" w:rsidRPr="003E3A4B" w14:paraId="45F9AAD9" w14:textId="77777777" w:rsidTr="00A34EC8">
        <w:tc>
          <w:tcPr>
            <w:tcW w:w="3072" w:type="pct"/>
            <w:vAlign w:val="center"/>
          </w:tcPr>
          <w:p w14:paraId="296418D3" w14:textId="77777777" w:rsidR="00A34EC8" w:rsidRPr="003E3A4B" w:rsidRDefault="00A34EC8" w:rsidP="00A34EC8">
            <w:pPr>
              <w:pStyle w:val="BodyText0"/>
              <w:spacing w:before="40" w:after="40"/>
              <w:jc w:val="left"/>
              <w:rPr>
                <w:sz w:val="20"/>
              </w:rPr>
            </w:pPr>
            <w:r w:rsidRPr="003E3A4B">
              <w:rPr>
                <w:b/>
                <w:sz w:val="20"/>
              </w:rPr>
              <w:t xml:space="preserve">LIQUID FUELS </w:t>
            </w:r>
            <w:r>
              <w:rPr>
                <w:b/>
                <w:sz w:val="20"/>
              </w:rPr>
              <w:t xml:space="preserve">- </w:t>
            </w:r>
            <w:r w:rsidRPr="003E3A4B">
              <w:rPr>
                <w:b/>
                <w:sz w:val="20"/>
              </w:rPr>
              <w:t>Fuel Transfer and Fuel Polishing Equipment - Manufacturer’s test certificates</w:t>
            </w:r>
            <w:r>
              <w:rPr>
                <w:b/>
                <w:sz w:val="20"/>
              </w:rPr>
              <w:t xml:space="preserve"> - </w:t>
            </w:r>
            <w:r w:rsidRPr="003E3A4B">
              <w:rPr>
                <w:sz w:val="20"/>
                <w:lang w:val="en-US"/>
              </w:rPr>
              <w:t>Submit to the Superintendent all manufacturer’s factory test certificates.</w:t>
            </w:r>
          </w:p>
        </w:tc>
        <w:tc>
          <w:tcPr>
            <w:tcW w:w="599" w:type="pct"/>
            <w:vAlign w:val="center"/>
          </w:tcPr>
          <w:p w14:paraId="00192003" w14:textId="77777777" w:rsidR="00A34EC8" w:rsidRPr="003E3A4B" w:rsidRDefault="00A34EC8" w:rsidP="00A34EC8">
            <w:pPr>
              <w:pStyle w:val="BodyText0"/>
              <w:spacing w:before="40" w:after="40"/>
              <w:jc w:val="center"/>
              <w:rPr>
                <w:sz w:val="20"/>
              </w:rPr>
            </w:pPr>
            <w:r w:rsidRPr="003E3A4B">
              <w:rPr>
                <w:sz w:val="20"/>
              </w:rPr>
              <w:t>#.14.5</w:t>
            </w:r>
          </w:p>
        </w:tc>
        <w:tc>
          <w:tcPr>
            <w:tcW w:w="450" w:type="pct"/>
            <w:vAlign w:val="center"/>
          </w:tcPr>
          <w:p w14:paraId="5EEDBFE5" w14:textId="77777777" w:rsidR="00A34EC8" w:rsidRPr="003E3A4B" w:rsidRDefault="00A34EC8" w:rsidP="00A34EC8">
            <w:pPr>
              <w:pStyle w:val="BodyText0"/>
              <w:spacing w:before="40" w:after="40"/>
              <w:jc w:val="center"/>
              <w:rPr>
                <w:sz w:val="20"/>
              </w:rPr>
            </w:pPr>
          </w:p>
        </w:tc>
        <w:tc>
          <w:tcPr>
            <w:tcW w:w="450" w:type="pct"/>
            <w:vAlign w:val="center"/>
          </w:tcPr>
          <w:p w14:paraId="61E7A5DB" w14:textId="77777777" w:rsidR="00A34EC8" w:rsidRPr="003E3A4B" w:rsidRDefault="00A34EC8" w:rsidP="00A34EC8">
            <w:pPr>
              <w:pStyle w:val="BodyText0"/>
              <w:spacing w:before="40" w:after="40"/>
              <w:jc w:val="center"/>
              <w:rPr>
                <w:sz w:val="20"/>
              </w:rPr>
            </w:pPr>
          </w:p>
        </w:tc>
        <w:tc>
          <w:tcPr>
            <w:tcW w:w="429" w:type="pct"/>
            <w:vAlign w:val="center"/>
          </w:tcPr>
          <w:p w14:paraId="0ED2BF18" w14:textId="77777777" w:rsidR="00A34EC8" w:rsidRPr="003E3A4B" w:rsidRDefault="00A34EC8" w:rsidP="00A34EC8">
            <w:pPr>
              <w:pStyle w:val="BodyText0"/>
              <w:spacing w:before="40" w:after="40"/>
              <w:jc w:val="center"/>
              <w:rPr>
                <w:sz w:val="20"/>
              </w:rPr>
            </w:pPr>
          </w:p>
        </w:tc>
      </w:tr>
      <w:tr w:rsidR="00A34EC8" w:rsidRPr="003E3A4B" w14:paraId="59D43B2B" w14:textId="77777777" w:rsidTr="00A34EC8">
        <w:tc>
          <w:tcPr>
            <w:tcW w:w="3072" w:type="pct"/>
            <w:tcBorders>
              <w:bottom w:val="single" w:sz="6" w:space="0" w:color="auto"/>
            </w:tcBorders>
            <w:vAlign w:val="center"/>
          </w:tcPr>
          <w:p w14:paraId="161C2A57" w14:textId="77777777" w:rsidR="00A34EC8" w:rsidRPr="003E3A4B" w:rsidRDefault="00A34EC8" w:rsidP="00A34EC8">
            <w:pPr>
              <w:pStyle w:val="BodyText0"/>
              <w:spacing w:before="40" w:after="40"/>
              <w:jc w:val="left"/>
              <w:rPr>
                <w:sz w:val="20"/>
              </w:rPr>
            </w:pPr>
            <w:r w:rsidRPr="003E3A4B">
              <w:rPr>
                <w:b/>
                <w:sz w:val="20"/>
              </w:rPr>
              <w:t xml:space="preserve">LIQUID FUELS </w:t>
            </w:r>
            <w:r>
              <w:rPr>
                <w:b/>
                <w:sz w:val="20"/>
              </w:rPr>
              <w:t xml:space="preserve">- </w:t>
            </w:r>
            <w:r w:rsidRPr="003E3A4B">
              <w:rPr>
                <w:b/>
                <w:sz w:val="20"/>
              </w:rPr>
              <w:t xml:space="preserve">Fuel Transfer and Fuel Polishing Equipment </w:t>
            </w:r>
            <w:r>
              <w:rPr>
                <w:b/>
                <w:sz w:val="20"/>
              </w:rPr>
              <w:t>–</w:t>
            </w:r>
            <w:r w:rsidRPr="003E3A4B">
              <w:rPr>
                <w:b/>
                <w:sz w:val="20"/>
              </w:rPr>
              <w:t xml:space="preserve"> Warranties</w:t>
            </w:r>
            <w:r>
              <w:rPr>
                <w:b/>
                <w:sz w:val="20"/>
              </w:rPr>
              <w:t xml:space="preserve"> - </w:t>
            </w:r>
            <w:r w:rsidRPr="003E3A4B">
              <w:rPr>
                <w:sz w:val="20"/>
                <w:lang w:val="en-US"/>
              </w:rPr>
              <w:t>Submit to the Superintendent the manufacturer’s published product warranties in the name of the Principal.</w:t>
            </w:r>
          </w:p>
        </w:tc>
        <w:tc>
          <w:tcPr>
            <w:tcW w:w="599" w:type="pct"/>
            <w:tcBorders>
              <w:bottom w:val="single" w:sz="6" w:space="0" w:color="auto"/>
            </w:tcBorders>
            <w:vAlign w:val="center"/>
          </w:tcPr>
          <w:p w14:paraId="51910779" w14:textId="77777777" w:rsidR="00A34EC8" w:rsidRPr="003E3A4B" w:rsidRDefault="00A34EC8" w:rsidP="00A34EC8">
            <w:pPr>
              <w:pStyle w:val="BodyText0"/>
              <w:spacing w:before="40" w:after="40"/>
              <w:jc w:val="center"/>
              <w:rPr>
                <w:sz w:val="20"/>
              </w:rPr>
            </w:pPr>
            <w:r w:rsidRPr="003E3A4B">
              <w:rPr>
                <w:sz w:val="20"/>
              </w:rPr>
              <w:t>#.14.6</w:t>
            </w:r>
          </w:p>
        </w:tc>
        <w:tc>
          <w:tcPr>
            <w:tcW w:w="450" w:type="pct"/>
            <w:tcBorders>
              <w:bottom w:val="single" w:sz="6" w:space="0" w:color="auto"/>
            </w:tcBorders>
            <w:vAlign w:val="center"/>
          </w:tcPr>
          <w:p w14:paraId="43D88BD1"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578A91D"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60FCB5B8" w14:textId="77777777" w:rsidR="00A34EC8" w:rsidRPr="003E3A4B" w:rsidRDefault="00A34EC8" w:rsidP="00A34EC8">
            <w:pPr>
              <w:pStyle w:val="BodyText0"/>
              <w:spacing w:before="40" w:after="40"/>
              <w:jc w:val="center"/>
              <w:rPr>
                <w:sz w:val="20"/>
              </w:rPr>
            </w:pPr>
          </w:p>
        </w:tc>
      </w:tr>
      <w:tr w:rsidR="00A34EC8" w:rsidRPr="003E3A4B" w14:paraId="112BCA4A" w14:textId="77777777" w:rsidTr="00A34EC8">
        <w:tc>
          <w:tcPr>
            <w:tcW w:w="3072" w:type="pct"/>
            <w:tcBorders>
              <w:right w:val="nil"/>
            </w:tcBorders>
            <w:shd w:val="clear" w:color="auto" w:fill="FFFFFF" w:themeFill="background2"/>
            <w:vAlign w:val="center"/>
          </w:tcPr>
          <w:p w14:paraId="3DEECCF8" w14:textId="77777777" w:rsidR="00A34EC8" w:rsidRPr="003E3A4B" w:rsidRDefault="00A34EC8" w:rsidP="00A34EC8">
            <w:pPr>
              <w:pStyle w:val="BodyText0"/>
              <w:keepNext/>
              <w:spacing w:before="40" w:after="40"/>
              <w:jc w:val="left"/>
              <w:rPr>
                <w:sz w:val="20"/>
              </w:rPr>
            </w:pPr>
            <w:r w:rsidRPr="003E3A4B">
              <w:rPr>
                <w:b/>
                <w:sz w:val="20"/>
              </w:rPr>
              <w:t>36 PHOTOVOLTAIC INSTALLATIONS</w:t>
            </w:r>
          </w:p>
        </w:tc>
        <w:tc>
          <w:tcPr>
            <w:tcW w:w="599" w:type="pct"/>
            <w:tcBorders>
              <w:left w:val="nil"/>
              <w:right w:val="nil"/>
            </w:tcBorders>
            <w:shd w:val="clear" w:color="auto" w:fill="FFFFFF" w:themeFill="background2"/>
            <w:vAlign w:val="center"/>
          </w:tcPr>
          <w:p w14:paraId="0D3A1299"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7E83C85"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36671FC"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3C2FCF2D" w14:textId="77777777" w:rsidR="00A34EC8" w:rsidRPr="003E3A4B" w:rsidRDefault="00A34EC8" w:rsidP="00A34EC8">
            <w:pPr>
              <w:pStyle w:val="BodyText0"/>
              <w:spacing w:before="40" w:after="40"/>
              <w:jc w:val="center"/>
              <w:rPr>
                <w:sz w:val="20"/>
              </w:rPr>
            </w:pPr>
          </w:p>
        </w:tc>
      </w:tr>
      <w:tr w:rsidR="00A34EC8" w:rsidRPr="003E3A4B" w14:paraId="77C8D706" w14:textId="77777777" w:rsidTr="00A34EC8">
        <w:trPr>
          <w:cantSplit/>
        </w:trPr>
        <w:tc>
          <w:tcPr>
            <w:tcW w:w="3072" w:type="pct"/>
            <w:vAlign w:val="center"/>
          </w:tcPr>
          <w:p w14:paraId="57FC43A9"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PHOTOVOLTAIC INSTALLATIONS </w:t>
            </w:r>
            <w:r>
              <w:rPr>
                <w:b/>
                <w:sz w:val="20"/>
              </w:rPr>
              <w:t xml:space="preserve">- </w:t>
            </w:r>
            <w:r w:rsidRPr="003E3A4B">
              <w:rPr>
                <w:b/>
                <w:sz w:val="20"/>
              </w:rPr>
              <w:t>Contractor</w:t>
            </w:r>
            <w:r w:rsidRPr="003E3A4B">
              <w:rPr>
                <w:b/>
                <w:sz w:val="20"/>
                <w:lang w:val="en-US"/>
              </w:rPr>
              <w:t xml:space="preserve"> submissions - </w:t>
            </w:r>
            <w:r w:rsidRPr="003E3A4B">
              <w:rPr>
                <w:b/>
                <w:sz w:val="20"/>
              </w:rPr>
              <w:t>Rebate application</w:t>
            </w:r>
            <w:r>
              <w:rPr>
                <w:b/>
                <w:sz w:val="20"/>
              </w:rPr>
              <w:t xml:space="preserve"> - </w:t>
            </w:r>
            <w:r w:rsidRPr="003E3A4B">
              <w:rPr>
                <w:sz w:val="20"/>
                <w:lang w:val="en-US"/>
              </w:rPr>
              <w:t>Submit complete timely application documentation for a grant under the appropriate Rebate Program.</w:t>
            </w:r>
          </w:p>
          <w:p w14:paraId="03BC8EE1" w14:textId="77777777" w:rsidR="00A34EC8" w:rsidRPr="003E3A4B" w:rsidRDefault="00A34EC8" w:rsidP="00771AD2">
            <w:pPr>
              <w:pStyle w:val="guidenotes0"/>
              <w:tabs>
                <w:tab w:val="clear" w:pos="3175"/>
                <w:tab w:val="left" w:pos="2574"/>
              </w:tabs>
              <w:spacing w:after="0"/>
              <w:ind w:left="0"/>
              <w:rPr>
                <w:sz w:val="20"/>
              </w:rPr>
            </w:pPr>
            <w:r w:rsidRPr="003E3A4B">
              <w:rPr>
                <w:sz w:val="20"/>
              </w:rPr>
              <w:t xml:space="preserve">[Review for each </w:t>
            </w:r>
            <w:r w:rsidRPr="00BC29DD">
              <w:rPr>
                <w:i w:val="0"/>
                <w:vanish w:val="0"/>
                <w:sz w:val="20"/>
              </w:rPr>
              <w:t>specification</w:t>
            </w:r>
            <w:r w:rsidRPr="003E3A4B">
              <w:rPr>
                <w:sz w:val="20"/>
              </w:rPr>
              <w:t xml:space="preserve"> to check on any changes to the grant </w:t>
            </w:r>
            <w:proofErr w:type="spellStart"/>
            <w:r w:rsidRPr="003E3A4B">
              <w:rPr>
                <w:sz w:val="20"/>
              </w:rPr>
              <w:t>programme</w:t>
            </w:r>
            <w:proofErr w:type="spellEnd"/>
            <w:r w:rsidRPr="003E3A4B">
              <w:rPr>
                <w:sz w:val="20"/>
              </w:rPr>
              <w:t>.</w:t>
            </w:r>
            <w:r w:rsidR="00771AD2">
              <w:rPr>
                <w:sz w:val="20"/>
              </w:rPr>
              <w:t xml:space="preserve"> </w:t>
            </w:r>
            <w:r w:rsidRPr="003E3A4B">
              <w:rPr>
                <w:sz w:val="20"/>
              </w:rPr>
              <w:t xml:space="preserve">Delete if not </w:t>
            </w:r>
            <w:r w:rsidRPr="00BC29DD">
              <w:rPr>
                <w:i w:val="0"/>
                <w:vanish w:val="0"/>
                <w:sz w:val="20"/>
              </w:rPr>
              <w:t>applicable</w:t>
            </w:r>
            <w:r w:rsidRPr="003E3A4B">
              <w:rPr>
                <w:sz w:val="20"/>
              </w:rPr>
              <w:t>.]</w:t>
            </w:r>
          </w:p>
        </w:tc>
        <w:tc>
          <w:tcPr>
            <w:tcW w:w="599" w:type="pct"/>
            <w:vAlign w:val="center"/>
          </w:tcPr>
          <w:p w14:paraId="73C1F11A"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724B6874" w14:textId="77777777" w:rsidR="00A34EC8" w:rsidRPr="003E3A4B" w:rsidRDefault="00A34EC8" w:rsidP="00A34EC8">
            <w:pPr>
              <w:pStyle w:val="BodyText0"/>
              <w:spacing w:before="40" w:after="40"/>
              <w:jc w:val="center"/>
              <w:rPr>
                <w:sz w:val="20"/>
              </w:rPr>
            </w:pPr>
          </w:p>
        </w:tc>
        <w:tc>
          <w:tcPr>
            <w:tcW w:w="450" w:type="pct"/>
            <w:vAlign w:val="center"/>
          </w:tcPr>
          <w:p w14:paraId="51F32DA4" w14:textId="77777777" w:rsidR="00A34EC8" w:rsidRPr="003E3A4B" w:rsidRDefault="00A34EC8" w:rsidP="00A34EC8">
            <w:pPr>
              <w:pStyle w:val="BodyText0"/>
              <w:spacing w:before="40" w:after="40"/>
              <w:jc w:val="center"/>
              <w:rPr>
                <w:sz w:val="20"/>
              </w:rPr>
            </w:pPr>
          </w:p>
        </w:tc>
        <w:tc>
          <w:tcPr>
            <w:tcW w:w="429" w:type="pct"/>
            <w:vAlign w:val="center"/>
          </w:tcPr>
          <w:p w14:paraId="792ABE06" w14:textId="77777777" w:rsidR="00A34EC8" w:rsidRPr="003E3A4B" w:rsidRDefault="00A34EC8" w:rsidP="00A34EC8">
            <w:pPr>
              <w:pStyle w:val="BodyText0"/>
              <w:spacing w:before="40" w:after="40"/>
              <w:jc w:val="center"/>
              <w:rPr>
                <w:sz w:val="20"/>
              </w:rPr>
            </w:pPr>
          </w:p>
        </w:tc>
      </w:tr>
      <w:tr w:rsidR="00A34EC8" w:rsidRPr="003E3A4B" w14:paraId="1A0B7F2F" w14:textId="77777777" w:rsidTr="00A34EC8">
        <w:tc>
          <w:tcPr>
            <w:tcW w:w="3072" w:type="pct"/>
            <w:vAlign w:val="center"/>
          </w:tcPr>
          <w:p w14:paraId="6EEE0247" w14:textId="77777777" w:rsidR="00A34EC8" w:rsidRPr="003E3A4B" w:rsidRDefault="00A34EC8" w:rsidP="00A34EC8">
            <w:pPr>
              <w:pStyle w:val="BodyText0"/>
              <w:spacing w:before="40" w:after="40"/>
              <w:jc w:val="left"/>
              <w:rPr>
                <w:sz w:val="20"/>
              </w:rPr>
            </w:pPr>
            <w:r w:rsidRPr="003E3A4B">
              <w:rPr>
                <w:b/>
                <w:sz w:val="20"/>
              </w:rPr>
              <w:t xml:space="preserve">PHOTOVOLTAIC INSTALLATIONS </w:t>
            </w:r>
            <w:r>
              <w:rPr>
                <w:b/>
                <w:sz w:val="20"/>
              </w:rPr>
              <w:t xml:space="preserve">- </w:t>
            </w:r>
            <w:r w:rsidRPr="003E3A4B">
              <w:rPr>
                <w:b/>
                <w:sz w:val="20"/>
              </w:rPr>
              <w:t>Contractor</w:t>
            </w:r>
            <w:r w:rsidRPr="003E3A4B">
              <w:rPr>
                <w:b/>
                <w:sz w:val="20"/>
                <w:lang w:val="en-US"/>
              </w:rPr>
              <w:t xml:space="preserve"> submissions </w:t>
            </w:r>
            <w:r>
              <w:rPr>
                <w:b/>
                <w:sz w:val="20"/>
                <w:lang w:val="en-US"/>
              </w:rPr>
              <w:t>–</w:t>
            </w:r>
            <w:r w:rsidRPr="003E3A4B">
              <w:rPr>
                <w:b/>
                <w:sz w:val="20"/>
                <w:lang w:val="en-US"/>
              </w:rPr>
              <w:t xml:space="preserve"> </w:t>
            </w:r>
            <w:r w:rsidRPr="003E3A4B">
              <w:rPr>
                <w:b/>
                <w:sz w:val="20"/>
              </w:rPr>
              <w:t>Tests</w:t>
            </w:r>
            <w:r>
              <w:rPr>
                <w:b/>
                <w:sz w:val="20"/>
              </w:rPr>
              <w:t xml:space="preserve"> - </w:t>
            </w:r>
            <w:r w:rsidRPr="003E3A4B">
              <w:rPr>
                <w:sz w:val="20"/>
                <w:lang w:val="en-US"/>
              </w:rPr>
              <w:t>Before the date of Practical Completion submit test reports from manufacturers or suppliers verifying the performance of safety and control functions of each system.</w:t>
            </w:r>
          </w:p>
        </w:tc>
        <w:tc>
          <w:tcPr>
            <w:tcW w:w="599" w:type="pct"/>
            <w:vAlign w:val="center"/>
          </w:tcPr>
          <w:p w14:paraId="3BDA5CCC" w14:textId="77777777" w:rsidR="00A34EC8" w:rsidRPr="003E3A4B" w:rsidRDefault="00A34EC8" w:rsidP="00A34EC8">
            <w:pPr>
              <w:pStyle w:val="BodyText0"/>
              <w:spacing w:before="40" w:after="40"/>
              <w:jc w:val="center"/>
              <w:rPr>
                <w:sz w:val="20"/>
              </w:rPr>
            </w:pPr>
            <w:r w:rsidRPr="003E3A4B">
              <w:rPr>
                <w:sz w:val="20"/>
              </w:rPr>
              <w:t>#.2.5</w:t>
            </w:r>
          </w:p>
        </w:tc>
        <w:tc>
          <w:tcPr>
            <w:tcW w:w="450" w:type="pct"/>
            <w:vAlign w:val="center"/>
          </w:tcPr>
          <w:p w14:paraId="4326D374" w14:textId="77777777" w:rsidR="00A34EC8" w:rsidRPr="003E3A4B" w:rsidRDefault="00A34EC8" w:rsidP="00A34EC8">
            <w:pPr>
              <w:pStyle w:val="BodyText0"/>
              <w:spacing w:before="40" w:after="40"/>
              <w:jc w:val="center"/>
              <w:rPr>
                <w:sz w:val="20"/>
              </w:rPr>
            </w:pPr>
          </w:p>
        </w:tc>
        <w:tc>
          <w:tcPr>
            <w:tcW w:w="450" w:type="pct"/>
            <w:vAlign w:val="center"/>
          </w:tcPr>
          <w:p w14:paraId="438ADEB5" w14:textId="77777777" w:rsidR="00A34EC8" w:rsidRPr="003E3A4B" w:rsidRDefault="00A34EC8" w:rsidP="00A34EC8">
            <w:pPr>
              <w:pStyle w:val="BodyText0"/>
              <w:spacing w:before="40" w:after="40"/>
              <w:jc w:val="center"/>
              <w:rPr>
                <w:sz w:val="20"/>
              </w:rPr>
            </w:pPr>
          </w:p>
        </w:tc>
        <w:tc>
          <w:tcPr>
            <w:tcW w:w="429" w:type="pct"/>
            <w:vAlign w:val="center"/>
          </w:tcPr>
          <w:p w14:paraId="418EB03A" w14:textId="77777777" w:rsidR="00A34EC8" w:rsidRPr="003E3A4B" w:rsidRDefault="00A34EC8" w:rsidP="00A34EC8">
            <w:pPr>
              <w:pStyle w:val="BodyText0"/>
              <w:spacing w:before="40" w:after="40"/>
              <w:jc w:val="center"/>
              <w:rPr>
                <w:sz w:val="20"/>
              </w:rPr>
            </w:pPr>
          </w:p>
        </w:tc>
      </w:tr>
      <w:tr w:rsidR="00A34EC8" w:rsidRPr="003E3A4B" w14:paraId="797B21CD" w14:textId="77777777" w:rsidTr="00A34EC8">
        <w:tc>
          <w:tcPr>
            <w:tcW w:w="3072" w:type="pct"/>
            <w:tcBorders>
              <w:bottom w:val="single" w:sz="6" w:space="0" w:color="auto"/>
            </w:tcBorders>
            <w:vAlign w:val="center"/>
          </w:tcPr>
          <w:p w14:paraId="461AE6F2" w14:textId="77777777" w:rsidR="00A34EC8" w:rsidRPr="003E3A4B" w:rsidRDefault="00A34EC8" w:rsidP="00A34EC8">
            <w:pPr>
              <w:pStyle w:val="BodyText0"/>
              <w:spacing w:before="40" w:after="40"/>
              <w:jc w:val="left"/>
              <w:rPr>
                <w:sz w:val="20"/>
              </w:rPr>
            </w:pPr>
            <w:r w:rsidRPr="003E3A4B">
              <w:rPr>
                <w:b/>
                <w:sz w:val="20"/>
              </w:rPr>
              <w:t xml:space="preserve">PHOTOVOLTAIC INSTALLATIONS </w:t>
            </w:r>
            <w:r>
              <w:rPr>
                <w:b/>
                <w:sz w:val="20"/>
              </w:rPr>
              <w:t xml:space="preserve">- </w:t>
            </w:r>
            <w:r w:rsidRPr="003E3A4B">
              <w:rPr>
                <w:b/>
                <w:sz w:val="20"/>
              </w:rPr>
              <w:t xml:space="preserve">Completion </w:t>
            </w:r>
            <w:r>
              <w:rPr>
                <w:b/>
                <w:sz w:val="20"/>
              </w:rPr>
              <w:t>–</w:t>
            </w:r>
            <w:r w:rsidRPr="003E3A4B">
              <w:rPr>
                <w:b/>
                <w:sz w:val="20"/>
              </w:rPr>
              <w:t xml:space="preserve"> Warranties</w:t>
            </w:r>
            <w:r>
              <w:rPr>
                <w:b/>
                <w:sz w:val="20"/>
              </w:rPr>
              <w:t xml:space="preserve"> - </w:t>
            </w:r>
            <w:r w:rsidRPr="003E3A4B">
              <w:rPr>
                <w:sz w:val="20"/>
              </w:rPr>
              <w:t>Submit warranties from the supplier for materials in the name of the Principal, and warranties from the installer for workmanship in the name of the Principal.</w:t>
            </w:r>
          </w:p>
        </w:tc>
        <w:tc>
          <w:tcPr>
            <w:tcW w:w="599" w:type="pct"/>
            <w:tcBorders>
              <w:bottom w:val="single" w:sz="6" w:space="0" w:color="auto"/>
            </w:tcBorders>
            <w:vAlign w:val="center"/>
          </w:tcPr>
          <w:p w14:paraId="111AA696" w14:textId="77777777" w:rsidR="00A34EC8" w:rsidRPr="003E3A4B" w:rsidRDefault="00A34EC8" w:rsidP="00A34EC8">
            <w:pPr>
              <w:pStyle w:val="BodyText0"/>
              <w:spacing w:before="40" w:after="40"/>
              <w:jc w:val="center"/>
              <w:rPr>
                <w:sz w:val="20"/>
              </w:rPr>
            </w:pPr>
            <w:r w:rsidRPr="003E3A4B">
              <w:rPr>
                <w:sz w:val="20"/>
              </w:rPr>
              <w:t>#.12.4</w:t>
            </w:r>
          </w:p>
        </w:tc>
        <w:tc>
          <w:tcPr>
            <w:tcW w:w="450" w:type="pct"/>
            <w:tcBorders>
              <w:bottom w:val="single" w:sz="6" w:space="0" w:color="auto"/>
            </w:tcBorders>
            <w:vAlign w:val="center"/>
          </w:tcPr>
          <w:p w14:paraId="467585B5"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259759F5"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A62C061" w14:textId="77777777" w:rsidR="00A34EC8" w:rsidRPr="003E3A4B" w:rsidRDefault="00A34EC8" w:rsidP="00A34EC8">
            <w:pPr>
              <w:pStyle w:val="BodyText0"/>
              <w:spacing w:before="40" w:after="40"/>
              <w:jc w:val="center"/>
              <w:rPr>
                <w:sz w:val="20"/>
              </w:rPr>
            </w:pPr>
          </w:p>
        </w:tc>
      </w:tr>
      <w:tr w:rsidR="00A34EC8" w:rsidRPr="003E3A4B" w14:paraId="18FDC9F2" w14:textId="77777777" w:rsidTr="00A34EC8">
        <w:tc>
          <w:tcPr>
            <w:tcW w:w="3072" w:type="pct"/>
            <w:tcBorders>
              <w:right w:val="nil"/>
            </w:tcBorders>
            <w:shd w:val="clear" w:color="auto" w:fill="FFFFFF" w:themeFill="background2"/>
            <w:vAlign w:val="center"/>
          </w:tcPr>
          <w:p w14:paraId="03CCAA24" w14:textId="77777777" w:rsidR="00A34EC8" w:rsidRPr="003E3A4B" w:rsidRDefault="00A34EC8" w:rsidP="00A34EC8">
            <w:pPr>
              <w:pStyle w:val="BodyText0"/>
              <w:keepNext/>
              <w:keepLines/>
              <w:spacing w:before="40" w:after="40"/>
              <w:jc w:val="left"/>
              <w:rPr>
                <w:sz w:val="20"/>
              </w:rPr>
            </w:pPr>
            <w:r w:rsidRPr="003E3A4B">
              <w:rPr>
                <w:b/>
                <w:sz w:val="20"/>
              </w:rPr>
              <w:t>37 UNINTERRUPTIBLE POWER SUPPLY (UPS)</w:t>
            </w:r>
          </w:p>
        </w:tc>
        <w:tc>
          <w:tcPr>
            <w:tcW w:w="599" w:type="pct"/>
            <w:tcBorders>
              <w:left w:val="nil"/>
              <w:right w:val="nil"/>
            </w:tcBorders>
            <w:shd w:val="clear" w:color="auto" w:fill="FFFFFF" w:themeFill="background2"/>
            <w:vAlign w:val="center"/>
          </w:tcPr>
          <w:p w14:paraId="5DA7D382" w14:textId="77777777" w:rsidR="00A34EC8" w:rsidRPr="003E3A4B" w:rsidRDefault="00A34EC8" w:rsidP="00A34EC8">
            <w:pPr>
              <w:pStyle w:val="BodyText0"/>
              <w:keepNext/>
              <w:keepLines/>
              <w:spacing w:before="40" w:after="40"/>
              <w:jc w:val="center"/>
              <w:rPr>
                <w:sz w:val="20"/>
              </w:rPr>
            </w:pPr>
          </w:p>
        </w:tc>
        <w:tc>
          <w:tcPr>
            <w:tcW w:w="450" w:type="pct"/>
            <w:tcBorders>
              <w:left w:val="nil"/>
              <w:right w:val="nil"/>
            </w:tcBorders>
            <w:shd w:val="clear" w:color="auto" w:fill="FFFFFF" w:themeFill="background2"/>
            <w:vAlign w:val="center"/>
          </w:tcPr>
          <w:p w14:paraId="0A6A176B" w14:textId="77777777" w:rsidR="00A34EC8" w:rsidRPr="003E3A4B" w:rsidRDefault="00A34EC8" w:rsidP="00A34EC8">
            <w:pPr>
              <w:pStyle w:val="BodyText0"/>
              <w:keepNext/>
              <w:keepLines/>
              <w:spacing w:before="40" w:after="40"/>
              <w:jc w:val="center"/>
              <w:rPr>
                <w:sz w:val="20"/>
              </w:rPr>
            </w:pPr>
          </w:p>
        </w:tc>
        <w:tc>
          <w:tcPr>
            <w:tcW w:w="450" w:type="pct"/>
            <w:tcBorders>
              <w:left w:val="nil"/>
              <w:right w:val="nil"/>
            </w:tcBorders>
            <w:shd w:val="clear" w:color="auto" w:fill="FFFFFF" w:themeFill="background2"/>
            <w:vAlign w:val="center"/>
          </w:tcPr>
          <w:p w14:paraId="23111AA5" w14:textId="77777777" w:rsidR="00A34EC8" w:rsidRPr="003E3A4B" w:rsidRDefault="00A34EC8" w:rsidP="00A34EC8">
            <w:pPr>
              <w:pStyle w:val="BodyText0"/>
              <w:keepNext/>
              <w:keepLines/>
              <w:spacing w:before="40" w:after="40"/>
              <w:jc w:val="center"/>
              <w:rPr>
                <w:sz w:val="20"/>
              </w:rPr>
            </w:pPr>
          </w:p>
        </w:tc>
        <w:tc>
          <w:tcPr>
            <w:tcW w:w="429" w:type="pct"/>
            <w:tcBorders>
              <w:left w:val="nil"/>
            </w:tcBorders>
            <w:shd w:val="clear" w:color="auto" w:fill="FFFFFF" w:themeFill="background2"/>
            <w:vAlign w:val="center"/>
          </w:tcPr>
          <w:p w14:paraId="6237FD50" w14:textId="77777777" w:rsidR="00A34EC8" w:rsidRPr="003E3A4B" w:rsidRDefault="00A34EC8" w:rsidP="00A34EC8">
            <w:pPr>
              <w:pStyle w:val="BodyText0"/>
              <w:keepNext/>
              <w:keepLines/>
              <w:spacing w:before="40" w:after="40"/>
              <w:jc w:val="center"/>
              <w:rPr>
                <w:sz w:val="20"/>
              </w:rPr>
            </w:pPr>
          </w:p>
        </w:tc>
      </w:tr>
      <w:tr w:rsidR="00A34EC8" w:rsidRPr="003E3A4B" w14:paraId="7C660A7F" w14:textId="77777777" w:rsidTr="00A34EC8">
        <w:tc>
          <w:tcPr>
            <w:tcW w:w="3072" w:type="pct"/>
            <w:vAlign w:val="center"/>
          </w:tcPr>
          <w:p w14:paraId="5B390142" w14:textId="77777777" w:rsidR="00A34EC8" w:rsidRPr="003E3A4B" w:rsidRDefault="00A34EC8" w:rsidP="00A34EC8">
            <w:pPr>
              <w:pStyle w:val="BodyText0"/>
              <w:keepNext/>
              <w:keepLines/>
              <w:spacing w:before="40" w:after="40"/>
              <w:jc w:val="left"/>
              <w:rPr>
                <w:sz w:val="20"/>
              </w:rPr>
            </w:pPr>
            <w:r w:rsidRPr="003E3A4B">
              <w:rPr>
                <w:b/>
                <w:sz w:val="20"/>
              </w:rPr>
              <w:t>UNINTERRUPTIBLE POWER SUPPLY (UPS)</w:t>
            </w:r>
            <w:r>
              <w:rPr>
                <w:b/>
                <w:sz w:val="20"/>
              </w:rPr>
              <w:t xml:space="preserve"> - </w:t>
            </w:r>
            <w:r w:rsidRPr="003E3A4B">
              <w:rPr>
                <w:b/>
                <w:sz w:val="20"/>
              </w:rPr>
              <w:t>Contractor’s</w:t>
            </w:r>
            <w:r w:rsidRPr="003E3A4B">
              <w:rPr>
                <w:b/>
                <w:sz w:val="20"/>
                <w:lang w:val="en-US"/>
              </w:rPr>
              <w:t xml:space="preserve"> submissions - </w:t>
            </w:r>
            <w:r w:rsidRPr="003E3A4B">
              <w:rPr>
                <w:b/>
                <w:sz w:val="20"/>
              </w:rPr>
              <w:t>Design documentation</w:t>
            </w:r>
            <w:r>
              <w:rPr>
                <w:b/>
                <w:sz w:val="20"/>
              </w:rPr>
              <w:t xml:space="preserve"> - </w:t>
            </w:r>
            <w:r w:rsidRPr="003E3A4B">
              <w:rPr>
                <w:sz w:val="20"/>
              </w:rPr>
              <w:t>Calculations: Submit calculated input power factor and harmonic content.</w:t>
            </w:r>
          </w:p>
        </w:tc>
        <w:tc>
          <w:tcPr>
            <w:tcW w:w="599" w:type="pct"/>
            <w:vAlign w:val="center"/>
          </w:tcPr>
          <w:p w14:paraId="34F23198" w14:textId="77777777" w:rsidR="00A34EC8" w:rsidRPr="003E3A4B" w:rsidRDefault="00A34EC8" w:rsidP="00A34EC8">
            <w:pPr>
              <w:pStyle w:val="BodyText0"/>
              <w:keepNext/>
              <w:keepLines/>
              <w:spacing w:before="40" w:after="40"/>
              <w:jc w:val="center"/>
              <w:rPr>
                <w:sz w:val="20"/>
              </w:rPr>
            </w:pPr>
            <w:r w:rsidRPr="003E3A4B">
              <w:rPr>
                <w:sz w:val="20"/>
              </w:rPr>
              <w:t>#.2.1</w:t>
            </w:r>
          </w:p>
        </w:tc>
        <w:tc>
          <w:tcPr>
            <w:tcW w:w="450" w:type="pct"/>
            <w:vAlign w:val="center"/>
          </w:tcPr>
          <w:p w14:paraId="4A656E48" w14:textId="77777777" w:rsidR="00A34EC8" w:rsidRPr="003E3A4B" w:rsidRDefault="00A34EC8" w:rsidP="00A34EC8">
            <w:pPr>
              <w:pStyle w:val="BodyText0"/>
              <w:keepNext/>
              <w:keepLines/>
              <w:spacing w:before="40" w:after="40"/>
              <w:jc w:val="center"/>
              <w:rPr>
                <w:sz w:val="20"/>
              </w:rPr>
            </w:pPr>
          </w:p>
        </w:tc>
        <w:tc>
          <w:tcPr>
            <w:tcW w:w="450" w:type="pct"/>
            <w:vAlign w:val="center"/>
          </w:tcPr>
          <w:p w14:paraId="3044A6BC" w14:textId="77777777" w:rsidR="00A34EC8" w:rsidRPr="003E3A4B" w:rsidRDefault="00A34EC8" w:rsidP="00A34EC8">
            <w:pPr>
              <w:pStyle w:val="BodyText0"/>
              <w:keepNext/>
              <w:keepLines/>
              <w:spacing w:before="40" w:after="40"/>
              <w:jc w:val="center"/>
              <w:rPr>
                <w:sz w:val="20"/>
              </w:rPr>
            </w:pPr>
          </w:p>
        </w:tc>
        <w:tc>
          <w:tcPr>
            <w:tcW w:w="429" w:type="pct"/>
            <w:vAlign w:val="center"/>
          </w:tcPr>
          <w:p w14:paraId="54BD4752" w14:textId="77777777" w:rsidR="00A34EC8" w:rsidRPr="003E3A4B" w:rsidRDefault="00A34EC8" w:rsidP="00A34EC8">
            <w:pPr>
              <w:pStyle w:val="BodyText0"/>
              <w:keepNext/>
              <w:keepLines/>
              <w:spacing w:before="40" w:after="40"/>
              <w:jc w:val="center"/>
              <w:rPr>
                <w:sz w:val="20"/>
              </w:rPr>
            </w:pPr>
          </w:p>
        </w:tc>
      </w:tr>
      <w:tr w:rsidR="00A34EC8" w:rsidRPr="003E3A4B" w14:paraId="540A1E2F" w14:textId="77777777" w:rsidTr="00A34EC8">
        <w:tc>
          <w:tcPr>
            <w:tcW w:w="3072" w:type="pct"/>
            <w:vAlign w:val="center"/>
          </w:tcPr>
          <w:p w14:paraId="71ADB80C" w14:textId="77777777" w:rsidR="00A34EC8" w:rsidRPr="003E3A4B" w:rsidRDefault="00A34EC8" w:rsidP="00A34EC8">
            <w:pPr>
              <w:pStyle w:val="BodyText0"/>
              <w:spacing w:before="40" w:after="40"/>
              <w:jc w:val="left"/>
              <w:rPr>
                <w:sz w:val="20"/>
              </w:rPr>
            </w:pPr>
            <w:r w:rsidRPr="003E3A4B">
              <w:rPr>
                <w:b/>
                <w:sz w:val="20"/>
              </w:rPr>
              <w:t>UNINTERRUPTIBLE POWER SUPPLY (UPS)</w:t>
            </w:r>
            <w:r>
              <w:rPr>
                <w:b/>
                <w:sz w:val="20"/>
              </w:rPr>
              <w:t xml:space="preserve"> - </w:t>
            </w:r>
            <w:r w:rsidRPr="003E3A4B">
              <w:rPr>
                <w:b/>
                <w:sz w:val="20"/>
              </w:rPr>
              <w:t>Contractor’s</w:t>
            </w:r>
            <w:r w:rsidRPr="003E3A4B">
              <w:rPr>
                <w:b/>
                <w:sz w:val="20"/>
                <w:lang w:val="en-US"/>
              </w:rPr>
              <w:t xml:space="preserve"> submissions - </w:t>
            </w:r>
            <w:r w:rsidRPr="003E3A4B">
              <w:rPr>
                <w:b/>
                <w:sz w:val="20"/>
              </w:rPr>
              <w:t>Operation and maintenance manuals</w:t>
            </w:r>
            <w:r>
              <w:rPr>
                <w:b/>
                <w:sz w:val="20"/>
              </w:rPr>
              <w:t xml:space="preserve"> - </w:t>
            </w:r>
            <w:r w:rsidRPr="003E3A4B">
              <w:rPr>
                <w:sz w:val="20"/>
                <w:lang w:val="en-US"/>
              </w:rPr>
              <w:t>Submit all operational and maintenance documentation necessary to operate and maintain the systems installed.</w:t>
            </w:r>
          </w:p>
        </w:tc>
        <w:tc>
          <w:tcPr>
            <w:tcW w:w="599" w:type="pct"/>
            <w:vAlign w:val="center"/>
          </w:tcPr>
          <w:p w14:paraId="307AA5C3" w14:textId="77777777" w:rsidR="00A34EC8" w:rsidRPr="003E3A4B" w:rsidRDefault="00A34EC8" w:rsidP="00A34EC8">
            <w:pPr>
              <w:pStyle w:val="BodyText0"/>
              <w:spacing w:before="40" w:after="40"/>
              <w:jc w:val="center"/>
              <w:rPr>
                <w:sz w:val="20"/>
              </w:rPr>
            </w:pPr>
            <w:r w:rsidRPr="003E3A4B">
              <w:rPr>
                <w:sz w:val="20"/>
              </w:rPr>
              <w:t>#.2.2</w:t>
            </w:r>
          </w:p>
        </w:tc>
        <w:tc>
          <w:tcPr>
            <w:tcW w:w="450" w:type="pct"/>
            <w:vAlign w:val="center"/>
          </w:tcPr>
          <w:p w14:paraId="6C35F7FD" w14:textId="77777777" w:rsidR="00A34EC8" w:rsidRPr="003E3A4B" w:rsidRDefault="00A34EC8" w:rsidP="00A34EC8">
            <w:pPr>
              <w:pStyle w:val="BodyText0"/>
              <w:spacing w:before="40" w:after="40"/>
              <w:jc w:val="center"/>
              <w:rPr>
                <w:sz w:val="20"/>
              </w:rPr>
            </w:pPr>
          </w:p>
        </w:tc>
        <w:tc>
          <w:tcPr>
            <w:tcW w:w="450" w:type="pct"/>
            <w:vAlign w:val="center"/>
          </w:tcPr>
          <w:p w14:paraId="6D77900E" w14:textId="77777777" w:rsidR="00A34EC8" w:rsidRPr="003E3A4B" w:rsidRDefault="00A34EC8" w:rsidP="00A34EC8">
            <w:pPr>
              <w:pStyle w:val="BodyText0"/>
              <w:spacing w:before="40" w:after="40"/>
              <w:jc w:val="center"/>
              <w:rPr>
                <w:sz w:val="20"/>
              </w:rPr>
            </w:pPr>
          </w:p>
        </w:tc>
        <w:tc>
          <w:tcPr>
            <w:tcW w:w="429" w:type="pct"/>
            <w:vAlign w:val="center"/>
          </w:tcPr>
          <w:p w14:paraId="1EDE5FB3" w14:textId="77777777" w:rsidR="00A34EC8" w:rsidRPr="003E3A4B" w:rsidRDefault="00A34EC8" w:rsidP="00A34EC8">
            <w:pPr>
              <w:pStyle w:val="BodyText0"/>
              <w:spacing w:before="40" w:after="40"/>
              <w:jc w:val="center"/>
              <w:rPr>
                <w:sz w:val="20"/>
              </w:rPr>
            </w:pPr>
          </w:p>
        </w:tc>
      </w:tr>
      <w:tr w:rsidR="00A34EC8" w:rsidRPr="003E3A4B" w14:paraId="76EAF09F" w14:textId="77777777" w:rsidTr="00A34EC8">
        <w:tc>
          <w:tcPr>
            <w:tcW w:w="3072" w:type="pct"/>
            <w:vAlign w:val="center"/>
          </w:tcPr>
          <w:p w14:paraId="2334C7D8" w14:textId="77777777" w:rsidR="00A34EC8" w:rsidRPr="003E3A4B" w:rsidRDefault="00A34EC8" w:rsidP="00A34EC8">
            <w:pPr>
              <w:pStyle w:val="BodyText0"/>
              <w:spacing w:before="40" w:after="40"/>
              <w:jc w:val="left"/>
              <w:rPr>
                <w:sz w:val="20"/>
              </w:rPr>
            </w:pPr>
            <w:r w:rsidRPr="003E3A4B">
              <w:rPr>
                <w:b/>
                <w:sz w:val="20"/>
              </w:rPr>
              <w:t>UNINTERRUPTIBLE POWER SUPPLY (UPS)</w:t>
            </w:r>
            <w:r>
              <w:rPr>
                <w:b/>
                <w:sz w:val="20"/>
              </w:rPr>
              <w:t xml:space="preserve"> - </w:t>
            </w:r>
            <w:r w:rsidRPr="003E3A4B">
              <w:rPr>
                <w:b/>
                <w:sz w:val="20"/>
              </w:rPr>
              <w:t>Contractor’s</w:t>
            </w:r>
            <w:r w:rsidRPr="003E3A4B">
              <w:rPr>
                <w:b/>
                <w:sz w:val="20"/>
                <w:lang w:val="en-US"/>
              </w:rPr>
              <w:t xml:space="preserve"> submissions </w:t>
            </w:r>
            <w:r>
              <w:rPr>
                <w:b/>
                <w:sz w:val="20"/>
                <w:lang w:val="en-US"/>
              </w:rPr>
              <w:t>–</w:t>
            </w:r>
            <w:r w:rsidRPr="003E3A4B">
              <w:rPr>
                <w:b/>
                <w:sz w:val="20"/>
                <w:lang w:val="en-US"/>
              </w:rPr>
              <w:t xml:space="preserve"> </w:t>
            </w:r>
            <w:r w:rsidRPr="003E3A4B">
              <w:rPr>
                <w:b/>
                <w:sz w:val="20"/>
              </w:rPr>
              <w:t>Tests</w:t>
            </w:r>
            <w:r>
              <w:rPr>
                <w:b/>
                <w:sz w:val="20"/>
              </w:rPr>
              <w:t xml:space="preserve"> - </w:t>
            </w:r>
            <w:r w:rsidRPr="003E3A4B">
              <w:rPr>
                <w:sz w:val="20"/>
                <w:lang w:val="en-US"/>
              </w:rPr>
              <w:t>Submit all results of on-site tests, as documented.</w:t>
            </w:r>
          </w:p>
        </w:tc>
        <w:tc>
          <w:tcPr>
            <w:tcW w:w="599" w:type="pct"/>
            <w:vAlign w:val="center"/>
          </w:tcPr>
          <w:p w14:paraId="3AE369FC" w14:textId="77777777" w:rsidR="00A34EC8" w:rsidRPr="003E3A4B" w:rsidRDefault="00A34EC8" w:rsidP="00A34EC8">
            <w:pPr>
              <w:pStyle w:val="BodyText0"/>
              <w:spacing w:before="40" w:after="40"/>
              <w:jc w:val="center"/>
              <w:rPr>
                <w:sz w:val="20"/>
              </w:rPr>
            </w:pPr>
            <w:r w:rsidRPr="003E3A4B">
              <w:rPr>
                <w:sz w:val="20"/>
              </w:rPr>
              <w:t>#.2.4</w:t>
            </w:r>
          </w:p>
        </w:tc>
        <w:tc>
          <w:tcPr>
            <w:tcW w:w="450" w:type="pct"/>
            <w:vAlign w:val="center"/>
          </w:tcPr>
          <w:p w14:paraId="4165AB15" w14:textId="77777777" w:rsidR="00A34EC8" w:rsidRPr="003E3A4B" w:rsidRDefault="00A34EC8" w:rsidP="00A34EC8">
            <w:pPr>
              <w:pStyle w:val="BodyText0"/>
              <w:spacing w:before="40" w:after="40"/>
              <w:jc w:val="center"/>
              <w:rPr>
                <w:sz w:val="20"/>
              </w:rPr>
            </w:pPr>
          </w:p>
        </w:tc>
        <w:tc>
          <w:tcPr>
            <w:tcW w:w="450" w:type="pct"/>
            <w:vAlign w:val="center"/>
          </w:tcPr>
          <w:p w14:paraId="746129DB" w14:textId="77777777" w:rsidR="00A34EC8" w:rsidRPr="003E3A4B" w:rsidRDefault="00A34EC8" w:rsidP="00A34EC8">
            <w:pPr>
              <w:pStyle w:val="BodyText0"/>
              <w:spacing w:before="40" w:after="40"/>
              <w:jc w:val="center"/>
              <w:rPr>
                <w:sz w:val="20"/>
              </w:rPr>
            </w:pPr>
          </w:p>
        </w:tc>
        <w:tc>
          <w:tcPr>
            <w:tcW w:w="429" w:type="pct"/>
            <w:vAlign w:val="center"/>
          </w:tcPr>
          <w:p w14:paraId="4E8F9F9C" w14:textId="77777777" w:rsidR="00A34EC8" w:rsidRPr="003E3A4B" w:rsidRDefault="00A34EC8" w:rsidP="00A34EC8">
            <w:pPr>
              <w:pStyle w:val="BodyText0"/>
              <w:spacing w:before="40" w:after="40"/>
              <w:jc w:val="center"/>
              <w:rPr>
                <w:sz w:val="20"/>
              </w:rPr>
            </w:pPr>
          </w:p>
        </w:tc>
      </w:tr>
      <w:tr w:rsidR="00A34EC8" w:rsidRPr="003E3A4B" w14:paraId="2B1FCE36" w14:textId="77777777" w:rsidTr="00A34EC8">
        <w:tc>
          <w:tcPr>
            <w:tcW w:w="3072" w:type="pct"/>
            <w:tcBorders>
              <w:bottom w:val="single" w:sz="6" w:space="0" w:color="auto"/>
            </w:tcBorders>
            <w:vAlign w:val="center"/>
          </w:tcPr>
          <w:p w14:paraId="2E1DF282" w14:textId="77777777" w:rsidR="00A34EC8" w:rsidRPr="003E3A4B" w:rsidRDefault="00A34EC8" w:rsidP="00A34EC8">
            <w:pPr>
              <w:pStyle w:val="BodyText0"/>
              <w:spacing w:before="40" w:after="40"/>
              <w:jc w:val="left"/>
              <w:rPr>
                <w:sz w:val="20"/>
              </w:rPr>
            </w:pPr>
            <w:r w:rsidRPr="003E3A4B">
              <w:rPr>
                <w:b/>
                <w:sz w:val="20"/>
              </w:rPr>
              <w:t>UNINTERRUPTIBLE POWER SUPPLY (UPS)</w:t>
            </w:r>
            <w:r>
              <w:rPr>
                <w:b/>
                <w:sz w:val="20"/>
              </w:rPr>
              <w:t xml:space="preserve"> - </w:t>
            </w:r>
            <w:r w:rsidR="00771AD2">
              <w:rPr>
                <w:b/>
                <w:sz w:val="20"/>
              </w:rPr>
              <w:t>Maintenance</w:t>
            </w:r>
            <w:r w:rsidRPr="003E3A4B">
              <w:rPr>
                <w:b/>
                <w:sz w:val="20"/>
              </w:rPr>
              <w:t xml:space="preserve"> - Maintenance period</w:t>
            </w:r>
            <w:r>
              <w:rPr>
                <w:b/>
                <w:sz w:val="20"/>
              </w:rPr>
              <w:t xml:space="preserve"> - </w:t>
            </w:r>
            <w:r w:rsidRPr="003E3A4B">
              <w:rPr>
                <w:sz w:val="20"/>
                <w:lang w:val="en-US"/>
              </w:rPr>
              <w:t>Conduct routine testing and routine maintenance and servicing training to the Principal prior to final completion.</w:t>
            </w:r>
          </w:p>
        </w:tc>
        <w:tc>
          <w:tcPr>
            <w:tcW w:w="599" w:type="pct"/>
            <w:tcBorders>
              <w:bottom w:val="single" w:sz="6" w:space="0" w:color="auto"/>
            </w:tcBorders>
            <w:vAlign w:val="center"/>
          </w:tcPr>
          <w:p w14:paraId="4DED2AAF" w14:textId="77777777" w:rsidR="00A34EC8" w:rsidRPr="003E3A4B" w:rsidRDefault="00A34EC8" w:rsidP="00A34EC8">
            <w:pPr>
              <w:pStyle w:val="BodyText0"/>
              <w:spacing w:before="40" w:after="40"/>
              <w:jc w:val="center"/>
              <w:rPr>
                <w:sz w:val="20"/>
              </w:rPr>
            </w:pPr>
            <w:r w:rsidRPr="003E3A4B">
              <w:rPr>
                <w:sz w:val="20"/>
              </w:rPr>
              <w:t>#.11.1</w:t>
            </w:r>
          </w:p>
        </w:tc>
        <w:tc>
          <w:tcPr>
            <w:tcW w:w="450" w:type="pct"/>
            <w:tcBorders>
              <w:bottom w:val="single" w:sz="6" w:space="0" w:color="auto"/>
            </w:tcBorders>
            <w:vAlign w:val="center"/>
          </w:tcPr>
          <w:p w14:paraId="1E8B6407"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4891BF6"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7B0287C7" w14:textId="77777777" w:rsidR="00A34EC8" w:rsidRPr="003E3A4B" w:rsidRDefault="00A34EC8" w:rsidP="00A34EC8">
            <w:pPr>
              <w:pStyle w:val="BodyText0"/>
              <w:spacing w:before="40" w:after="40"/>
              <w:jc w:val="center"/>
              <w:rPr>
                <w:sz w:val="20"/>
              </w:rPr>
            </w:pPr>
          </w:p>
        </w:tc>
      </w:tr>
      <w:tr w:rsidR="00A34EC8" w:rsidRPr="003E3A4B" w14:paraId="47579D73" w14:textId="77777777" w:rsidTr="00A34EC8">
        <w:tc>
          <w:tcPr>
            <w:tcW w:w="3072" w:type="pct"/>
            <w:tcBorders>
              <w:right w:val="nil"/>
            </w:tcBorders>
            <w:shd w:val="clear" w:color="auto" w:fill="FFFFFF" w:themeFill="background2"/>
            <w:vAlign w:val="center"/>
          </w:tcPr>
          <w:p w14:paraId="7E36BD43" w14:textId="77777777" w:rsidR="00A34EC8" w:rsidRPr="003E3A4B" w:rsidRDefault="00A34EC8" w:rsidP="00A34EC8">
            <w:pPr>
              <w:pStyle w:val="BodyText0"/>
              <w:keepNext/>
              <w:spacing w:before="40" w:after="40"/>
              <w:jc w:val="left"/>
              <w:rPr>
                <w:sz w:val="20"/>
              </w:rPr>
            </w:pPr>
            <w:r w:rsidRPr="003E3A4B">
              <w:rPr>
                <w:b/>
                <w:sz w:val="20"/>
              </w:rPr>
              <w:lastRenderedPageBreak/>
              <w:t>38 SWITCHBOARDS</w:t>
            </w:r>
          </w:p>
        </w:tc>
        <w:tc>
          <w:tcPr>
            <w:tcW w:w="599" w:type="pct"/>
            <w:tcBorders>
              <w:left w:val="nil"/>
              <w:right w:val="nil"/>
            </w:tcBorders>
            <w:shd w:val="clear" w:color="auto" w:fill="FFFFFF" w:themeFill="background2"/>
            <w:vAlign w:val="center"/>
          </w:tcPr>
          <w:p w14:paraId="1507B6C4"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3FB47C1"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9FCAD0D"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2D87A1D1" w14:textId="77777777" w:rsidR="00A34EC8" w:rsidRPr="003E3A4B" w:rsidRDefault="00A34EC8" w:rsidP="00A34EC8">
            <w:pPr>
              <w:pStyle w:val="BodyText0"/>
              <w:spacing w:before="40" w:after="40"/>
              <w:jc w:val="center"/>
              <w:rPr>
                <w:sz w:val="20"/>
              </w:rPr>
            </w:pPr>
          </w:p>
        </w:tc>
      </w:tr>
      <w:tr w:rsidR="00A34EC8" w:rsidRPr="003E3A4B" w14:paraId="4BE9BC38" w14:textId="77777777" w:rsidTr="00A34EC8">
        <w:trPr>
          <w:cantSplit/>
        </w:trPr>
        <w:tc>
          <w:tcPr>
            <w:tcW w:w="3072" w:type="pct"/>
            <w:vAlign w:val="center"/>
          </w:tcPr>
          <w:p w14:paraId="07402C68" w14:textId="77777777" w:rsidR="00A34EC8" w:rsidRPr="003E3A4B" w:rsidRDefault="00A34EC8" w:rsidP="00A34EC8">
            <w:pPr>
              <w:pStyle w:val="BodyText0"/>
              <w:spacing w:before="40" w:after="40"/>
              <w:jc w:val="left"/>
              <w:rPr>
                <w:rFonts w:asciiTheme="minorHAnsi" w:hAnsiTheme="minorHAnsi"/>
                <w:sz w:val="20"/>
                <w:lang w:val="en-US"/>
              </w:rPr>
            </w:pPr>
            <w:r w:rsidRPr="003E3A4B">
              <w:rPr>
                <w:b/>
                <w:sz w:val="20"/>
              </w:rPr>
              <w:t xml:space="preserve">SWITCHBOARDS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sufficient notice so that inspection may be made of the following:</w:t>
            </w:r>
          </w:p>
          <w:p w14:paraId="43F44D46"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Assembly installed and connected, prior to site tests</w:t>
            </w:r>
          </w:p>
          <w:p w14:paraId="0E4558D0"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Commissioned and complete.</w:t>
            </w:r>
          </w:p>
        </w:tc>
        <w:tc>
          <w:tcPr>
            <w:tcW w:w="599" w:type="pct"/>
            <w:vAlign w:val="center"/>
          </w:tcPr>
          <w:p w14:paraId="156CE9FF"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0E59AB97" w14:textId="77777777" w:rsidR="00A34EC8" w:rsidRPr="003E3A4B" w:rsidRDefault="00A34EC8" w:rsidP="00A34EC8">
            <w:pPr>
              <w:pStyle w:val="BodyText0"/>
              <w:spacing w:before="40" w:after="40"/>
              <w:jc w:val="center"/>
              <w:rPr>
                <w:sz w:val="20"/>
              </w:rPr>
            </w:pPr>
          </w:p>
        </w:tc>
        <w:tc>
          <w:tcPr>
            <w:tcW w:w="450" w:type="pct"/>
            <w:vAlign w:val="center"/>
          </w:tcPr>
          <w:p w14:paraId="21186C11" w14:textId="77777777" w:rsidR="00A34EC8" w:rsidRPr="003E3A4B" w:rsidRDefault="00A34EC8" w:rsidP="00A34EC8">
            <w:pPr>
              <w:pStyle w:val="BodyText0"/>
              <w:spacing w:before="40" w:after="40"/>
              <w:jc w:val="center"/>
              <w:rPr>
                <w:sz w:val="20"/>
              </w:rPr>
            </w:pPr>
          </w:p>
        </w:tc>
        <w:tc>
          <w:tcPr>
            <w:tcW w:w="429" w:type="pct"/>
            <w:vAlign w:val="center"/>
          </w:tcPr>
          <w:p w14:paraId="40F68218" w14:textId="77777777" w:rsidR="00A34EC8" w:rsidRPr="003E3A4B" w:rsidRDefault="00A34EC8" w:rsidP="00A34EC8">
            <w:pPr>
              <w:pStyle w:val="BodyText0"/>
              <w:spacing w:before="40" w:after="40"/>
              <w:jc w:val="center"/>
              <w:rPr>
                <w:sz w:val="20"/>
              </w:rPr>
            </w:pPr>
          </w:p>
        </w:tc>
      </w:tr>
      <w:tr w:rsidR="00A34EC8" w:rsidRPr="003E3A4B" w14:paraId="0814F27F" w14:textId="77777777" w:rsidTr="00A34EC8">
        <w:tc>
          <w:tcPr>
            <w:tcW w:w="3072" w:type="pct"/>
            <w:vAlign w:val="center"/>
          </w:tcPr>
          <w:p w14:paraId="60E68097" w14:textId="77777777" w:rsidR="00A34EC8" w:rsidRPr="003E3A4B" w:rsidRDefault="00A34EC8" w:rsidP="00A34EC8">
            <w:pPr>
              <w:pStyle w:val="BodyText0"/>
              <w:spacing w:before="40" w:after="40"/>
              <w:jc w:val="left"/>
              <w:rPr>
                <w:sz w:val="20"/>
              </w:rPr>
            </w:pPr>
            <w:r w:rsidRPr="003E3A4B">
              <w:rPr>
                <w:b/>
                <w:sz w:val="20"/>
              </w:rPr>
              <w:t xml:space="preserve">SWITCHBOARDS </w:t>
            </w:r>
            <w:r>
              <w:rPr>
                <w:b/>
                <w:sz w:val="20"/>
              </w:rPr>
              <w:t xml:space="preserve">- </w:t>
            </w:r>
            <w:r w:rsidRPr="003E3A4B">
              <w:rPr>
                <w:b/>
                <w:sz w:val="20"/>
              </w:rPr>
              <w:t>Contractor’s</w:t>
            </w:r>
            <w:r w:rsidRPr="003E3A4B">
              <w:rPr>
                <w:b/>
                <w:sz w:val="20"/>
                <w:lang w:val="en-US"/>
              </w:rPr>
              <w:t xml:space="preserve"> submissions - </w:t>
            </w:r>
            <w:r w:rsidRPr="003E3A4B">
              <w:rPr>
                <w:b/>
                <w:sz w:val="20"/>
              </w:rPr>
              <w:t>Manufacturers data</w:t>
            </w:r>
            <w:r>
              <w:rPr>
                <w:b/>
                <w:sz w:val="20"/>
              </w:rPr>
              <w:t xml:space="preserve"> - </w:t>
            </w:r>
            <w:r w:rsidRPr="003E3A4B">
              <w:rPr>
                <w:sz w:val="20"/>
                <w:lang w:val="en-US"/>
              </w:rPr>
              <w:t>Submit type test certificates for components, functional units and assemblies including internal arcing-fault tests and factory inspection and test report.</w:t>
            </w:r>
          </w:p>
        </w:tc>
        <w:tc>
          <w:tcPr>
            <w:tcW w:w="599" w:type="pct"/>
            <w:vAlign w:val="center"/>
          </w:tcPr>
          <w:p w14:paraId="05E00F4E"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7FB7CCC5" w14:textId="77777777" w:rsidR="00A34EC8" w:rsidRPr="003E3A4B" w:rsidRDefault="00A34EC8" w:rsidP="00A34EC8">
            <w:pPr>
              <w:pStyle w:val="BodyText0"/>
              <w:spacing w:before="40" w:after="40"/>
              <w:jc w:val="center"/>
              <w:rPr>
                <w:sz w:val="20"/>
              </w:rPr>
            </w:pPr>
          </w:p>
        </w:tc>
        <w:tc>
          <w:tcPr>
            <w:tcW w:w="450" w:type="pct"/>
            <w:vAlign w:val="center"/>
          </w:tcPr>
          <w:p w14:paraId="49378C90" w14:textId="77777777" w:rsidR="00A34EC8" w:rsidRPr="003E3A4B" w:rsidRDefault="00A34EC8" w:rsidP="00A34EC8">
            <w:pPr>
              <w:pStyle w:val="BodyText0"/>
              <w:spacing w:before="40" w:after="40"/>
              <w:jc w:val="center"/>
              <w:rPr>
                <w:sz w:val="20"/>
              </w:rPr>
            </w:pPr>
          </w:p>
        </w:tc>
        <w:tc>
          <w:tcPr>
            <w:tcW w:w="429" w:type="pct"/>
            <w:vAlign w:val="center"/>
          </w:tcPr>
          <w:p w14:paraId="731858D6" w14:textId="77777777" w:rsidR="00A34EC8" w:rsidRPr="003E3A4B" w:rsidRDefault="00A34EC8" w:rsidP="00A34EC8">
            <w:pPr>
              <w:pStyle w:val="BodyText0"/>
              <w:spacing w:before="40" w:after="40"/>
              <w:jc w:val="center"/>
              <w:rPr>
                <w:sz w:val="20"/>
              </w:rPr>
            </w:pPr>
          </w:p>
        </w:tc>
      </w:tr>
      <w:tr w:rsidR="00A34EC8" w:rsidRPr="003E3A4B" w14:paraId="251D3659" w14:textId="77777777" w:rsidTr="00A34EC8">
        <w:tc>
          <w:tcPr>
            <w:tcW w:w="3072" w:type="pct"/>
            <w:vAlign w:val="center"/>
          </w:tcPr>
          <w:p w14:paraId="26A7A337" w14:textId="77777777" w:rsidR="00A34EC8" w:rsidRPr="003E3A4B" w:rsidRDefault="00A34EC8" w:rsidP="00A34EC8">
            <w:pPr>
              <w:pStyle w:val="BodyText0"/>
              <w:spacing w:before="40" w:after="40"/>
              <w:jc w:val="left"/>
              <w:rPr>
                <w:sz w:val="20"/>
              </w:rPr>
            </w:pPr>
            <w:r w:rsidRPr="003E3A4B">
              <w:rPr>
                <w:b/>
                <w:sz w:val="20"/>
              </w:rPr>
              <w:t xml:space="preserve">SWITCHBOARDS </w:t>
            </w:r>
            <w:r>
              <w:rPr>
                <w:b/>
                <w:sz w:val="20"/>
              </w:rPr>
              <w:t xml:space="preserve">- </w:t>
            </w:r>
            <w:r w:rsidRPr="003E3A4B">
              <w:rPr>
                <w:b/>
                <w:sz w:val="20"/>
              </w:rPr>
              <w:t>Contractor’s</w:t>
            </w:r>
            <w:r w:rsidRPr="003E3A4B">
              <w:rPr>
                <w:b/>
                <w:sz w:val="20"/>
                <w:lang w:val="en-US"/>
              </w:rPr>
              <w:t xml:space="preserve"> submissions - </w:t>
            </w:r>
            <w:r w:rsidRPr="003E3A4B">
              <w:rPr>
                <w:b/>
                <w:sz w:val="20"/>
              </w:rPr>
              <w:t>Manufacturers data</w:t>
            </w:r>
            <w:r>
              <w:rPr>
                <w:b/>
                <w:sz w:val="20"/>
              </w:rPr>
              <w:t xml:space="preserve"> - </w:t>
            </w:r>
            <w:r w:rsidRPr="003E3A4B">
              <w:rPr>
                <w:sz w:val="20"/>
                <w:lang w:val="en-US"/>
              </w:rPr>
              <w:t>Submit confirmation that no composite wood product used in the switchboard or all composite wood product is low emission formaldehyde.</w:t>
            </w:r>
          </w:p>
        </w:tc>
        <w:tc>
          <w:tcPr>
            <w:tcW w:w="599" w:type="pct"/>
            <w:vAlign w:val="center"/>
          </w:tcPr>
          <w:p w14:paraId="082D4DD9"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4D1041A4" w14:textId="77777777" w:rsidR="00A34EC8" w:rsidRPr="003E3A4B" w:rsidRDefault="00A34EC8" w:rsidP="00A34EC8">
            <w:pPr>
              <w:pStyle w:val="BodyText0"/>
              <w:spacing w:before="40" w:after="40"/>
              <w:jc w:val="center"/>
              <w:rPr>
                <w:sz w:val="20"/>
              </w:rPr>
            </w:pPr>
          </w:p>
        </w:tc>
        <w:tc>
          <w:tcPr>
            <w:tcW w:w="450" w:type="pct"/>
            <w:vAlign w:val="center"/>
          </w:tcPr>
          <w:p w14:paraId="03B3192F" w14:textId="77777777" w:rsidR="00A34EC8" w:rsidRPr="003E3A4B" w:rsidRDefault="00A34EC8" w:rsidP="00A34EC8">
            <w:pPr>
              <w:pStyle w:val="BodyText0"/>
              <w:spacing w:before="40" w:after="40"/>
              <w:jc w:val="center"/>
              <w:rPr>
                <w:sz w:val="20"/>
              </w:rPr>
            </w:pPr>
          </w:p>
        </w:tc>
        <w:tc>
          <w:tcPr>
            <w:tcW w:w="429" w:type="pct"/>
            <w:vAlign w:val="center"/>
          </w:tcPr>
          <w:p w14:paraId="08D9C312" w14:textId="77777777" w:rsidR="00A34EC8" w:rsidRPr="003E3A4B" w:rsidRDefault="00A34EC8" w:rsidP="00A34EC8">
            <w:pPr>
              <w:pStyle w:val="BodyText0"/>
              <w:spacing w:before="40" w:after="40"/>
              <w:jc w:val="center"/>
              <w:rPr>
                <w:sz w:val="20"/>
              </w:rPr>
            </w:pPr>
          </w:p>
        </w:tc>
      </w:tr>
      <w:tr w:rsidR="00A34EC8" w:rsidRPr="003E3A4B" w14:paraId="261E6FE4" w14:textId="77777777" w:rsidTr="00A34EC8">
        <w:tc>
          <w:tcPr>
            <w:tcW w:w="3072" w:type="pct"/>
            <w:vAlign w:val="center"/>
          </w:tcPr>
          <w:p w14:paraId="6CBABFA2" w14:textId="77777777" w:rsidR="00A34EC8" w:rsidRPr="003E3A4B" w:rsidRDefault="00A34EC8" w:rsidP="00A34EC8">
            <w:pPr>
              <w:pStyle w:val="BodyText0"/>
              <w:spacing w:before="40" w:after="40"/>
              <w:jc w:val="left"/>
              <w:rPr>
                <w:sz w:val="20"/>
              </w:rPr>
            </w:pPr>
            <w:r w:rsidRPr="003E3A4B">
              <w:rPr>
                <w:b/>
                <w:sz w:val="20"/>
              </w:rPr>
              <w:t xml:space="preserve">SWITCHBOARDS </w:t>
            </w:r>
            <w:r>
              <w:rPr>
                <w:b/>
                <w:sz w:val="20"/>
              </w:rPr>
              <w:t xml:space="preserve">- </w:t>
            </w:r>
            <w:r w:rsidRPr="003E3A4B">
              <w:rPr>
                <w:b/>
                <w:sz w:val="20"/>
              </w:rPr>
              <w:t>Contractor’s</w:t>
            </w:r>
            <w:r w:rsidRPr="003E3A4B">
              <w:rPr>
                <w:b/>
                <w:sz w:val="20"/>
                <w:lang w:val="en-US"/>
              </w:rPr>
              <w:t xml:space="preserve"> submissions </w:t>
            </w:r>
            <w:r>
              <w:rPr>
                <w:b/>
                <w:sz w:val="20"/>
                <w:lang w:val="en-US"/>
              </w:rPr>
              <w:t>–</w:t>
            </w:r>
            <w:r w:rsidRPr="003E3A4B">
              <w:rPr>
                <w:b/>
                <w:sz w:val="20"/>
                <w:lang w:val="en-US"/>
              </w:rPr>
              <w:t xml:space="preserve"> </w:t>
            </w:r>
            <w:r w:rsidRPr="003E3A4B">
              <w:rPr>
                <w:b/>
                <w:sz w:val="20"/>
              </w:rPr>
              <w:t>Calculations</w:t>
            </w:r>
            <w:r>
              <w:rPr>
                <w:b/>
                <w:sz w:val="20"/>
              </w:rPr>
              <w:t xml:space="preserve"> - </w:t>
            </w:r>
            <w:r w:rsidRPr="003E3A4B">
              <w:rPr>
                <w:sz w:val="20"/>
                <w:lang w:val="en-US"/>
              </w:rPr>
              <w:t>Submit detailed certified calculations verifying design characteristics.</w:t>
            </w:r>
          </w:p>
        </w:tc>
        <w:tc>
          <w:tcPr>
            <w:tcW w:w="599" w:type="pct"/>
            <w:vAlign w:val="center"/>
          </w:tcPr>
          <w:p w14:paraId="535698BF"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3C2EAAA2" w14:textId="77777777" w:rsidR="00A34EC8" w:rsidRPr="003E3A4B" w:rsidRDefault="00A34EC8" w:rsidP="00A34EC8">
            <w:pPr>
              <w:pStyle w:val="BodyText0"/>
              <w:spacing w:before="40" w:after="40"/>
              <w:jc w:val="center"/>
              <w:rPr>
                <w:sz w:val="20"/>
              </w:rPr>
            </w:pPr>
          </w:p>
        </w:tc>
        <w:tc>
          <w:tcPr>
            <w:tcW w:w="450" w:type="pct"/>
            <w:vAlign w:val="center"/>
          </w:tcPr>
          <w:p w14:paraId="6554DB1F" w14:textId="77777777" w:rsidR="00A34EC8" w:rsidRPr="003E3A4B" w:rsidRDefault="00A34EC8" w:rsidP="00A34EC8">
            <w:pPr>
              <w:pStyle w:val="BodyText0"/>
              <w:spacing w:before="40" w:after="40"/>
              <w:jc w:val="center"/>
              <w:rPr>
                <w:sz w:val="20"/>
              </w:rPr>
            </w:pPr>
          </w:p>
        </w:tc>
        <w:tc>
          <w:tcPr>
            <w:tcW w:w="429" w:type="pct"/>
            <w:vAlign w:val="center"/>
          </w:tcPr>
          <w:p w14:paraId="03671F0A" w14:textId="77777777" w:rsidR="00A34EC8" w:rsidRPr="003E3A4B" w:rsidRDefault="00A34EC8" w:rsidP="00A34EC8">
            <w:pPr>
              <w:pStyle w:val="BodyText0"/>
              <w:spacing w:before="40" w:after="40"/>
              <w:jc w:val="center"/>
              <w:rPr>
                <w:sz w:val="20"/>
              </w:rPr>
            </w:pPr>
          </w:p>
        </w:tc>
      </w:tr>
      <w:tr w:rsidR="00A34EC8" w:rsidRPr="003E3A4B" w14:paraId="7033644E" w14:textId="77777777" w:rsidTr="00A34EC8">
        <w:tc>
          <w:tcPr>
            <w:tcW w:w="3072" w:type="pct"/>
            <w:vAlign w:val="center"/>
          </w:tcPr>
          <w:p w14:paraId="78B74C93" w14:textId="77777777" w:rsidR="00A34EC8" w:rsidRPr="003E3A4B" w:rsidRDefault="00A34EC8" w:rsidP="00A34EC8">
            <w:pPr>
              <w:pStyle w:val="BodyText0"/>
              <w:spacing w:before="40" w:after="40"/>
              <w:jc w:val="left"/>
              <w:rPr>
                <w:sz w:val="20"/>
              </w:rPr>
            </w:pPr>
            <w:r w:rsidRPr="003E3A4B">
              <w:rPr>
                <w:b/>
                <w:sz w:val="20"/>
              </w:rPr>
              <w:t xml:space="preserve">SWITCHBOARDS </w:t>
            </w:r>
            <w:r>
              <w:rPr>
                <w:b/>
                <w:sz w:val="20"/>
              </w:rPr>
              <w:t xml:space="preserve">- </w:t>
            </w:r>
            <w:r w:rsidRPr="003E3A4B">
              <w:rPr>
                <w:b/>
                <w:sz w:val="20"/>
              </w:rPr>
              <w:t>Contractor’s</w:t>
            </w:r>
            <w:r w:rsidRPr="003E3A4B">
              <w:rPr>
                <w:b/>
                <w:sz w:val="20"/>
                <w:lang w:val="en-US"/>
              </w:rPr>
              <w:t xml:space="preserve"> submissions </w:t>
            </w:r>
            <w:r>
              <w:rPr>
                <w:b/>
                <w:sz w:val="20"/>
                <w:lang w:val="en-US"/>
              </w:rPr>
              <w:t>–</w:t>
            </w:r>
            <w:r w:rsidRPr="003E3A4B">
              <w:rPr>
                <w:b/>
                <w:sz w:val="20"/>
                <w:lang w:val="en-US"/>
              </w:rPr>
              <w:t xml:space="preserve"> </w:t>
            </w:r>
            <w:r w:rsidRPr="003E3A4B">
              <w:rPr>
                <w:b/>
                <w:sz w:val="20"/>
              </w:rPr>
              <w:t>Calculations</w:t>
            </w:r>
            <w:r>
              <w:rPr>
                <w:b/>
                <w:sz w:val="20"/>
              </w:rPr>
              <w:t xml:space="preserve"> - </w:t>
            </w:r>
            <w:r w:rsidRPr="003E3A4B">
              <w:rPr>
                <w:sz w:val="20"/>
                <w:lang w:val="en-US"/>
              </w:rPr>
              <w:t>Submit design calculations of non-type-tested and non-proprietary busbar assemblies.</w:t>
            </w:r>
          </w:p>
        </w:tc>
        <w:tc>
          <w:tcPr>
            <w:tcW w:w="599" w:type="pct"/>
            <w:vAlign w:val="center"/>
          </w:tcPr>
          <w:p w14:paraId="2B019FEF"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78616977" w14:textId="77777777" w:rsidR="00A34EC8" w:rsidRPr="003E3A4B" w:rsidRDefault="00A34EC8" w:rsidP="00A34EC8">
            <w:pPr>
              <w:pStyle w:val="BodyText0"/>
              <w:spacing w:before="40" w:after="40"/>
              <w:jc w:val="center"/>
              <w:rPr>
                <w:sz w:val="20"/>
              </w:rPr>
            </w:pPr>
          </w:p>
        </w:tc>
        <w:tc>
          <w:tcPr>
            <w:tcW w:w="450" w:type="pct"/>
            <w:vAlign w:val="center"/>
          </w:tcPr>
          <w:p w14:paraId="4C17EBAC" w14:textId="77777777" w:rsidR="00A34EC8" w:rsidRPr="003E3A4B" w:rsidRDefault="00A34EC8" w:rsidP="00A34EC8">
            <w:pPr>
              <w:pStyle w:val="BodyText0"/>
              <w:spacing w:before="40" w:after="40"/>
              <w:jc w:val="center"/>
              <w:rPr>
                <w:sz w:val="20"/>
              </w:rPr>
            </w:pPr>
          </w:p>
        </w:tc>
        <w:tc>
          <w:tcPr>
            <w:tcW w:w="429" w:type="pct"/>
            <w:vAlign w:val="center"/>
          </w:tcPr>
          <w:p w14:paraId="4CB8FF9F" w14:textId="77777777" w:rsidR="00A34EC8" w:rsidRPr="003E3A4B" w:rsidRDefault="00A34EC8" w:rsidP="00A34EC8">
            <w:pPr>
              <w:pStyle w:val="BodyText0"/>
              <w:spacing w:before="40" w:after="40"/>
              <w:jc w:val="center"/>
              <w:rPr>
                <w:sz w:val="20"/>
              </w:rPr>
            </w:pPr>
          </w:p>
        </w:tc>
      </w:tr>
      <w:tr w:rsidR="00A34EC8" w:rsidRPr="003E3A4B" w14:paraId="6693978D" w14:textId="77777777" w:rsidTr="00A34EC8">
        <w:tc>
          <w:tcPr>
            <w:tcW w:w="3072" w:type="pct"/>
            <w:tcBorders>
              <w:bottom w:val="single" w:sz="6" w:space="0" w:color="auto"/>
            </w:tcBorders>
            <w:vAlign w:val="center"/>
          </w:tcPr>
          <w:p w14:paraId="7E9BF39A" w14:textId="77777777" w:rsidR="00A34EC8" w:rsidRPr="003E3A4B" w:rsidRDefault="00A34EC8" w:rsidP="00A34EC8">
            <w:pPr>
              <w:pStyle w:val="BodyText0"/>
              <w:spacing w:before="40" w:after="40"/>
              <w:jc w:val="left"/>
              <w:rPr>
                <w:sz w:val="20"/>
              </w:rPr>
            </w:pPr>
            <w:r w:rsidRPr="003E3A4B">
              <w:rPr>
                <w:b/>
                <w:sz w:val="20"/>
              </w:rPr>
              <w:t xml:space="preserve">SWITCHBOARDS </w:t>
            </w:r>
            <w:r>
              <w:rPr>
                <w:b/>
                <w:sz w:val="20"/>
              </w:rPr>
              <w:t xml:space="preserve">- </w:t>
            </w:r>
            <w:r w:rsidRPr="003E3A4B">
              <w:rPr>
                <w:b/>
                <w:sz w:val="20"/>
              </w:rPr>
              <w:t>Contractor’s</w:t>
            </w:r>
            <w:r w:rsidRPr="003E3A4B">
              <w:rPr>
                <w:b/>
                <w:sz w:val="20"/>
                <w:lang w:val="en-US"/>
              </w:rPr>
              <w:t xml:space="preserve"> submissions - </w:t>
            </w:r>
            <w:r w:rsidRPr="003E3A4B">
              <w:rPr>
                <w:b/>
                <w:sz w:val="20"/>
              </w:rPr>
              <w:t>Type test data</w:t>
            </w:r>
            <w:r>
              <w:rPr>
                <w:b/>
                <w:sz w:val="20"/>
              </w:rPr>
              <w:t xml:space="preserve"> - </w:t>
            </w:r>
            <w:r w:rsidRPr="003E3A4B">
              <w:rPr>
                <w:sz w:val="20"/>
                <w:lang w:val="en-US"/>
              </w:rPr>
              <w:t>Submit records of alterations made to TTA’s since the tests.</w:t>
            </w:r>
          </w:p>
        </w:tc>
        <w:tc>
          <w:tcPr>
            <w:tcW w:w="599" w:type="pct"/>
            <w:tcBorders>
              <w:bottom w:val="single" w:sz="6" w:space="0" w:color="auto"/>
            </w:tcBorders>
            <w:vAlign w:val="center"/>
          </w:tcPr>
          <w:p w14:paraId="3FDD511C" w14:textId="77777777" w:rsidR="00A34EC8" w:rsidRPr="003E3A4B" w:rsidRDefault="00A34EC8" w:rsidP="00A34EC8">
            <w:pPr>
              <w:pStyle w:val="BodyText0"/>
              <w:spacing w:before="40" w:after="40"/>
              <w:jc w:val="center"/>
              <w:rPr>
                <w:sz w:val="20"/>
              </w:rPr>
            </w:pPr>
            <w:r w:rsidRPr="003E3A4B">
              <w:rPr>
                <w:sz w:val="20"/>
              </w:rPr>
              <w:t>#.3.3</w:t>
            </w:r>
          </w:p>
        </w:tc>
        <w:tc>
          <w:tcPr>
            <w:tcW w:w="450" w:type="pct"/>
            <w:tcBorders>
              <w:bottom w:val="single" w:sz="6" w:space="0" w:color="auto"/>
            </w:tcBorders>
            <w:vAlign w:val="center"/>
          </w:tcPr>
          <w:p w14:paraId="287D63E2"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D6D9E3B"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215C2211" w14:textId="77777777" w:rsidR="00A34EC8" w:rsidRPr="003E3A4B" w:rsidRDefault="00A34EC8" w:rsidP="00A34EC8">
            <w:pPr>
              <w:pStyle w:val="BodyText0"/>
              <w:spacing w:before="40" w:after="40"/>
              <w:jc w:val="center"/>
              <w:rPr>
                <w:sz w:val="20"/>
              </w:rPr>
            </w:pPr>
          </w:p>
        </w:tc>
      </w:tr>
      <w:tr w:rsidR="00A34EC8" w:rsidRPr="003E3A4B" w14:paraId="0E92B53C" w14:textId="77777777" w:rsidTr="00A34EC8">
        <w:tc>
          <w:tcPr>
            <w:tcW w:w="3072" w:type="pct"/>
            <w:tcBorders>
              <w:right w:val="nil"/>
            </w:tcBorders>
            <w:shd w:val="clear" w:color="auto" w:fill="FFFFFF" w:themeFill="background2"/>
            <w:vAlign w:val="center"/>
          </w:tcPr>
          <w:p w14:paraId="4729F0F6" w14:textId="77777777" w:rsidR="00A34EC8" w:rsidRPr="003E3A4B" w:rsidRDefault="00A34EC8" w:rsidP="00A34EC8">
            <w:pPr>
              <w:pStyle w:val="BodyText0"/>
              <w:keepNext/>
              <w:keepLines/>
              <w:spacing w:before="40" w:after="40"/>
              <w:jc w:val="left"/>
              <w:rPr>
                <w:sz w:val="20"/>
              </w:rPr>
            </w:pPr>
            <w:r w:rsidRPr="003E3A4B">
              <w:rPr>
                <w:b/>
                <w:sz w:val="20"/>
              </w:rPr>
              <w:t>39 LUMINAIRES</w:t>
            </w:r>
          </w:p>
        </w:tc>
        <w:tc>
          <w:tcPr>
            <w:tcW w:w="599" w:type="pct"/>
            <w:tcBorders>
              <w:left w:val="nil"/>
              <w:right w:val="nil"/>
            </w:tcBorders>
            <w:shd w:val="clear" w:color="auto" w:fill="FFFFFF" w:themeFill="background2"/>
            <w:vAlign w:val="center"/>
          </w:tcPr>
          <w:p w14:paraId="2F0DE70F" w14:textId="77777777" w:rsidR="00A34EC8" w:rsidRPr="003E3A4B" w:rsidRDefault="00A34EC8" w:rsidP="00A34EC8">
            <w:pPr>
              <w:pStyle w:val="BodyText0"/>
              <w:keepNext/>
              <w:keepLines/>
              <w:spacing w:before="40" w:after="40"/>
              <w:jc w:val="center"/>
              <w:rPr>
                <w:sz w:val="20"/>
              </w:rPr>
            </w:pPr>
          </w:p>
        </w:tc>
        <w:tc>
          <w:tcPr>
            <w:tcW w:w="450" w:type="pct"/>
            <w:tcBorders>
              <w:left w:val="nil"/>
              <w:right w:val="nil"/>
            </w:tcBorders>
            <w:shd w:val="clear" w:color="auto" w:fill="FFFFFF" w:themeFill="background2"/>
            <w:vAlign w:val="center"/>
          </w:tcPr>
          <w:p w14:paraId="4365EE2F" w14:textId="77777777" w:rsidR="00A34EC8" w:rsidRPr="003E3A4B" w:rsidRDefault="00A34EC8" w:rsidP="00A34EC8">
            <w:pPr>
              <w:pStyle w:val="BodyText0"/>
              <w:keepNext/>
              <w:keepLines/>
              <w:spacing w:before="40" w:after="40"/>
              <w:jc w:val="center"/>
              <w:rPr>
                <w:sz w:val="20"/>
              </w:rPr>
            </w:pPr>
          </w:p>
        </w:tc>
        <w:tc>
          <w:tcPr>
            <w:tcW w:w="450" w:type="pct"/>
            <w:tcBorders>
              <w:left w:val="nil"/>
              <w:right w:val="nil"/>
            </w:tcBorders>
            <w:shd w:val="clear" w:color="auto" w:fill="FFFFFF" w:themeFill="background2"/>
            <w:vAlign w:val="center"/>
          </w:tcPr>
          <w:p w14:paraId="386F62B5" w14:textId="77777777" w:rsidR="00A34EC8" w:rsidRPr="003E3A4B" w:rsidRDefault="00A34EC8" w:rsidP="00A34EC8">
            <w:pPr>
              <w:pStyle w:val="BodyText0"/>
              <w:keepNext/>
              <w:keepLines/>
              <w:spacing w:before="40" w:after="40"/>
              <w:jc w:val="center"/>
              <w:rPr>
                <w:sz w:val="20"/>
              </w:rPr>
            </w:pPr>
          </w:p>
        </w:tc>
        <w:tc>
          <w:tcPr>
            <w:tcW w:w="429" w:type="pct"/>
            <w:tcBorders>
              <w:left w:val="nil"/>
            </w:tcBorders>
            <w:shd w:val="clear" w:color="auto" w:fill="FFFFFF" w:themeFill="background2"/>
            <w:vAlign w:val="center"/>
          </w:tcPr>
          <w:p w14:paraId="242A873B" w14:textId="77777777" w:rsidR="00A34EC8" w:rsidRPr="003E3A4B" w:rsidRDefault="00A34EC8" w:rsidP="00A34EC8">
            <w:pPr>
              <w:pStyle w:val="BodyText0"/>
              <w:keepNext/>
              <w:keepLines/>
              <w:spacing w:before="40" w:after="40"/>
              <w:jc w:val="center"/>
              <w:rPr>
                <w:sz w:val="20"/>
              </w:rPr>
            </w:pPr>
          </w:p>
        </w:tc>
      </w:tr>
      <w:tr w:rsidR="00A34EC8" w:rsidRPr="003E3A4B" w14:paraId="146CA75A" w14:textId="77777777" w:rsidTr="00A34EC8">
        <w:tc>
          <w:tcPr>
            <w:tcW w:w="3072" w:type="pct"/>
            <w:vAlign w:val="center"/>
          </w:tcPr>
          <w:p w14:paraId="2D3F6742" w14:textId="77777777" w:rsidR="00A34EC8" w:rsidRPr="003E3A4B" w:rsidRDefault="00A34EC8" w:rsidP="00A34EC8">
            <w:pPr>
              <w:pStyle w:val="BodyText0"/>
              <w:keepNext/>
              <w:keepLines/>
              <w:spacing w:before="40" w:after="40"/>
              <w:jc w:val="left"/>
              <w:rPr>
                <w:sz w:val="20"/>
              </w:rPr>
            </w:pPr>
            <w:r w:rsidRPr="003E3A4B">
              <w:rPr>
                <w:b/>
                <w:sz w:val="20"/>
              </w:rPr>
              <w:t xml:space="preserve">LUMINAIRES </w:t>
            </w:r>
            <w:r>
              <w:rPr>
                <w:b/>
                <w:sz w:val="20"/>
              </w:rPr>
              <w:t xml:space="preserve">- </w:t>
            </w:r>
            <w:r w:rsidRPr="003E3A4B">
              <w:rPr>
                <w:b/>
                <w:sz w:val="20"/>
              </w:rPr>
              <w:t>Contractor’s</w:t>
            </w:r>
            <w:r w:rsidRPr="003E3A4B">
              <w:rPr>
                <w:b/>
                <w:sz w:val="20"/>
                <w:lang w:val="en-US"/>
              </w:rPr>
              <w:t xml:space="preserve"> submissions - </w:t>
            </w:r>
            <w:r w:rsidRPr="003E3A4B">
              <w:rPr>
                <w:b/>
                <w:sz w:val="20"/>
              </w:rPr>
              <w:t>Operation and maintenance manuals</w:t>
            </w:r>
            <w:r>
              <w:rPr>
                <w:b/>
                <w:sz w:val="20"/>
              </w:rPr>
              <w:t xml:space="preserve"> - </w:t>
            </w:r>
            <w:r w:rsidRPr="003E3A4B">
              <w:rPr>
                <w:sz w:val="20"/>
              </w:rPr>
              <w:t>Requirement: Submit operational and maintenance documentation necessary to operate and maintain the equipment and systems installed.</w:t>
            </w:r>
          </w:p>
        </w:tc>
        <w:tc>
          <w:tcPr>
            <w:tcW w:w="599" w:type="pct"/>
            <w:vAlign w:val="center"/>
          </w:tcPr>
          <w:p w14:paraId="74692C1C" w14:textId="77777777" w:rsidR="00A34EC8" w:rsidRPr="003E3A4B" w:rsidRDefault="00A34EC8" w:rsidP="00A34EC8">
            <w:pPr>
              <w:pStyle w:val="BodyText0"/>
              <w:keepNext/>
              <w:keepLines/>
              <w:spacing w:before="40" w:after="40"/>
              <w:jc w:val="center"/>
              <w:rPr>
                <w:sz w:val="20"/>
              </w:rPr>
            </w:pPr>
            <w:r w:rsidRPr="003E3A4B">
              <w:rPr>
                <w:sz w:val="20"/>
              </w:rPr>
              <w:t>#.2.1</w:t>
            </w:r>
          </w:p>
        </w:tc>
        <w:tc>
          <w:tcPr>
            <w:tcW w:w="450" w:type="pct"/>
            <w:vAlign w:val="center"/>
          </w:tcPr>
          <w:p w14:paraId="01CE25E9" w14:textId="77777777" w:rsidR="00A34EC8" w:rsidRPr="003E3A4B" w:rsidRDefault="00A34EC8" w:rsidP="00A34EC8">
            <w:pPr>
              <w:pStyle w:val="BodyText0"/>
              <w:keepNext/>
              <w:keepLines/>
              <w:spacing w:before="40" w:after="40"/>
              <w:jc w:val="center"/>
              <w:rPr>
                <w:sz w:val="20"/>
              </w:rPr>
            </w:pPr>
          </w:p>
        </w:tc>
        <w:tc>
          <w:tcPr>
            <w:tcW w:w="450" w:type="pct"/>
            <w:vAlign w:val="center"/>
          </w:tcPr>
          <w:p w14:paraId="5C91194F" w14:textId="77777777" w:rsidR="00A34EC8" w:rsidRPr="003E3A4B" w:rsidRDefault="00A34EC8" w:rsidP="00A34EC8">
            <w:pPr>
              <w:pStyle w:val="BodyText0"/>
              <w:keepNext/>
              <w:keepLines/>
              <w:spacing w:before="40" w:after="40"/>
              <w:jc w:val="center"/>
              <w:rPr>
                <w:sz w:val="20"/>
              </w:rPr>
            </w:pPr>
          </w:p>
        </w:tc>
        <w:tc>
          <w:tcPr>
            <w:tcW w:w="429" w:type="pct"/>
            <w:vAlign w:val="center"/>
          </w:tcPr>
          <w:p w14:paraId="4584D859" w14:textId="77777777" w:rsidR="00A34EC8" w:rsidRPr="003E3A4B" w:rsidRDefault="00A34EC8" w:rsidP="00A34EC8">
            <w:pPr>
              <w:pStyle w:val="BodyText0"/>
              <w:keepNext/>
              <w:keepLines/>
              <w:spacing w:before="40" w:after="40"/>
              <w:jc w:val="center"/>
              <w:rPr>
                <w:sz w:val="20"/>
              </w:rPr>
            </w:pPr>
          </w:p>
        </w:tc>
      </w:tr>
      <w:tr w:rsidR="00A34EC8" w:rsidRPr="003E3A4B" w14:paraId="4FAA59E9" w14:textId="77777777" w:rsidTr="00A34EC8">
        <w:tc>
          <w:tcPr>
            <w:tcW w:w="3072" w:type="pct"/>
            <w:vAlign w:val="center"/>
          </w:tcPr>
          <w:p w14:paraId="275CD315"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LUMINAIRES </w:t>
            </w:r>
            <w:r>
              <w:rPr>
                <w:b/>
                <w:sz w:val="20"/>
              </w:rPr>
              <w:t xml:space="preserve">- </w:t>
            </w:r>
            <w:r w:rsidRPr="003E3A4B">
              <w:rPr>
                <w:b/>
                <w:sz w:val="20"/>
              </w:rPr>
              <w:t>Contractor’s</w:t>
            </w:r>
            <w:r w:rsidRPr="003E3A4B">
              <w:rPr>
                <w:b/>
                <w:sz w:val="20"/>
                <w:lang w:val="en-US"/>
              </w:rPr>
              <w:t xml:space="preserve"> submissions - </w:t>
            </w:r>
            <w:r w:rsidRPr="003E3A4B">
              <w:rPr>
                <w:b/>
                <w:sz w:val="20"/>
              </w:rPr>
              <w:t>Products and materials</w:t>
            </w:r>
            <w:r>
              <w:rPr>
                <w:b/>
                <w:sz w:val="20"/>
              </w:rPr>
              <w:t xml:space="preserve"> - </w:t>
            </w:r>
            <w:r w:rsidRPr="003E3A4B">
              <w:rPr>
                <w:sz w:val="20"/>
              </w:rPr>
              <w:t>Lighting: Submit technical data on the following:</w:t>
            </w:r>
          </w:p>
          <w:p w14:paraId="2F1A86A0"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Luminaires.</w:t>
            </w:r>
          </w:p>
          <w:p w14:paraId="27AB723B"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Lamps.</w:t>
            </w:r>
          </w:p>
          <w:p w14:paraId="774A0D8F"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Ballasts.</w:t>
            </w:r>
          </w:p>
          <w:p w14:paraId="6EF715C4"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Power factor correction equipment.</w:t>
            </w:r>
          </w:p>
          <w:p w14:paraId="180AF2EC"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Lighting control systems.</w:t>
            </w:r>
          </w:p>
          <w:p w14:paraId="7715FECE" w14:textId="77777777" w:rsidR="00A34EC8" w:rsidRPr="003E3A4B" w:rsidRDefault="00A34EC8" w:rsidP="00A34EC8">
            <w:pPr>
              <w:pStyle w:val="Bullet"/>
              <w:tabs>
                <w:tab w:val="clear" w:pos="1276"/>
              </w:tabs>
              <w:spacing w:after="0"/>
              <w:ind w:left="306" w:hanging="357"/>
              <w:rPr>
                <w:sz w:val="20"/>
              </w:rPr>
            </w:pPr>
            <w:r w:rsidRPr="003E3A4B">
              <w:rPr>
                <w:sz w:val="20"/>
                <w:lang w:val="en-US"/>
              </w:rPr>
              <w:t>All accessories.</w:t>
            </w:r>
          </w:p>
        </w:tc>
        <w:tc>
          <w:tcPr>
            <w:tcW w:w="599" w:type="pct"/>
            <w:vAlign w:val="center"/>
          </w:tcPr>
          <w:p w14:paraId="21DD1215" w14:textId="77777777" w:rsidR="00A34EC8" w:rsidRPr="003E3A4B" w:rsidRDefault="00A34EC8" w:rsidP="00A34EC8">
            <w:pPr>
              <w:pStyle w:val="BodyText0"/>
              <w:spacing w:before="0" w:after="0"/>
              <w:jc w:val="center"/>
              <w:rPr>
                <w:sz w:val="20"/>
              </w:rPr>
            </w:pPr>
            <w:r w:rsidRPr="003E3A4B">
              <w:rPr>
                <w:sz w:val="20"/>
              </w:rPr>
              <w:t>#.2.2</w:t>
            </w:r>
          </w:p>
        </w:tc>
        <w:tc>
          <w:tcPr>
            <w:tcW w:w="450" w:type="pct"/>
            <w:vAlign w:val="center"/>
          </w:tcPr>
          <w:p w14:paraId="390B832D" w14:textId="77777777" w:rsidR="00A34EC8" w:rsidRPr="003E3A4B" w:rsidRDefault="00A34EC8" w:rsidP="00A34EC8">
            <w:pPr>
              <w:pStyle w:val="BodyText0"/>
              <w:spacing w:before="0" w:after="0"/>
              <w:jc w:val="center"/>
              <w:rPr>
                <w:sz w:val="20"/>
              </w:rPr>
            </w:pPr>
          </w:p>
        </w:tc>
        <w:tc>
          <w:tcPr>
            <w:tcW w:w="450" w:type="pct"/>
            <w:vAlign w:val="center"/>
          </w:tcPr>
          <w:p w14:paraId="09B41D22" w14:textId="77777777" w:rsidR="00A34EC8" w:rsidRPr="003E3A4B" w:rsidRDefault="00A34EC8" w:rsidP="00A34EC8">
            <w:pPr>
              <w:pStyle w:val="BodyText0"/>
              <w:spacing w:before="0" w:after="0"/>
              <w:jc w:val="center"/>
              <w:rPr>
                <w:sz w:val="20"/>
              </w:rPr>
            </w:pPr>
          </w:p>
        </w:tc>
        <w:tc>
          <w:tcPr>
            <w:tcW w:w="429" w:type="pct"/>
            <w:vAlign w:val="center"/>
          </w:tcPr>
          <w:p w14:paraId="5DCE5546" w14:textId="77777777" w:rsidR="00A34EC8" w:rsidRPr="003E3A4B" w:rsidRDefault="00A34EC8" w:rsidP="00A34EC8">
            <w:pPr>
              <w:pStyle w:val="BodyText0"/>
              <w:spacing w:before="0" w:after="0"/>
              <w:jc w:val="center"/>
              <w:rPr>
                <w:sz w:val="20"/>
              </w:rPr>
            </w:pPr>
          </w:p>
        </w:tc>
      </w:tr>
      <w:tr w:rsidR="00A34EC8" w:rsidRPr="003E3A4B" w14:paraId="4D7E6B0B" w14:textId="77777777" w:rsidTr="00A34EC8">
        <w:tc>
          <w:tcPr>
            <w:tcW w:w="3072" w:type="pct"/>
            <w:vAlign w:val="center"/>
          </w:tcPr>
          <w:p w14:paraId="554826AC"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LUMINAIRES </w:t>
            </w:r>
            <w:r>
              <w:rPr>
                <w:b/>
                <w:sz w:val="20"/>
              </w:rPr>
              <w:t xml:space="preserve">- </w:t>
            </w:r>
            <w:r w:rsidRPr="003E3A4B">
              <w:rPr>
                <w:b/>
                <w:sz w:val="20"/>
              </w:rPr>
              <w:t>Contractor’s</w:t>
            </w:r>
            <w:r w:rsidRPr="003E3A4B">
              <w:rPr>
                <w:b/>
                <w:sz w:val="20"/>
                <w:lang w:val="en-US"/>
              </w:rPr>
              <w:t xml:space="preserve"> submissions - </w:t>
            </w:r>
            <w:r w:rsidRPr="003E3A4B">
              <w:rPr>
                <w:b/>
                <w:sz w:val="20"/>
              </w:rPr>
              <w:t>Products and materials</w:t>
            </w:r>
            <w:r>
              <w:rPr>
                <w:b/>
                <w:sz w:val="20"/>
              </w:rPr>
              <w:t xml:space="preserve"> - </w:t>
            </w:r>
            <w:r w:rsidRPr="003E3A4B">
              <w:rPr>
                <w:sz w:val="20"/>
              </w:rPr>
              <w:t>Type test: Submit photometric test results from an Accredited Testing Laboratory as evidence of luminous efficacy for the applicable CCT for the following:</w:t>
            </w:r>
          </w:p>
          <w:p w14:paraId="4C0064F5"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Light-emitting diode luminaires.</w:t>
            </w:r>
          </w:p>
          <w:p w14:paraId="462DE7FD" w14:textId="77777777" w:rsidR="00A34EC8" w:rsidRPr="003E3A4B" w:rsidRDefault="00A34EC8" w:rsidP="00A34EC8">
            <w:pPr>
              <w:pStyle w:val="Bullet"/>
              <w:tabs>
                <w:tab w:val="clear" w:pos="1276"/>
              </w:tabs>
              <w:spacing w:after="0"/>
              <w:ind w:left="306" w:hanging="357"/>
              <w:rPr>
                <w:sz w:val="20"/>
              </w:rPr>
            </w:pPr>
            <w:r w:rsidRPr="003E3A4B">
              <w:rPr>
                <w:sz w:val="20"/>
                <w:lang w:val="en-US"/>
              </w:rPr>
              <w:t>Light-emitting diode lamp replacement modules.</w:t>
            </w:r>
          </w:p>
        </w:tc>
        <w:tc>
          <w:tcPr>
            <w:tcW w:w="599" w:type="pct"/>
            <w:vAlign w:val="center"/>
          </w:tcPr>
          <w:p w14:paraId="6A29BEB5" w14:textId="77777777" w:rsidR="00A34EC8" w:rsidRPr="003E3A4B" w:rsidRDefault="00A34EC8" w:rsidP="00A34EC8">
            <w:pPr>
              <w:pStyle w:val="BodyText0"/>
              <w:spacing w:before="0" w:after="0"/>
              <w:jc w:val="center"/>
              <w:rPr>
                <w:sz w:val="20"/>
              </w:rPr>
            </w:pPr>
            <w:r w:rsidRPr="003E3A4B">
              <w:rPr>
                <w:sz w:val="20"/>
              </w:rPr>
              <w:t>#.2.2</w:t>
            </w:r>
          </w:p>
        </w:tc>
        <w:tc>
          <w:tcPr>
            <w:tcW w:w="450" w:type="pct"/>
            <w:vAlign w:val="center"/>
          </w:tcPr>
          <w:p w14:paraId="5E8611E0" w14:textId="77777777" w:rsidR="00A34EC8" w:rsidRPr="003E3A4B" w:rsidRDefault="00A34EC8" w:rsidP="00A34EC8">
            <w:pPr>
              <w:pStyle w:val="BodyText0"/>
              <w:spacing w:before="0" w:after="0"/>
              <w:jc w:val="center"/>
              <w:rPr>
                <w:sz w:val="20"/>
              </w:rPr>
            </w:pPr>
          </w:p>
        </w:tc>
        <w:tc>
          <w:tcPr>
            <w:tcW w:w="450" w:type="pct"/>
            <w:vAlign w:val="center"/>
          </w:tcPr>
          <w:p w14:paraId="58689C55" w14:textId="77777777" w:rsidR="00A34EC8" w:rsidRPr="003E3A4B" w:rsidRDefault="00A34EC8" w:rsidP="00A34EC8">
            <w:pPr>
              <w:pStyle w:val="BodyText0"/>
              <w:spacing w:before="0" w:after="0"/>
              <w:jc w:val="center"/>
              <w:rPr>
                <w:sz w:val="20"/>
              </w:rPr>
            </w:pPr>
          </w:p>
        </w:tc>
        <w:tc>
          <w:tcPr>
            <w:tcW w:w="429" w:type="pct"/>
            <w:vAlign w:val="center"/>
          </w:tcPr>
          <w:p w14:paraId="4042608A" w14:textId="77777777" w:rsidR="00A34EC8" w:rsidRPr="003E3A4B" w:rsidRDefault="00A34EC8" w:rsidP="00A34EC8">
            <w:pPr>
              <w:pStyle w:val="BodyText0"/>
              <w:spacing w:before="0" w:after="0"/>
              <w:jc w:val="center"/>
              <w:rPr>
                <w:sz w:val="20"/>
              </w:rPr>
            </w:pPr>
          </w:p>
        </w:tc>
      </w:tr>
      <w:tr w:rsidR="00A34EC8" w:rsidRPr="003E3A4B" w14:paraId="18555449" w14:textId="77777777" w:rsidTr="00A34EC8">
        <w:trPr>
          <w:cantSplit/>
        </w:trPr>
        <w:tc>
          <w:tcPr>
            <w:tcW w:w="3072" w:type="pct"/>
            <w:vAlign w:val="center"/>
          </w:tcPr>
          <w:p w14:paraId="05DD67D5" w14:textId="77777777" w:rsidR="00A34EC8" w:rsidRPr="003E3A4B" w:rsidRDefault="00A34EC8" w:rsidP="00A34EC8">
            <w:pPr>
              <w:pStyle w:val="BodyText0"/>
              <w:spacing w:before="40" w:after="40"/>
              <w:jc w:val="left"/>
              <w:rPr>
                <w:sz w:val="20"/>
              </w:rPr>
            </w:pPr>
            <w:r w:rsidRPr="003E3A4B">
              <w:rPr>
                <w:b/>
                <w:sz w:val="20"/>
              </w:rPr>
              <w:lastRenderedPageBreak/>
              <w:t xml:space="preserve">LUMINAIRES </w:t>
            </w:r>
            <w:r>
              <w:rPr>
                <w:b/>
                <w:sz w:val="20"/>
              </w:rPr>
              <w:t xml:space="preserve">- </w:t>
            </w:r>
            <w:r w:rsidRPr="003E3A4B">
              <w:rPr>
                <w:b/>
                <w:sz w:val="20"/>
              </w:rPr>
              <w:t>Contractor’s</w:t>
            </w:r>
            <w:r w:rsidRPr="003E3A4B">
              <w:rPr>
                <w:b/>
                <w:sz w:val="20"/>
                <w:lang w:val="en-US"/>
              </w:rPr>
              <w:t xml:space="preserve"> submissions </w:t>
            </w:r>
            <w:r>
              <w:rPr>
                <w:b/>
                <w:sz w:val="20"/>
                <w:lang w:val="en-US"/>
              </w:rPr>
              <w:t>–</w:t>
            </w:r>
            <w:r w:rsidRPr="003E3A4B">
              <w:rPr>
                <w:b/>
                <w:sz w:val="20"/>
                <w:lang w:val="en-US"/>
              </w:rPr>
              <w:t xml:space="preserve"> </w:t>
            </w:r>
            <w:r w:rsidRPr="003E3A4B">
              <w:rPr>
                <w:b/>
                <w:sz w:val="20"/>
              </w:rPr>
              <w:t>Samples</w:t>
            </w:r>
            <w:r>
              <w:rPr>
                <w:b/>
                <w:sz w:val="20"/>
              </w:rPr>
              <w:t xml:space="preserve"> – If specified as required - </w:t>
            </w:r>
            <w:r w:rsidRPr="003E3A4B">
              <w:rPr>
                <w:sz w:val="20"/>
              </w:rPr>
              <w:t>Lighting: Submit samples of all luminaires and accessories complete with lamp, control gear and three core flex and plug.</w:t>
            </w:r>
          </w:p>
        </w:tc>
        <w:tc>
          <w:tcPr>
            <w:tcW w:w="599" w:type="pct"/>
            <w:vAlign w:val="center"/>
          </w:tcPr>
          <w:p w14:paraId="19E4F9E6" w14:textId="77777777" w:rsidR="00A34EC8" w:rsidRPr="003E3A4B" w:rsidRDefault="00A34EC8" w:rsidP="00A34EC8">
            <w:pPr>
              <w:pStyle w:val="BodyText0"/>
              <w:spacing w:before="40" w:after="40"/>
              <w:jc w:val="center"/>
              <w:rPr>
                <w:sz w:val="20"/>
              </w:rPr>
            </w:pPr>
            <w:r w:rsidRPr="003E3A4B">
              <w:rPr>
                <w:sz w:val="20"/>
              </w:rPr>
              <w:t>#.2.3</w:t>
            </w:r>
          </w:p>
        </w:tc>
        <w:tc>
          <w:tcPr>
            <w:tcW w:w="450" w:type="pct"/>
            <w:vAlign w:val="center"/>
          </w:tcPr>
          <w:p w14:paraId="0053A3C8" w14:textId="77777777" w:rsidR="00A34EC8" w:rsidRPr="003E3A4B" w:rsidRDefault="00A34EC8" w:rsidP="00A34EC8">
            <w:pPr>
              <w:pStyle w:val="BodyText0"/>
              <w:spacing w:before="40" w:after="40"/>
              <w:jc w:val="center"/>
              <w:rPr>
                <w:sz w:val="20"/>
              </w:rPr>
            </w:pPr>
          </w:p>
        </w:tc>
        <w:tc>
          <w:tcPr>
            <w:tcW w:w="450" w:type="pct"/>
            <w:vAlign w:val="center"/>
          </w:tcPr>
          <w:p w14:paraId="23BEDE1D" w14:textId="77777777" w:rsidR="00A34EC8" w:rsidRPr="003E3A4B" w:rsidRDefault="00A34EC8" w:rsidP="00A34EC8">
            <w:pPr>
              <w:pStyle w:val="BodyText0"/>
              <w:spacing w:before="40" w:after="40"/>
              <w:jc w:val="center"/>
              <w:rPr>
                <w:sz w:val="20"/>
              </w:rPr>
            </w:pPr>
          </w:p>
        </w:tc>
        <w:tc>
          <w:tcPr>
            <w:tcW w:w="429" w:type="pct"/>
            <w:vAlign w:val="center"/>
          </w:tcPr>
          <w:p w14:paraId="6C5BC9B0" w14:textId="77777777" w:rsidR="00A34EC8" w:rsidRPr="003E3A4B" w:rsidRDefault="00A34EC8" w:rsidP="00A34EC8">
            <w:pPr>
              <w:pStyle w:val="BodyText0"/>
              <w:spacing w:before="40" w:after="40"/>
              <w:jc w:val="center"/>
              <w:rPr>
                <w:sz w:val="20"/>
              </w:rPr>
            </w:pPr>
          </w:p>
        </w:tc>
      </w:tr>
      <w:tr w:rsidR="00A34EC8" w:rsidRPr="003E3A4B" w14:paraId="0D9ACBD3" w14:textId="77777777" w:rsidTr="00A34EC8">
        <w:trPr>
          <w:cantSplit/>
        </w:trPr>
        <w:tc>
          <w:tcPr>
            <w:tcW w:w="3072" w:type="pct"/>
            <w:vAlign w:val="center"/>
          </w:tcPr>
          <w:p w14:paraId="1C8F2500" w14:textId="77777777" w:rsidR="00A34EC8" w:rsidRPr="00FA5AD5" w:rsidRDefault="00A34EC8" w:rsidP="00A34EC8">
            <w:pPr>
              <w:pStyle w:val="BodyText0"/>
              <w:spacing w:before="40" w:after="40"/>
              <w:jc w:val="left"/>
              <w:rPr>
                <w:sz w:val="20"/>
              </w:rPr>
            </w:pPr>
            <w:r w:rsidRPr="003E3A4B">
              <w:rPr>
                <w:b/>
                <w:sz w:val="20"/>
              </w:rPr>
              <w:t xml:space="preserve">LUMINAIRES </w:t>
            </w:r>
            <w:r>
              <w:rPr>
                <w:b/>
                <w:sz w:val="20"/>
              </w:rPr>
              <w:t xml:space="preserve">- </w:t>
            </w:r>
            <w:r w:rsidRPr="003E3A4B">
              <w:rPr>
                <w:b/>
                <w:sz w:val="20"/>
              </w:rPr>
              <w:t>Contractor’s</w:t>
            </w:r>
            <w:r w:rsidRPr="003E3A4B">
              <w:rPr>
                <w:b/>
                <w:sz w:val="20"/>
                <w:lang w:val="en-US"/>
              </w:rPr>
              <w:t xml:space="preserve"> submissions </w:t>
            </w:r>
            <w:r>
              <w:rPr>
                <w:b/>
                <w:sz w:val="20"/>
                <w:lang w:val="en-US"/>
              </w:rPr>
              <w:t xml:space="preserve">– Data sheets </w:t>
            </w:r>
            <w:r w:rsidRPr="00FA5AD5">
              <w:rPr>
                <w:b/>
                <w:sz w:val="20"/>
                <w:lang w:val="en-US"/>
              </w:rPr>
              <w:t>-</w:t>
            </w:r>
            <w:r w:rsidRPr="00FA5AD5">
              <w:rPr>
                <w:sz w:val="20"/>
                <w:lang w:val="en-US"/>
              </w:rPr>
              <w:t xml:space="preserve"> </w:t>
            </w:r>
            <w:r w:rsidRPr="00FA5AD5">
              <w:rPr>
                <w:sz w:val="20"/>
              </w:rPr>
              <w:t>Provide product data sheets of all luminaires, control gear, and associated equipment.</w:t>
            </w:r>
          </w:p>
        </w:tc>
        <w:tc>
          <w:tcPr>
            <w:tcW w:w="599" w:type="pct"/>
            <w:vAlign w:val="center"/>
          </w:tcPr>
          <w:p w14:paraId="3A8B387B" w14:textId="77777777" w:rsidR="00A34EC8" w:rsidRPr="003E3A4B" w:rsidRDefault="00A34EC8" w:rsidP="00A34EC8">
            <w:pPr>
              <w:pStyle w:val="BodyText0"/>
              <w:spacing w:before="40" w:after="40"/>
              <w:jc w:val="center"/>
              <w:rPr>
                <w:sz w:val="20"/>
              </w:rPr>
            </w:pPr>
            <w:r>
              <w:rPr>
                <w:sz w:val="20"/>
              </w:rPr>
              <w:t>#.2.4</w:t>
            </w:r>
          </w:p>
        </w:tc>
        <w:tc>
          <w:tcPr>
            <w:tcW w:w="450" w:type="pct"/>
            <w:vAlign w:val="center"/>
          </w:tcPr>
          <w:p w14:paraId="0A02AB77" w14:textId="77777777" w:rsidR="00A34EC8" w:rsidRPr="003E3A4B" w:rsidRDefault="00A34EC8" w:rsidP="00A34EC8">
            <w:pPr>
              <w:pStyle w:val="BodyText0"/>
              <w:spacing w:before="40" w:after="40"/>
              <w:jc w:val="center"/>
              <w:rPr>
                <w:sz w:val="20"/>
              </w:rPr>
            </w:pPr>
          </w:p>
        </w:tc>
        <w:tc>
          <w:tcPr>
            <w:tcW w:w="450" w:type="pct"/>
            <w:vAlign w:val="center"/>
          </w:tcPr>
          <w:p w14:paraId="2378B379" w14:textId="77777777" w:rsidR="00A34EC8" w:rsidRPr="003E3A4B" w:rsidRDefault="00A34EC8" w:rsidP="00A34EC8">
            <w:pPr>
              <w:pStyle w:val="BodyText0"/>
              <w:spacing w:before="40" w:after="40"/>
              <w:jc w:val="center"/>
              <w:rPr>
                <w:sz w:val="20"/>
              </w:rPr>
            </w:pPr>
          </w:p>
        </w:tc>
        <w:tc>
          <w:tcPr>
            <w:tcW w:w="429" w:type="pct"/>
            <w:vAlign w:val="center"/>
          </w:tcPr>
          <w:p w14:paraId="6889E81F" w14:textId="77777777" w:rsidR="00A34EC8" w:rsidRPr="003E3A4B" w:rsidRDefault="00A34EC8" w:rsidP="00A34EC8">
            <w:pPr>
              <w:pStyle w:val="BodyText0"/>
              <w:spacing w:before="40" w:after="40"/>
              <w:jc w:val="center"/>
              <w:rPr>
                <w:sz w:val="20"/>
              </w:rPr>
            </w:pPr>
          </w:p>
        </w:tc>
      </w:tr>
      <w:tr w:rsidR="00A34EC8" w:rsidRPr="003E3A4B" w14:paraId="6E3B66E5" w14:textId="77777777" w:rsidTr="00A34EC8">
        <w:tc>
          <w:tcPr>
            <w:tcW w:w="3072" w:type="pct"/>
            <w:tcBorders>
              <w:bottom w:val="single" w:sz="6" w:space="0" w:color="auto"/>
            </w:tcBorders>
            <w:vAlign w:val="center"/>
          </w:tcPr>
          <w:p w14:paraId="068A19F9" w14:textId="77777777" w:rsidR="00A34EC8" w:rsidRPr="003E3A4B" w:rsidRDefault="00A34EC8" w:rsidP="00A34EC8">
            <w:pPr>
              <w:pStyle w:val="BodyText0"/>
              <w:spacing w:before="40" w:after="40"/>
              <w:jc w:val="left"/>
              <w:rPr>
                <w:rFonts w:asciiTheme="minorHAnsi" w:hAnsiTheme="minorHAnsi"/>
                <w:sz w:val="20"/>
              </w:rPr>
            </w:pPr>
            <w:r w:rsidRPr="003E3A4B">
              <w:rPr>
                <w:b/>
                <w:sz w:val="20"/>
              </w:rPr>
              <w:t xml:space="preserve">LUMINAIRES </w:t>
            </w:r>
            <w:r>
              <w:rPr>
                <w:b/>
                <w:sz w:val="20"/>
              </w:rPr>
              <w:t xml:space="preserve">- </w:t>
            </w:r>
            <w:r w:rsidRPr="003E3A4B">
              <w:rPr>
                <w:b/>
                <w:sz w:val="20"/>
              </w:rPr>
              <w:t>Re-Use Of Luminaires - Modifications and refurbishing</w:t>
            </w:r>
            <w:r>
              <w:rPr>
                <w:b/>
                <w:sz w:val="20"/>
              </w:rPr>
              <w:t xml:space="preserve"> - </w:t>
            </w:r>
            <w:r w:rsidRPr="003E3A4B">
              <w:rPr>
                <w:sz w:val="20"/>
              </w:rPr>
              <w:t xml:space="preserve">Modify and refurbish existing luminaires to manufacturer’s current recommendations. Test for conformance with current Australian Standards before returning to service. </w:t>
            </w:r>
          </w:p>
          <w:p w14:paraId="7B132165" w14:textId="77777777" w:rsidR="00A34EC8" w:rsidRPr="003E3A4B" w:rsidRDefault="00A34EC8" w:rsidP="00A34EC8">
            <w:pPr>
              <w:pStyle w:val="BodyText0"/>
              <w:spacing w:before="40" w:after="0"/>
              <w:jc w:val="left"/>
              <w:rPr>
                <w:sz w:val="20"/>
              </w:rPr>
            </w:pPr>
            <w:r w:rsidRPr="003E3A4B">
              <w:rPr>
                <w:sz w:val="20"/>
              </w:rPr>
              <w:t>Provide test results.</w:t>
            </w:r>
          </w:p>
        </w:tc>
        <w:tc>
          <w:tcPr>
            <w:tcW w:w="599" w:type="pct"/>
            <w:tcBorders>
              <w:bottom w:val="single" w:sz="6" w:space="0" w:color="auto"/>
            </w:tcBorders>
            <w:vAlign w:val="center"/>
          </w:tcPr>
          <w:p w14:paraId="27F52BE2" w14:textId="77777777" w:rsidR="00A34EC8" w:rsidRPr="003E3A4B" w:rsidRDefault="00A34EC8" w:rsidP="00A34EC8">
            <w:pPr>
              <w:pStyle w:val="BodyText0"/>
              <w:spacing w:before="40" w:after="40"/>
              <w:jc w:val="center"/>
              <w:rPr>
                <w:sz w:val="20"/>
              </w:rPr>
            </w:pPr>
            <w:r w:rsidRPr="003E3A4B">
              <w:rPr>
                <w:sz w:val="20"/>
              </w:rPr>
              <w:t>#</w:t>
            </w:r>
            <w:r>
              <w:rPr>
                <w:sz w:val="20"/>
              </w:rPr>
              <w:t>.10</w:t>
            </w:r>
            <w:r w:rsidRPr="003E3A4B">
              <w:rPr>
                <w:sz w:val="20"/>
              </w:rPr>
              <w:t>.1</w:t>
            </w:r>
          </w:p>
        </w:tc>
        <w:tc>
          <w:tcPr>
            <w:tcW w:w="450" w:type="pct"/>
            <w:tcBorders>
              <w:bottom w:val="single" w:sz="6" w:space="0" w:color="auto"/>
            </w:tcBorders>
            <w:vAlign w:val="center"/>
          </w:tcPr>
          <w:p w14:paraId="03A15140"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5EB6B70D"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22994D69" w14:textId="77777777" w:rsidR="00A34EC8" w:rsidRPr="003E3A4B" w:rsidRDefault="00A34EC8" w:rsidP="00A34EC8">
            <w:pPr>
              <w:pStyle w:val="BodyText0"/>
              <w:spacing w:before="40" w:after="40"/>
              <w:jc w:val="center"/>
              <w:rPr>
                <w:sz w:val="20"/>
              </w:rPr>
            </w:pPr>
          </w:p>
        </w:tc>
      </w:tr>
      <w:tr w:rsidR="00A34EC8" w:rsidRPr="003E3A4B" w14:paraId="40601BDE" w14:textId="77777777" w:rsidTr="00A34EC8">
        <w:tc>
          <w:tcPr>
            <w:tcW w:w="3072" w:type="pct"/>
            <w:tcBorders>
              <w:right w:val="nil"/>
            </w:tcBorders>
            <w:shd w:val="clear" w:color="auto" w:fill="FFFFFF" w:themeFill="background2"/>
            <w:vAlign w:val="center"/>
          </w:tcPr>
          <w:p w14:paraId="77E75068" w14:textId="77777777" w:rsidR="00A34EC8" w:rsidRPr="003E3A4B" w:rsidRDefault="00A34EC8" w:rsidP="00A34EC8">
            <w:pPr>
              <w:pStyle w:val="BodyText0"/>
              <w:spacing w:before="40" w:after="40"/>
              <w:jc w:val="left"/>
              <w:rPr>
                <w:sz w:val="20"/>
              </w:rPr>
            </w:pPr>
            <w:r w:rsidRPr="003E3A4B">
              <w:rPr>
                <w:b/>
                <w:sz w:val="20"/>
              </w:rPr>
              <w:t>40 COMMUNICATIONS</w:t>
            </w:r>
          </w:p>
        </w:tc>
        <w:tc>
          <w:tcPr>
            <w:tcW w:w="599" w:type="pct"/>
            <w:tcBorders>
              <w:left w:val="nil"/>
              <w:right w:val="nil"/>
            </w:tcBorders>
            <w:shd w:val="clear" w:color="auto" w:fill="FFFFFF" w:themeFill="background2"/>
            <w:vAlign w:val="center"/>
          </w:tcPr>
          <w:p w14:paraId="0004914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A4729FD"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2722A1C9"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76A5594F" w14:textId="77777777" w:rsidR="00A34EC8" w:rsidRPr="003E3A4B" w:rsidRDefault="00A34EC8" w:rsidP="00A34EC8">
            <w:pPr>
              <w:pStyle w:val="BodyText0"/>
              <w:spacing w:before="40" w:after="40"/>
              <w:jc w:val="center"/>
              <w:rPr>
                <w:sz w:val="20"/>
              </w:rPr>
            </w:pPr>
          </w:p>
        </w:tc>
      </w:tr>
      <w:tr w:rsidR="00A34EC8" w:rsidRPr="003E3A4B" w14:paraId="4F3A0DB2" w14:textId="77777777" w:rsidTr="00A34EC8">
        <w:tc>
          <w:tcPr>
            <w:tcW w:w="3072" w:type="pct"/>
            <w:vAlign w:val="center"/>
          </w:tcPr>
          <w:p w14:paraId="4219EA57" w14:textId="77777777" w:rsidR="00A34EC8" w:rsidRPr="003E3A4B" w:rsidRDefault="00A34EC8" w:rsidP="00A34EC8">
            <w:pPr>
              <w:pStyle w:val="BodyText0"/>
              <w:spacing w:before="40" w:after="40"/>
              <w:jc w:val="left"/>
              <w:rPr>
                <w:sz w:val="20"/>
              </w:rPr>
            </w:pPr>
            <w:r w:rsidRPr="003E3A4B">
              <w:rPr>
                <w:b/>
                <w:sz w:val="20"/>
              </w:rPr>
              <w:t xml:space="preserve">COMMUNICATIONS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 xml:space="preserve">Give sufficient notice so that the following stages of installation may be inspected and the testing witnessed: - </w:t>
            </w:r>
            <w:r w:rsidRPr="003E3A4B">
              <w:rPr>
                <w:sz w:val="20"/>
              </w:rPr>
              <w:t>At first fix - prior to internal lining installation to witness installation compliance and segregation.</w:t>
            </w:r>
          </w:p>
        </w:tc>
        <w:tc>
          <w:tcPr>
            <w:tcW w:w="599" w:type="pct"/>
            <w:vAlign w:val="center"/>
          </w:tcPr>
          <w:p w14:paraId="773FEB83"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6A3AED9C" w14:textId="77777777" w:rsidR="00A34EC8" w:rsidRPr="003E3A4B" w:rsidRDefault="00A34EC8" w:rsidP="00A34EC8">
            <w:pPr>
              <w:pStyle w:val="BodyText0"/>
              <w:spacing w:before="40" w:after="40"/>
              <w:jc w:val="center"/>
              <w:rPr>
                <w:sz w:val="20"/>
              </w:rPr>
            </w:pPr>
          </w:p>
        </w:tc>
        <w:tc>
          <w:tcPr>
            <w:tcW w:w="450" w:type="pct"/>
            <w:vAlign w:val="center"/>
          </w:tcPr>
          <w:p w14:paraId="71BA5E99" w14:textId="77777777" w:rsidR="00A34EC8" w:rsidRPr="003E3A4B" w:rsidRDefault="00A34EC8" w:rsidP="00A34EC8">
            <w:pPr>
              <w:pStyle w:val="BodyText0"/>
              <w:spacing w:before="40" w:after="40"/>
              <w:jc w:val="center"/>
              <w:rPr>
                <w:sz w:val="20"/>
              </w:rPr>
            </w:pPr>
          </w:p>
        </w:tc>
        <w:tc>
          <w:tcPr>
            <w:tcW w:w="429" w:type="pct"/>
            <w:vAlign w:val="center"/>
          </w:tcPr>
          <w:p w14:paraId="15CC0720" w14:textId="77777777" w:rsidR="00A34EC8" w:rsidRPr="003E3A4B" w:rsidRDefault="00A34EC8" w:rsidP="00A34EC8">
            <w:pPr>
              <w:pStyle w:val="BodyText0"/>
              <w:spacing w:before="40" w:after="40"/>
              <w:jc w:val="center"/>
              <w:rPr>
                <w:sz w:val="20"/>
              </w:rPr>
            </w:pPr>
          </w:p>
        </w:tc>
      </w:tr>
      <w:tr w:rsidR="00A34EC8" w:rsidRPr="003E3A4B" w14:paraId="3B531A5A" w14:textId="77777777" w:rsidTr="00A34EC8">
        <w:tc>
          <w:tcPr>
            <w:tcW w:w="3072" w:type="pct"/>
            <w:vAlign w:val="center"/>
          </w:tcPr>
          <w:p w14:paraId="012C52EA" w14:textId="77777777" w:rsidR="00A34EC8" w:rsidRPr="003E3A4B" w:rsidRDefault="00A34EC8" w:rsidP="00A34EC8">
            <w:pPr>
              <w:pStyle w:val="BodyText0"/>
              <w:spacing w:before="40" w:after="40"/>
              <w:jc w:val="left"/>
              <w:rPr>
                <w:sz w:val="20"/>
              </w:rPr>
            </w:pPr>
            <w:r w:rsidRPr="003E3A4B">
              <w:rPr>
                <w:b/>
                <w:sz w:val="20"/>
              </w:rPr>
              <w:t xml:space="preserve">COMMUNICATIONS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sufficient notice so that the following stages of installation may be inspected and the testing witnessed: -</w:t>
            </w:r>
            <w:r w:rsidRPr="003E3A4B">
              <w:rPr>
                <w:sz w:val="20"/>
              </w:rPr>
              <w:t xml:space="preserve"> At testing stage to witness the certification process and request sample tests.</w:t>
            </w:r>
          </w:p>
        </w:tc>
        <w:tc>
          <w:tcPr>
            <w:tcW w:w="599" w:type="pct"/>
            <w:vAlign w:val="center"/>
          </w:tcPr>
          <w:p w14:paraId="1C75880B"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63F0C7D7" w14:textId="77777777" w:rsidR="00A34EC8" w:rsidRPr="003E3A4B" w:rsidRDefault="00A34EC8" w:rsidP="00A34EC8">
            <w:pPr>
              <w:pStyle w:val="BodyText0"/>
              <w:spacing w:before="40" w:after="40"/>
              <w:jc w:val="center"/>
              <w:rPr>
                <w:sz w:val="20"/>
              </w:rPr>
            </w:pPr>
          </w:p>
        </w:tc>
        <w:tc>
          <w:tcPr>
            <w:tcW w:w="450" w:type="pct"/>
            <w:vAlign w:val="center"/>
          </w:tcPr>
          <w:p w14:paraId="272F7124" w14:textId="77777777" w:rsidR="00A34EC8" w:rsidRPr="003E3A4B" w:rsidRDefault="00A34EC8" w:rsidP="00A34EC8">
            <w:pPr>
              <w:pStyle w:val="BodyText0"/>
              <w:spacing w:before="40" w:after="40"/>
              <w:jc w:val="center"/>
              <w:rPr>
                <w:sz w:val="20"/>
              </w:rPr>
            </w:pPr>
          </w:p>
        </w:tc>
        <w:tc>
          <w:tcPr>
            <w:tcW w:w="429" w:type="pct"/>
            <w:vAlign w:val="center"/>
          </w:tcPr>
          <w:p w14:paraId="62142EC5" w14:textId="77777777" w:rsidR="00A34EC8" w:rsidRPr="003E3A4B" w:rsidRDefault="00A34EC8" w:rsidP="00A34EC8">
            <w:pPr>
              <w:pStyle w:val="BodyText0"/>
              <w:spacing w:before="40" w:after="40"/>
              <w:jc w:val="center"/>
              <w:rPr>
                <w:sz w:val="20"/>
              </w:rPr>
            </w:pPr>
          </w:p>
        </w:tc>
      </w:tr>
      <w:tr w:rsidR="00A34EC8" w:rsidRPr="003E3A4B" w14:paraId="360279CD" w14:textId="77777777" w:rsidTr="00A34EC8">
        <w:tc>
          <w:tcPr>
            <w:tcW w:w="3072" w:type="pct"/>
            <w:vAlign w:val="center"/>
          </w:tcPr>
          <w:p w14:paraId="7E26BFEA" w14:textId="77777777" w:rsidR="00A34EC8" w:rsidRPr="003E3A4B" w:rsidRDefault="00A34EC8" w:rsidP="00A34EC8">
            <w:pPr>
              <w:pStyle w:val="BodyText0"/>
              <w:keepNext/>
              <w:keepLines/>
              <w:spacing w:before="40" w:after="40"/>
              <w:jc w:val="left"/>
              <w:rPr>
                <w:sz w:val="20"/>
              </w:rPr>
            </w:pPr>
            <w:r w:rsidRPr="003E3A4B">
              <w:rPr>
                <w:b/>
                <w:sz w:val="20"/>
              </w:rPr>
              <w:t xml:space="preserve">COMMUNICATIONS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sufficient notice so that the following stages of installation may be inspected and the testing witnessed: -</w:t>
            </w:r>
            <w:r w:rsidRPr="003E3A4B">
              <w:rPr>
                <w:sz w:val="20"/>
              </w:rPr>
              <w:t xml:space="preserve"> Before Practical Completion to witness labelling and quality of the installation.</w:t>
            </w:r>
          </w:p>
        </w:tc>
        <w:tc>
          <w:tcPr>
            <w:tcW w:w="599" w:type="pct"/>
            <w:vAlign w:val="center"/>
          </w:tcPr>
          <w:p w14:paraId="2F9D7051" w14:textId="77777777" w:rsidR="00A34EC8" w:rsidRPr="003E3A4B" w:rsidRDefault="00A34EC8" w:rsidP="00A34EC8">
            <w:pPr>
              <w:pStyle w:val="BodyText0"/>
              <w:keepNext/>
              <w:keepLines/>
              <w:spacing w:before="40" w:after="40"/>
              <w:jc w:val="center"/>
              <w:rPr>
                <w:sz w:val="20"/>
              </w:rPr>
            </w:pPr>
            <w:r w:rsidRPr="003E3A4B">
              <w:rPr>
                <w:sz w:val="20"/>
              </w:rPr>
              <w:t>#.2.1</w:t>
            </w:r>
          </w:p>
        </w:tc>
        <w:tc>
          <w:tcPr>
            <w:tcW w:w="450" w:type="pct"/>
            <w:vAlign w:val="center"/>
          </w:tcPr>
          <w:p w14:paraId="45EA9417" w14:textId="77777777" w:rsidR="00A34EC8" w:rsidRPr="003E3A4B" w:rsidRDefault="00A34EC8" w:rsidP="00A34EC8">
            <w:pPr>
              <w:pStyle w:val="BodyText0"/>
              <w:keepNext/>
              <w:keepLines/>
              <w:spacing w:before="40" w:after="40"/>
              <w:jc w:val="center"/>
              <w:rPr>
                <w:sz w:val="20"/>
              </w:rPr>
            </w:pPr>
          </w:p>
        </w:tc>
        <w:tc>
          <w:tcPr>
            <w:tcW w:w="450" w:type="pct"/>
            <w:vAlign w:val="center"/>
          </w:tcPr>
          <w:p w14:paraId="534006D4" w14:textId="77777777" w:rsidR="00A34EC8" w:rsidRPr="003E3A4B" w:rsidRDefault="00A34EC8" w:rsidP="00A34EC8">
            <w:pPr>
              <w:pStyle w:val="BodyText0"/>
              <w:keepNext/>
              <w:keepLines/>
              <w:spacing w:before="40" w:after="40"/>
              <w:jc w:val="center"/>
              <w:rPr>
                <w:sz w:val="20"/>
              </w:rPr>
            </w:pPr>
          </w:p>
        </w:tc>
        <w:tc>
          <w:tcPr>
            <w:tcW w:w="429" w:type="pct"/>
            <w:vAlign w:val="center"/>
          </w:tcPr>
          <w:p w14:paraId="5A52D000" w14:textId="77777777" w:rsidR="00A34EC8" w:rsidRPr="003E3A4B" w:rsidRDefault="00A34EC8" w:rsidP="00A34EC8">
            <w:pPr>
              <w:pStyle w:val="BodyText0"/>
              <w:keepNext/>
              <w:keepLines/>
              <w:spacing w:before="40" w:after="40"/>
              <w:jc w:val="center"/>
              <w:rPr>
                <w:sz w:val="20"/>
              </w:rPr>
            </w:pPr>
          </w:p>
        </w:tc>
      </w:tr>
      <w:tr w:rsidR="00A34EC8" w:rsidRPr="003E3A4B" w14:paraId="0F4B590A" w14:textId="77777777" w:rsidTr="00A34EC8">
        <w:tc>
          <w:tcPr>
            <w:tcW w:w="3072" w:type="pct"/>
            <w:vAlign w:val="center"/>
          </w:tcPr>
          <w:p w14:paraId="1807733C" w14:textId="77777777" w:rsidR="00A34EC8" w:rsidRPr="003E3A4B" w:rsidRDefault="00A34EC8" w:rsidP="00A34EC8">
            <w:pPr>
              <w:pStyle w:val="BodyText0"/>
              <w:spacing w:before="40" w:after="40"/>
              <w:jc w:val="left"/>
              <w:rPr>
                <w:sz w:val="20"/>
              </w:rPr>
            </w:pPr>
            <w:r w:rsidRPr="003E3A4B">
              <w:rPr>
                <w:b/>
                <w:sz w:val="20"/>
              </w:rPr>
              <w:t xml:space="preserve">COMMUNICATIONS </w:t>
            </w:r>
            <w:r>
              <w:rPr>
                <w:b/>
                <w:sz w:val="20"/>
              </w:rPr>
              <w:t xml:space="preserve">- </w:t>
            </w:r>
            <w:r w:rsidRPr="003E3A4B">
              <w:rPr>
                <w:b/>
                <w:sz w:val="20"/>
              </w:rPr>
              <w:t>Contractor’s</w:t>
            </w:r>
            <w:r w:rsidRPr="003E3A4B">
              <w:rPr>
                <w:b/>
                <w:sz w:val="20"/>
                <w:lang w:val="en-US"/>
              </w:rPr>
              <w:t xml:space="preserve"> submissions </w:t>
            </w:r>
            <w:r>
              <w:rPr>
                <w:b/>
                <w:sz w:val="20"/>
                <w:lang w:val="en-US"/>
              </w:rPr>
              <w:t>–</w:t>
            </w:r>
            <w:r w:rsidRPr="003E3A4B">
              <w:rPr>
                <w:b/>
                <w:sz w:val="20"/>
                <w:lang w:val="en-US"/>
              </w:rPr>
              <w:t xml:space="preserve"> </w:t>
            </w:r>
            <w:r w:rsidRPr="003E3A4B">
              <w:rPr>
                <w:b/>
                <w:sz w:val="20"/>
              </w:rPr>
              <w:t>Certification</w:t>
            </w:r>
            <w:r>
              <w:rPr>
                <w:b/>
                <w:sz w:val="20"/>
              </w:rPr>
              <w:t xml:space="preserve"> - </w:t>
            </w:r>
            <w:r w:rsidRPr="003E3A4B">
              <w:rPr>
                <w:sz w:val="20"/>
                <w:lang w:val="en-US"/>
              </w:rPr>
              <w:t>Submit to the Superintendent certification for the product and certification for the installation.</w:t>
            </w:r>
          </w:p>
        </w:tc>
        <w:tc>
          <w:tcPr>
            <w:tcW w:w="599" w:type="pct"/>
            <w:vAlign w:val="center"/>
          </w:tcPr>
          <w:p w14:paraId="70DC7C64"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559CFFFD" w14:textId="77777777" w:rsidR="00A34EC8" w:rsidRPr="003E3A4B" w:rsidRDefault="00A34EC8" w:rsidP="00A34EC8">
            <w:pPr>
              <w:pStyle w:val="BodyText0"/>
              <w:spacing w:before="40" w:after="40"/>
              <w:jc w:val="center"/>
              <w:rPr>
                <w:sz w:val="20"/>
              </w:rPr>
            </w:pPr>
          </w:p>
        </w:tc>
        <w:tc>
          <w:tcPr>
            <w:tcW w:w="450" w:type="pct"/>
            <w:vAlign w:val="center"/>
          </w:tcPr>
          <w:p w14:paraId="031569E6" w14:textId="77777777" w:rsidR="00A34EC8" w:rsidRPr="003E3A4B" w:rsidRDefault="00A34EC8" w:rsidP="00A34EC8">
            <w:pPr>
              <w:pStyle w:val="BodyText0"/>
              <w:spacing w:before="40" w:after="40"/>
              <w:jc w:val="center"/>
              <w:rPr>
                <w:sz w:val="20"/>
              </w:rPr>
            </w:pPr>
          </w:p>
        </w:tc>
        <w:tc>
          <w:tcPr>
            <w:tcW w:w="429" w:type="pct"/>
            <w:vAlign w:val="center"/>
          </w:tcPr>
          <w:p w14:paraId="678C5FFD" w14:textId="77777777" w:rsidR="00A34EC8" w:rsidRPr="003E3A4B" w:rsidRDefault="00A34EC8" w:rsidP="00A34EC8">
            <w:pPr>
              <w:pStyle w:val="BodyText0"/>
              <w:spacing w:before="40" w:after="40"/>
              <w:jc w:val="center"/>
              <w:rPr>
                <w:sz w:val="20"/>
              </w:rPr>
            </w:pPr>
          </w:p>
        </w:tc>
      </w:tr>
      <w:tr w:rsidR="00A34EC8" w:rsidRPr="003E3A4B" w14:paraId="4DC61665" w14:textId="77777777" w:rsidTr="00A34EC8">
        <w:trPr>
          <w:cantSplit/>
        </w:trPr>
        <w:tc>
          <w:tcPr>
            <w:tcW w:w="3072" w:type="pct"/>
            <w:vAlign w:val="center"/>
          </w:tcPr>
          <w:p w14:paraId="58A37CDE"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COMMUNICATIONS </w:t>
            </w:r>
            <w:r>
              <w:rPr>
                <w:b/>
                <w:sz w:val="20"/>
              </w:rPr>
              <w:t xml:space="preserve">- </w:t>
            </w:r>
            <w:r w:rsidRPr="003E3A4B">
              <w:rPr>
                <w:b/>
                <w:sz w:val="20"/>
              </w:rPr>
              <w:t>Contractor’s</w:t>
            </w:r>
            <w:r w:rsidRPr="003E3A4B">
              <w:rPr>
                <w:b/>
                <w:sz w:val="20"/>
                <w:lang w:val="en-US"/>
              </w:rPr>
              <w:t xml:space="preserve"> submissions - </w:t>
            </w:r>
            <w:r w:rsidRPr="003E3A4B">
              <w:rPr>
                <w:b/>
                <w:sz w:val="20"/>
              </w:rPr>
              <w:t>Technical data</w:t>
            </w:r>
            <w:r>
              <w:rPr>
                <w:b/>
                <w:sz w:val="20"/>
              </w:rPr>
              <w:t xml:space="preserve"> - </w:t>
            </w:r>
            <w:r w:rsidRPr="003E3A4B">
              <w:rPr>
                <w:sz w:val="20"/>
                <w:lang w:val="en-US"/>
              </w:rPr>
              <w:t>Submit to the Superintendent technical data including the following:</w:t>
            </w:r>
          </w:p>
          <w:p w14:paraId="12FA3F3F"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System design parameters: Performance.</w:t>
            </w:r>
          </w:p>
          <w:p w14:paraId="25590B43"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Voice and/or data transfer rate.</w:t>
            </w:r>
          </w:p>
          <w:p w14:paraId="6411C5BB"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Cable type and characteristics.</w:t>
            </w:r>
          </w:p>
          <w:p w14:paraId="18DB8036"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Segregation requirements for EMI/EMR.</w:t>
            </w:r>
          </w:p>
          <w:p w14:paraId="37D252F6"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Maximum length of cables.</w:t>
            </w:r>
          </w:p>
          <w:p w14:paraId="1AC57BD0"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Cross-connect type and characteristics.</w:t>
            </w:r>
          </w:p>
          <w:p w14:paraId="252BA93D"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Cross-connect block.</w:t>
            </w:r>
          </w:p>
          <w:p w14:paraId="1708585D"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Patch cords.</w:t>
            </w:r>
          </w:p>
          <w:p w14:paraId="36329B09"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Fibre optic terminations.</w:t>
            </w:r>
          </w:p>
          <w:p w14:paraId="4E728B66"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Patch panel module.</w:t>
            </w:r>
          </w:p>
          <w:p w14:paraId="1B5AADCF"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Cable management for racks.</w:t>
            </w:r>
          </w:p>
          <w:p w14:paraId="00CAAB4E"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Rack.</w:t>
            </w:r>
          </w:p>
          <w:p w14:paraId="7A1A7F49"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Fly leads.</w:t>
            </w:r>
          </w:p>
        </w:tc>
        <w:tc>
          <w:tcPr>
            <w:tcW w:w="599" w:type="pct"/>
            <w:vAlign w:val="center"/>
          </w:tcPr>
          <w:p w14:paraId="65921D50" w14:textId="77777777" w:rsidR="00A34EC8" w:rsidRPr="003E3A4B" w:rsidRDefault="00A34EC8" w:rsidP="00A34EC8">
            <w:pPr>
              <w:pStyle w:val="BodyText0"/>
              <w:spacing w:before="0" w:after="0"/>
              <w:jc w:val="center"/>
              <w:rPr>
                <w:sz w:val="20"/>
              </w:rPr>
            </w:pPr>
            <w:r w:rsidRPr="003E3A4B">
              <w:rPr>
                <w:sz w:val="20"/>
              </w:rPr>
              <w:t>#.3.2</w:t>
            </w:r>
          </w:p>
        </w:tc>
        <w:tc>
          <w:tcPr>
            <w:tcW w:w="450" w:type="pct"/>
            <w:vAlign w:val="center"/>
          </w:tcPr>
          <w:p w14:paraId="317B6CF1" w14:textId="77777777" w:rsidR="00A34EC8" w:rsidRPr="003E3A4B" w:rsidRDefault="00A34EC8" w:rsidP="00A34EC8">
            <w:pPr>
              <w:pStyle w:val="BodyText0"/>
              <w:spacing w:before="0" w:after="0"/>
              <w:jc w:val="center"/>
              <w:rPr>
                <w:sz w:val="20"/>
              </w:rPr>
            </w:pPr>
          </w:p>
        </w:tc>
        <w:tc>
          <w:tcPr>
            <w:tcW w:w="450" w:type="pct"/>
            <w:vAlign w:val="center"/>
          </w:tcPr>
          <w:p w14:paraId="670F1C16" w14:textId="77777777" w:rsidR="00A34EC8" w:rsidRPr="003E3A4B" w:rsidRDefault="00A34EC8" w:rsidP="00A34EC8">
            <w:pPr>
              <w:pStyle w:val="BodyText0"/>
              <w:spacing w:before="0" w:after="0"/>
              <w:jc w:val="center"/>
              <w:rPr>
                <w:sz w:val="20"/>
              </w:rPr>
            </w:pPr>
          </w:p>
        </w:tc>
        <w:tc>
          <w:tcPr>
            <w:tcW w:w="429" w:type="pct"/>
            <w:vAlign w:val="center"/>
          </w:tcPr>
          <w:p w14:paraId="49B55D38" w14:textId="77777777" w:rsidR="00A34EC8" w:rsidRPr="003E3A4B" w:rsidRDefault="00A34EC8" w:rsidP="00A34EC8">
            <w:pPr>
              <w:pStyle w:val="BodyText0"/>
              <w:spacing w:before="0" w:after="0"/>
              <w:jc w:val="center"/>
              <w:rPr>
                <w:sz w:val="20"/>
              </w:rPr>
            </w:pPr>
          </w:p>
        </w:tc>
      </w:tr>
      <w:tr w:rsidR="00A34EC8" w:rsidRPr="003E3A4B" w14:paraId="7B574485" w14:textId="77777777" w:rsidTr="00A34EC8">
        <w:trPr>
          <w:cantSplit/>
        </w:trPr>
        <w:tc>
          <w:tcPr>
            <w:tcW w:w="3072" w:type="pct"/>
            <w:vAlign w:val="center"/>
          </w:tcPr>
          <w:p w14:paraId="4355ED7E" w14:textId="77777777" w:rsidR="00A34EC8" w:rsidRPr="003E3A4B" w:rsidRDefault="00A34EC8" w:rsidP="00A34EC8">
            <w:pPr>
              <w:pStyle w:val="BodyText0"/>
              <w:spacing w:before="40" w:after="40"/>
              <w:jc w:val="left"/>
              <w:rPr>
                <w:rFonts w:asciiTheme="minorHAnsi" w:hAnsiTheme="minorHAnsi"/>
                <w:sz w:val="20"/>
                <w:lang w:val="en-US"/>
              </w:rPr>
            </w:pPr>
            <w:r w:rsidRPr="003E3A4B">
              <w:rPr>
                <w:b/>
                <w:sz w:val="20"/>
              </w:rPr>
              <w:lastRenderedPageBreak/>
              <w:t xml:space="preserve">COMMUNICATIONS </w:t>
            </w:r>
            <w:r>
              <w:rPr>
                <w:b/>
                <w:sz w:val="20"/>
              </w:rPr>
              <w:t xml:space="preserve">- </w:t>
            </w:r>
            <w:r w:rsidRPr="003E3A4B">
              <w:rPr>
                <w:b/>
                <w:sz w:val="20"/>
              </w:rPr>
              <w:t>Contractor’s</w:t>
            </w:r>
            <w:r w:rsidRPr="003E3A4B">
              <w:rPr>
                <w:b/>
                <w:sz w:val="20"/>
                <w:lang w:val="en-US"/>
              </w:rPr>
              <w:t xml:space="preserve"> submissions </w:t>
            </w:r>
            <w:r>
              <w:rPr>
                <w:b/>
                <w:sz w:val="20"/>
                <w:lang w:val="en-US"/>
              </w:rPr>
              <w:t>–</w:t>
            </w:r>
            <w:r w:rsidRPr="003E3A4B">
              <w:rPr>
                <w:b/>
                <w:sz w:val="20"/>
                <w:lang w:val="en-US"/>
              </w:rPr>
              <w:t xml:space="preserve"> </w:t>
            </w:r>
            <w:r w:rsidRPr="003E3A4B">
              <w:rPr>
                <w:b/>
                <w:sz w:val="20"/>
              </w:rPr>
              <w:t>Samples</w:t>
            </w:r>
            <w:r>
              <w:rPr>
                <w:b/>
                <w:sz w:val="20"/>
              </w:rPr>
              <w:t xml:space="preserve"> - </w:t>
            </w:r>
            <w:r w:rsidRPr="003E3A4B">
              <w:rPr>
                <w:sz w:val="20"/>
                <w:lang w:val="en-US"/>
              </w:rPr>
              <w:t>Submit to the Superintendent product data and samples for the telecommunications outlet(s).</w:t>
            </w:r>
          </w:p>
          <w:p w14:paraId="5284DB94" w14:textId="77777777" w:rsidR="00A34EC8" w:rsidRPr="003E3A4B" w:rsidRDefault="00A34EC8" w:rsidP="00A34EC8">
            <w:pPr>
              <w:pStyle w:val="BodyText0"/>
              <w:spacing w:before="40" w:after="0"/>
              <w:jc w:val="left"/>
              <w:rPr>
                <w:sz w:val="20"/>
              </w:rPr>
            </w:pPr>
            <w:r w:rsidRPr="003E3A4B">
              <w:rPr>
                <w:sz w:val="20"/>
                <w:lang w:val="en-US"/>
              </w:rPr>
              <w:t>Submit the samples before commencing the installation.</w:t>
            </w:r>
          </w:p>
        </w:tc>
        <w:tc>
          <w:tcPr>
            <w:tcW w:w="599" w:type="pct"/>
            <w:vAlign w:val="center"/>
          </w:tcPr>
          <w:p w14:paraId="4DE8B0AE" w14:textId="77777777" w:rsidR="00A34EC8" w:rsidRPr="003E3A4B" w:rsidRDefault="00A34EC8" w:rsidP="00A34EC8">
            <w:pPr>
              <w:pStyle w:val="BodyText0"/>
              <w:spacing w:before="40" w:after="40"/>
              <w:jc w:val="center"/>
              <w:rPr>
                <w:sz w:val="20"/>
              </w:rPr>
            </w:pPr>
            <w:r w:rsidRPr="003E3A4B">
              <w:rPr>
                <w:sz w:val="20"/>
              </w:rPr>
              <w:t>#.3.3</w:t>
            </w:r>
          </w:p>
        </w:tc>
        <w:tc>
          <w:tcPr>
            <w:tcW w:w="450" w:type="pct"/>
            <w:vAlign w:val="center"/>
          </w:tcPr>
          <w:p w14:paraId="72CEDCF9" w14:textId="77777777" w:rsidR="00A34EC8" w:rsidRPr="003E3A4B" w:rsidRDefault="00A34EC8" w:rsidP="00A34EC8">
            <w:pPr>
              <w:pStyle w:val="BodyText0"/>
              <w:spacing w:before="40" w:after="40"/>
              <w:jc w:val="center"/>
              <w:rPr>
                <w:sz w:val="20"/>
              </w:rPr>
            </w:pPr>
          </w:p>
        </w:tc>
        <w:tc>
          <w:tcPr>
            <w:tcW w:w="450" w:type="pct"/>
            <w:vAlign w:val="center"/>
          </w:tcPr>
          <w:p w14:paraId="05002D87" w14:textId="77777777" w:rsidR="00A34EC8" w:rsidRPr="003E3A4B" w:rsidRDefault="00A34EC8" w:rsidP="00A34EC8">
            <w:pPr>
              <w:pStyle w:val="BodyText0"/>
              <w:spacing w:before="40" w:after="40"/>
              <w:jc w:val="center"/>
              <w:rPr>
                <w:sz w:val="20"/>
              </w:rPr>
            </w:pPr>
          </w:p>
        </w:tc>
        <w:tc>
          <w:tcPr>
            <w:tcW w:w="429" w:type="pct"/>
            <w:vAlign w:val="center"/>
          </w:tcPr>
          <w:p w14:paraId="72DF4B43" w14:textId="77777777" w:rsidR="00A34EC8" w:rsidRPr="003E3A4B" w:rsidRDefault="00A34EC8" w:rsidP="00A34EC8">
            <w:pPr>
              <w:pStyle w:val="BodyText0"/>
              <w:spacing w:before="40" w:after="40"/>
              <w:jc w:val="center"/>
              <w:rPr>
                <w:sz w:val="20"/>
              </w:rPr>
            </w:pPr>
          </w:p>
        </w:tc>
      </w:tr>
      <w:tr w:rsidR="00A34EC8" w:rsidRPr="003E3A4B" w14:paraId="33A710AC" w14:textId="77777777" w:rsidTr="00A34EC8">
        <w:tc>
          <w:tcPr>
            <w:tcW w:w="3072" w:type="pct"/>
            <w:vAlign w:val="center"/>
          </w:tcPr>
          <w:p w14:paraId="5DEC93D5"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COMMUNICATIONS </w:t>
            </w:r>
            <w:r>
              <w:rPr>
                <w:b/>
                <w:sz w:val="20"/>
              </w:rPr>
              <w:t xml:space="preserve">- </w:t>
            </w:r>
            <w:r w:rsidRPr="003E3A4B">
              <w:rPr>
                <w:b/>
                <w:sz w:val="20"/>
              </w:rPr>
              <w:t>Contractor’s</w:t>
            </w:r>
            <w:r w:rsidRPr="003E3A4B">
              <w:rPr>
                <w:b/>
                <w:sz w:val="20"/>
                <w:lang w:val="en-US"/>
              </w:rPr>
              <w:t xml:space="preserve"> submissions - </w:t>
            </w:r>
            <w:r w:rsidRPr="003E3A4B">
              <w:rPr>
                <w:b/>
                <w:sz w:val="20"/>
              </w:rPr>
              <w:t>Shop drawings</w:t>
            </w:r>
            <w:r>
              <w:rPr>
                <w:b/>
                <w:sz w:val="20"/>
              </w:rPr>
              <w:t xml:space="preserve"> - </w:t>
            </w:r>
            <w:r w:rsidRPr="003E3A4B">
              <w:rPr>
                <w:sz w:val="20"/>
                <w:lang w:val="en-US"/>
              </w:rPr>
              <w:t>Telecommunications cabling: Submit to the Superintendent the following:</w:t>
            </w:r>
          </w:p>
          <w:p w14:paraId="57F03369"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Layouts of equipment racks.</w:t>
            </w:r>
          </w:p>
          <w:p w14:paraId="34F1259A"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Cross-connect layout.</w:t>
            </w:r>
          </w:p>
          <w:p w14:paraId="223C5259"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Location of consolidation points and access hatches.</w:t>
            </w:r>
          </w:p>
          <w:p w14:paraId="7F2FEC28"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Cabling diagram for complete system.</w:t>
            </w:r>
          </w:p>
          <w:p w14:paraId="6C83B3D6"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Cable management system.</w:t>
            </w:r>
          </w:p>
          <w:p w14:paraId="13971BF2" w14:textId="77777777" w:rsidR="00A34EC8" w:rsidRPr="003E3A4B" w:rsidRDefault="00A34EC8" w:rsidP="00A34EC8">
            <w:pPr>
              <w:pStyle w:val="Bullet"/>
              <w:tabs>
                <w:tab w:val="clear" w:pos="1276"/>
              </w:tabs>
              <w:spacing w:after="0"/>
              <w:ind w:left="306" w:hanging="357"/>
              <w:rPr>
                <w:sz w:val="20"/>
              </w:rPr>
            </w:pPr>
            <w:r w:rsidRPr="003E3A4B">
              <w:rPr>
                <w:sz w:val="20"/>
                <w:lang w:val="en-US"/>
              </w:rPr>
              <w:t>Proposed fire stop system for penetrations through fire rated building elements.</w:t>
            </w:r>
          </w:p>
        </w:tc>
        <w:tc>
          <w:tcPr>
            <w:tcW w:w="599" w:type="pct"/>
            <w:vAlign w:val="center"/>
          </w:tcPr>
          <w:p w14:paraId="2717C87D" w14:textId="77777777" w:rsidR="00A34EC8" w:rsidRPr="003E3A4B" w:rsidRDefault="00A34EC8" w:rsidP="00A34EC8">
            <w:pPr>
              <w:pStyle w:val="BodyText0"/>
              <w:spacing w:before="40" w:after="40"/>
              <w:jc w:val="center"/>
              <w:rPr>
                <w:sz w:val="20"/>
              </w:rPr>
            </w:pPr>
            <w:r w:rsidRPr="003E3A4B">
              <w:rPr>
                <w:sz w:val="20"/>
              </w:rPr>
              <w:t>#.3.4</w:t>
            </w:r>
          </w:p>
        </w:tc>
        <w:tc>
          <w:tcPr>
            <w:tcW w:w="450" w:type="pct"/>
            <w:vAlign w:val="center"/>
          </w:tcPr>
          <w:p w14:paraId="56733861" w14:textId="77777777" w:rsidR="00A34EC8" w:rsidRPr="003E3A4B" w:rsidRDefault="00A34EC8" w:rsidP="00A34EC8">
            <w:pPr>
              <w:pStyle w:val="BodyText0"/>
              <w:spacing w:before="40" w:after="40"/>
              <w:jc w:val="center"/>
              <w:rPr>
                <w:sz w:val="20"/>
              </w:rPr>
            </w:pPr>
          </w:p>
        </w:tc>
        <w:tc>
          <w:tcPr>
            <w:tcW w:w="450" w:type="pct"/>
            <w:vAlign w:val="center"/>
          </w:tcPr>
          <w:p w14:paraId="1D46BA55" w14:textId="77777777" w:rsidR="00A34EC8" w:rsidRPr="003E3A4B" w:rsidRDefault="00A34EC8" w:rsidP="00A34EC8">
            <w:pPr>
              <w:pStyle w:val="BodyText0"/>
              <w:spacing w:before="40" w:after="40"/>
              <w:jc w:val="center"/>
              <w:rPr>
                <w:sz w:val="20"/>
              </w:rPr>
            </w:pPr>
          </w:p>
        </w:tc>
        <w:tc>
          <w:tcPr>
            <w:tcW w:w="429" w:type="pct"/>
            <w:vAlign w:val="center"/>
          </w:tcPr>
          <w:p w14:paraId="3D67013B" w14:textId="77777777" w:rsidR="00A34EC8" w:rsidRPr="003E3A4B" w:rsidRDefault="00A34EC8" w:rsidP="00A34EC8">
            <w:pPr>
              <w:pStyle w:val="BodyText0"/>
              <w:spacing w:before="40" w:after="40"/>
              <w:jc w:val="center"/>
              <w:rPr>
                <w:sz w:val="20"/>
              </w:rPr>
            </w:pPr>
          </w:p>
        </w:tc>
      </w:tr>
      <w:tr w:rsidR="00A34EC8" w:rsidRPr="003E3A4B" w14:paraId="07B25207" w14:textId="77777777" w:rsidTr="00A34EC8">
        <w:tc>
          <w:tcPr>
            <w:tcW w:w="3072" w:type="pct"/>
            <w:vAlign w:val="center"/>
          </w:tcPr>
          <w:p w14:paraId="2B3760F7" w14:textId="77777777" w:rsidR="00A34EC8" w:rsidRPr="003E3A4B" w:rsidRDefault="00A34EC8" w:rsidP="00A34EC8">
            <w:pPr>
              <w:pStyle w:val="BodyText0"/>
              <w:spacing w:before="40" w:after="40"/>
              <w:jc w:val="left"/>
              <w:rPr>
                <w:sz w:val="20"/>
              </w:rPr>
            </w:pPr>
            <w:r w:rsidRPr="003E3A4B">
              <w:rPr>
                <w:b/>
                <w:sz w:val="20"/>
              </w:rPr>
              <w:t xml:space="preserve">COMMUNICATIONS </w:t>
            </w:r>
            <w:r>
              <w:rPr>
                <w:b/>
                <w:sz w:val="20"/>
              </w:rPr>
              <w:t xml:space="preserve">- </w:t>
            </w:r>
            <w:r w:rsidRPr="003E3A4B">
              <w:rPr>
                <w:b/>
                <w:sz w:val="20"/>
              </w:rPr>
              <w:t>Distributors - Cross connect patch panels</w:t>
            </w:r>
            <w:r>
              <w:rPr>
                <w:b/>
                <w:sz w:val="20"/>
              </w:rPr>
              <w:t xml:space="preserve"> - </w:t>
            </w:r>
            <w:r w:rsidRPr="003E3A4B">
              <w:rPr>
                <w:sz w:val="20"/>
              </w:rPr>
              <w:t xml:space="preserve">Certification: Provide vendor certification including the warranty period </w:t>
            </w:r>
            <w:r w:rsidRPr="003E3A4B">
              <w:rPr>
                <w:sz w:val="20"/>
                <w:lang w:val="en-US"/>
              </w:rPr>
              <w:t>for a minimum of 20 years</w:t>
            </w:r>
            <w:r w:rsidRPr="003E3A4B">
              <w:rPr>
                <w:sz w:val="20"/>
              </w:rPr>
              <w:t xml:space="preserve"> for the integrated voice/data copper cabling systems. Warranty to be in the name of the Principal.</w:t>
            </w:r>
          </w:p>
        </w:tc>
        <w:tc>
          <w:tcPr>
            <w:tcW w:w="599" w:type="pct"/>
            <w:vAlign w:val="center"/>
          </w:tcPr>
          <w:p w14:paraId="068FAC57" w14:textId="77777777" w:rsidR="00A34EC8" w:rsidRPr="003E3A4B" w:rsidRDefault="00A34EC8" w:rsidP="00A34EC8">
            <w:pPr>
              <w:pStyle w:val="BodyText0"/>
              <w:spacing w:before="40" w:after="40"/>
              <w:jc w:val="center"/>
              <w:rPr>
                <w:sz w:val="20"/>
              </w:rPr>
            </w:pPr>
            <w:r w:rsidRPr="003E3A4B">
              <w:rPr>
                <w:sz w:val="20"/>
              </w:rPr>
              <w:t>#.6.3</w:t>
            </w:r>
          </w:p>
        </w:tc>
        <w:tc>
          <w:tcPr>
            <w:tcW w:w="450" w:type="pct"/>
            <w:vAlign w:val="center"/>
          </w:tcPr>
          <w:p w14:paraId="50D33975" w14:textId="77777777" w:rsidR="00A34EC8" w:rsidRPr="003E3A4B" w:rsidRDefault="00A34EC8" w:rsidP="00A34EC8">
            <w:pPr>
              <w:pStyle w:val="BodyText0"/>
              <w:spacing w:before="40" w:after="40"/>
              <w:jc w:val="center"/>
              <w:rPr>
                <w:sz w:val="20"/>
              </w:rPr>
            </w:pPr>
          </w:p>
        </w:tc>
        <w:tc>
          <w:tcPr>
            <w:tcW w:w="450" w:type="pct"/>
            <w:vAlign w:val="center"/>
          </w:tcPr>
          <w:p w14:paraId="52500BA7" w14:textId="77777777" w:rsidR="00A34EC8" w:rsidRPr="003E3A4B" w:rsidRDefault="00A34EC8" w:rsidP="00A34EC8">
            <w:pPr>
              <w:pStyle w:val="BodyText0"/>
              <w:spacing w:before="40" w:after="40"/>
              <w:jc w:val="center"/>
              <w:rPr>
                <w:sz w:val="20"/>
              </w:rPr>
            </w:pPr>
          </w:p>
        </w:tc>
        <w:tc>
          <w:tcPr>
            <w:tcW w:w="429" w:type="pct"/>
            <w:vAlign w:val="center"/>
          </w:tcPr>
          <w:p w14:paraId="63DBF0D0" w14:textId="77777777" w:rsidR="00A34EC8" w:rsidRPr="003E3A4B" w:rsidRDefault="00A34EC8" w:rsidP="00A34EC8">
            <w:pPr>
              <w:pStyle w:val="BodyText0"/>
              <w:spacing w:before="40" w:after="40"/>
              <w:jc w:val="center"/>
              <w:rPr>
                <w:sz w:val="20"/>
              </w:rPr>
            </w:pPr>
          </w:p>
        </w:tc>
      </w:tr>
      <w:tr w:rsidR="00A34EC8" w:rsidRPr="003E3A4B" w14:paraId="331A8A2E" w14:textId="77777777" w:rsidTr="00A34EC8">
        <w:tc>
          <w:tcPr>
            <w:tcW w:w="3072" w:type="pct"/>
            <w:vAlign w:val="center"/>
          </w:tcPr>
          <w:p w14:paraId="5F0190B0" w14:textId="77777777" w:rsidR="00A34EC8" w:rsidRPr="003E3A4B" w:rsidRDefault="00A34EC8" w:rsidP="00A34EC8">
            <w:pPr>
              <w:pStyle w:val="BodyText0"/>
              <w:keepNext/>
              <w:keepLines/>
              <w:spacing w:before="40" w:after="40"/>
              <w:jc w:val="left"/>
              <w:rPr>
                <w:sz w:val="20"/>
              </w:rPr>
            </w:pPr>
            <w:r w:rsidRPr="003E3A4B">
              <w:rPr>
                <w:b/>
                <w:sz w:val="20"/>
              </w:rPr>
              <w:t xml:space="preserve">COMMUNICATIONS </w:t>
            </w:r>
            <w:r>
              <w:rPr>
                <w:b/>
                <w:sz w:val="20"/>
              </w:rPr>
              <w:t xml:space="preserve">- </w:t>
            </w:r>
            <w:r w:rsidRPr="003E3A4B">
              <w:rPr>
                <w:b/>
                <w:sz w:val="20"/>
              </w:rPr>
              <w:t>Distributors - Optical fibre termination panels</w:t>
            </w:r>
            <w:r>
              <w:rPr>
                <w:b/>
                <w:sz w:val="20"/>
              </w:rPr>
              <w:t xml:space="preserve"> - </w:t>
            </w:r>
            <w:r w:rsidRPr="003E3A4B">
              <w:rPr>
                <w:sz w:val="20"/>
              </w:rPr>
              <w:t>Certification: Provide vendor certification, including the warranty period</w:t>
            </w:r>
            <w:r w:rsidRPr="003E3A4B">
              <w:rPr>
                <w:sz w:val="20"/>
                <w:lang w:val="en-US"/>
              </w:rPr>
              <w:t xml:space="preserve"> for a minimum of 20 years</w:t>
            </w:r>
            <w:r w:rsidRPr="003E3A4B">
              <w:rPr>
                <w:sz w:val="20"/>
              </w:rPr>
              <w:t>, for the optical fibre cabling systems. Warranty to be in the name of the Principal.</w:t>
            </w:r>
          </w:p>
        </w:tc>
        <w:tc>
          <w:tcPr>
            <w:tcW w:w="599" w:type="pct"/>
            <w:vAlign w:val="center"/>
          </w:tcPr>
          <w:p w14:paraId="5A1887FA" w14:textId="77777777" w:rsidR="00A34EC8" w:rsidRPr="003E3A4B" w:rsidRDefault="00A34EC8" w:rsidP="00A34EC8">
            <w:pPr>
              <w:pStyle w:val="BodyText0"/>
              <w:keepNext/>
              <w:keepLines/>
              <w:spacing w:before="40" w:after="40"/>
              <w:jc w:val="center"/>
              <w:rPr>
                <w:sz w:val="20"/>
              </w:rPr>
            </w:pPr>
            <w:r w:rsidRPr="003E3A4B">
              <w:rPr>
                <w:sz w:val="20"/>
              </w:rPr>
              <w:t>#.6.4</w:t>
            </w:r>
          </w:p>
        </w:tc>
        <w:tc>
          <w:tcPr>
            <w:tcW w:w="450" w:type="pct"/>
            <w:vAlign w:val="center"/>
          </w:tcPr>
          <w:p w14:paraId="7A256C11" w14:textId="77777777" w:rsidR="00A34EC8" w:rsidRPr="003E3A4B" w:rsidRDefault="00A34EC8" w:rsidP="00A34EC8">
            <w:pPr>
              <w:pStyle w:val="BodyText0"/>
              <w:keepNext/>
              <w:keepLines/>
              <w:spacing w:before="40" w:after="40"/>
              <w:jc w:val="center"/>
              <w:rPr>
                <w:sz w:val="20"/>
              </w:rPr>
            </w:pPr>
          </w:p>
        </w:tc>
        <w:tc>
          <w:tcPr>
            <w:tcW w:w="450" w:type="pct"/>
            <w:vAlign w:val="center"/>
          </w:tcPr>
          <w:p w14:paraId="08AFB7BF" w14:textId="77777777" w:rsidR="00A34EC8" w:rsidRPr="003E3A4B" w:rsidRDefault="00A34EC8" w:rsidP="00A34EC8">
            <w:pPr>
              <w:pStyle w:val="BodyText0"/>
              <w:keepNext/>
              <w:keepLines/>
              <w:spacing w:before="40" w:after="40"/>
              <w:jc w:val="center"/>
              <w:rPr>
                <w:sz w:val="20"/>
              </w:rPr>
            </w:pPr>
          </w:p>
        </w:tc>
        <w:tc>
          <w:tcPr>
            <w:tcW w:w="429" w:type="pct"/>
            <w:vAlign w:val="center"/>
          </w:tcPr>
          <w:p w14:paraId="5828DFB2" w14:textId="77777777" w:rsidR="00A34EC8" w:rsidRPr="003E3A4B" w:rsidRDefault="00A34EC8" w:rsidP="00A34EC8">
            <w:pPr>
              <w:pStyle w:val="BodyText0"/>
              <w:keepNext/>
              <w:keepLines/>
              <w:spacing w:before="40" w:after="40"/>
              <w:jc w:val="center"/>
              <w:rPr>
                <w:sz w:val="20"/>
              </w:rPr>
            </w:pPr>
          </w:p>
        </w:tc>
      </w:tr>
      <w:tr w:rsidR="00A34EC8" w:rsidRPr="003E3A4B" w14:paraId="2910A59D" w14:textId="77777777" w:rsidTr="00A34EC8">
        <w:trPr>
          <w:cantSplit/>
        </w:trPr>
        <w:tc>
          <w:tcPr>
            <w:tcW w:w="3072" w:type="pct"/>
            <w:vAlign w:val="center"/>
          </w:tcPr>
          <w:p w14:paraId="1C33CA60"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COMMUNICATIONS </w:t>
            </w:r>
            <w:r>
              <w:rPr>
                <w:b/>
                <w:sz w:val="20"/>
              </w:rPr>
              <w:t xml:space="preserve">- </w:t>
            </w:r>
            <w:r w:rsidRPr="003E3A4B">
              <w:rPr>
                <w:b/>
                <w:sz w:val="20"/>
              </w:rPr>
              <w:t>Completion - Operations and maintenance manuals</w:t>
            </w:r>
            <w:r>
              <w:rPr>
                <w:b/>
                <w:sz w:val="20"/>
              </w:rPr>
              <w:t xml:space="preserve"> - </w:t>
            </w:r>
            <w:r w:rsidRPr="003E3A4B">
              <w:rPr>
                <w:sz w:val="20"/>
              </w:rPr>
              <w:t>Provide an Operational and Maintenance manual for the installation. Provide two hardcopies contained in A4 binders and one electronic copy.</w:t>
            </w:r>
          </w:p>
          <w:p w14:paraId="09E7792E" w14:textId="77777777" w:rsidR="00A34EC8" w:rsidRPr="003E3A4B" w:rsidRDefault="00A34EC8" w:rsidP="00A34EC8">
            <w:pPr>
              <w:spacing w:after="0"/>
              <w:rPr>
                <w:sz w:val="20"/>
              </w:rPr>
            </w:pPr>
            <w:r w:rsidRPr="003E3A4B">
              <w:rPr>
                <w:sz w:val="20"/>
              </w:rPr>
              <w:t>The Operational and Maintenance manual for the communications installation shall include the following:</w:t>
            </w:r>
          </w:p>
          <w:p w14:paraId="102084F3"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Contents Page.</w:t>
            </w:r>
          </w:p>
          <w:p w14:paraId="4A990A56"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Contact details of installation contractor, Superintendent and builder.</w:t>
            </w:r>
          </w:p>
          <w:p w14:paraId="6C2E5796"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Certification and warranty details including a TCA1 form.</w:t>
            </w:r>
          </w:p>
          <w:p w14:paraId="48E3073C"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Technical data for cabinets, cabling and accessories.</w:t>
            </w:r>
          </w:p>
          <w:p w14:paraId="48995872"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Equipment schedules.</w:t>
            </w:r>
          </w:p>
          <w:p w14:paraId="3DE2EA7A"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Details of any scheduled servicing requirements.</w:t>
            </w:r>
          </w:p>
          <w:p w14:paraId="454A14B9"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As built drawings.</w:t>
            </w:r>
          </w:p>
          <w:p w14:paraId="4609E535" w14:textId="77777777" w:rsidR="00A34EC8" w:rsidRPr="003E3A4B" w:rsidRDefault="00A34EC8" w:rsidP="00A34EC8">
            <w:pPr>
              <w:pStyle w:val="Bullet"/>
              <w:tabs>
                <w:tab w:val="clear" w:pos="1276"/>
              </w:tabs>
              <w:spacing w:after="0"/>
              <w:ind w:left="306" w:hanging="357"/>
              <w:rPr>
                <w:sz w:val="20"/>
              </w:rPr>
            </w:pPr>
            <w:r w:rsidRPr="003E3A4B">
              <w:rPr>
                <w:sz w:val="20"/>
                <w:lang w:val="en-US"/>
              </w:rPr>
              <w:t>Test Results.</w:t>
            </w:r>
          </w:p>
          <w:p w14:paraId="04AB0098" w14:textId="77777777" w:rsidR="00A34EC8" w:rsidRPr="003E3A4B" w:rsidRDefault="00A34EC8" w:rsidP="00A34EC8">
            <w:pPr>
              <w:pStyle w:val="BodyText0"/>
              <w:spacing w:before="0" w:after="0"/>
              <w:jc w:val="left"/>
              <w:rPr>
                <w:sz w:val="20"/>
              </w:rPr>
            </w:pPr>
            <w:r w:rsidRPr="003E3A4B">
              <w:rPr>
                <w:sz w:val="20"/>
              </w:rPr>
              <w:t>Test results shall be submitted to the Superintendent for review by the client or the client representative for approval to achieve Practical Completion.</w:t>
            </w:r>
          </w:p>
        </w:tc>
        <w:tc>
          <w:tcPr>
            <w:tcW w:w="599" w:type="pct"/>
            <w:vAlign w:val="center"/>
          </w:tcPr>
          <w:p w14:paraId="2F426EA2" w14:textId="77777777" w:rsidR="00A34EC8" w:rsidRPr="003E3A4B" w:rsidRDefault="00A34EC8" w:rsidP="00A34EC8">
            <w:pPr>
              <w:pStyle w:val="BodyText0"/>
              <w:spacing w:before="40" w:after="40"/>
              <w:jc w:val="center"/>
              <w:rPr>
                <w:sz w:val="20"/>
              </w:rPr>
            </w:pPr>
            <w:r w:rsidRPr="003E3A4B">
              <w:rPr>
                <w:sz w:val="20"/>
              </w:rPr>
              <w:t>#.14.3</w:t>
            </w:r>
          </w:p>
        </w:tc>
        <w:tc>
          <w:tcPr>
            <w:tcW w:w="450" w:type="pct"/>
            <w:vAlign w:val="center"/>
          </w:tcPr>
          <w:p w14:paraId="229B0529" w14:textId="77777777" w:rsidR="00A34EC8" w:rsidRPr="003E3A4B" w:rsidRDefault="00A34EC8" w:rsidP="00A34EC8">
            <w:pPr>
              <w:pStyle w:val="BodyText0"/>
              <w:spacing w:before="40" w:after="40"/>
              <w:jc w:val="center"/>
              <w:rPr>
                <w:sz w:val="20"/>
              </w:rPr>
            </w:pPr>
          </w:p>
        </w:tc>
        <w:tc>
          <w:tcPr>
            <w:tcW w:w="450" w:type="pct"/>
            <w:vAlign w:val="center"/>
          </w:tcPr>
          <w:p w14:paraId="3021B43C" w14:textId="77777777" w:rsidR="00A34EC8" w:rsidRPr="003E3A4B" w:rsidRDefault="00A34EC8" w:rsidP="00A34EC8">
            <w:pPr>
              <w:pStyle w:val="BodyText0"/>
              <w:spacing w:before="40" w:after="40"/>
              <w:jc w:val="center"/>
              <w:rPr>
                <w:sz w:val="20"/>
              </w:rPr>
            </w:pPr>
          </w:p>
        </w:tc>
        <w:tc>
          <w:tcPr>
            <w:tcW w:w="429" w:type="pct"/>
            <w:vAlign w:val="center"/>
          </w:tcPr>
          <w:p w14:paraId="180C406F" w14:textId="77777777" w:rsidR="00A34EC8" w:rsidRPr="003E3A4B" w:rsidRDefault="00A34EC8" w:rsidP="00A34EC8">
            <w:pPr>
              <w:pStyle w:val="BodyText0"/>
              <w:spacing w:before="40" w:after="40"/>
              <w:jc w:val="center"/>
              <w:rPr>
                <w:sz w:val="20"/>
              </w:rPr>
            </w:pPr>
          </w:p>
        </w:tc>
      </w:tr>
      <w:tr w:rsidR="00A34EC8" w:rsidRPr="003E3A4B" w14:paraId="380A03BF" w14:textId="77777777" w:rsidTr="00A34EC8">
        <w:trPr>
          <w:cantSplit/>
        </w:trPr>
        <w:tc>
          <w:tcPr>
            <w:tcW w:w="3072" w:type="pct"/>
            <w:tcBorders>
              <w:bottom w:val="single" w:sz="6" w:space="0" w:color="auto"/>
            </w:tcBorders>
            <w:vAlign w:val="center"/>
          </w:tcPr>
          <w:p w14:paraId="7EAE2FDA" w14:textId="77777777" w:rsidR="00A34EC8" w:rsidRPr="003E3A4B" w:rsidRDefault="00A34EC8" w:rsidP="00A34EC8">
            <w:pPr>
              <w:pStyle w:val="BodyText0"/>
              <w:spacing w:before="40" w:after="40"/>
              <w:jc w:val="left"/>
              <w:rPr>
                <w:sz w:val="20"/>
              </w:rPr>
            </w:pPr>
            <w:r w:rsidRPr="003E3A4B">
              <w:rPr>
                <w:b/>
                <w:sz w:val="20"/>
              </w:rPr>
              <w:t xml:space="preserve">COMMUNICATIONS </w:t>
            </w:r>
            <w:r>
              <w:rPr>
                <w:b/>
                <w:sz w:val="20"/>
              </w:rPr>
              <w:t xml:space="preserve">- </w:t>
            </w:r>
            <w:r w:rsidRPr="003E3A4B">
              <w:rPr>
                <w:b/>
                <w:sz w:val="20"/>
              </w:rPr>
              <w:t xml:space="preserve">Completion </w:t>
            </w:r>
            <w:r>
              <w:rPr>
                <w:b/>
                <w:sz w:val="20"/>
              </w:rPr>
              <w:t>–</w:t>
            </w:r>
            <w:r w:rsidRPr="003E3A4B">
              <w:rPr>
                <w:b/>
                <w:sz w:val="20"/>
              </w:rPr>
              <w:t xml:space="preserve"> Warranty</w:t>
            </w:r>
            <w:r>
              <w:rPr>
                <w:b/>
                <w:sz w:val="20"/>
              </w:rPr>
              <w:t xml:space="preserve"> - </w:t>
            </w:r>
            <w:r w:rsidRPr="003E3A4B">
              <w:rPr>
                <w:sz w:val="20"/>
              </w:rPr>
              <w:t>Submit a manufacturer’s Performance and Application Warranty for a period of not less than 20 years for the completed installation.</w:t>
            </w:r>
          </w:p>
        </w:tc>
        <w:tc>
          <w:tcPr>
            <w:tcW w:w="599" w:type="pct"/>
            <w:tcBorders>
              <w:bottom w:val="single" w:sz="6" w:space="0" w:color="auto"/>
            </w:tcBorders>
            <w:vAlign w:val="center"/>
          </w:tcPr>
          <w:p w14:paraId="7B6ECAC2" w14:textId="77777777" w:rsidR="00A34EC8" w:rsidRPr="003E3A4B" w:rsidRDefault="00A34EC8" w:rsidP="00A34EC8">
            <w:pPr>
              <w:pStyle w:val="BodyText0"/>
              <w:spacing w:before="40" w:after="40"/>
              <w:jc w:val="center"/>
              <w:rPr>
                <w:sz w:val="20"/>
              </w:rPr>
            </w:pPr>
            <w:r w:rsidRPr="003E3A4B">
              <w:rPr>
                <w:sz w:val="20"/>
              </w:rPr>
              <w:t>#.14.4</w:t>
            </w:r>
          </w:p>
        </w:tc>
        <w:tc>
          <w:tcPr>
            <w:tcW w:w="450" w:type="pct"/>
            <w:tcBorders>
              <w:bottom w:val="single" w:sz="6" w:space="0" w:color="auto"/>
            </w:tcBorders>
            <w:vAlign w:val="center"/>
          </w:tcPr>
          <w:p w14:paraId="64656B63"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21D598FF"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1A5B34EC" w14:textId="77777777" w:rsidR="00A34EC8" w:rsidRPr="003E3A4B" w:rsidRDefault="00A34EC8" w:rsidP="00A34EC8">
            <w:pPr>
              <w:pStyle w:val="BodyText0"/>
              <w:spacing w:before="40" w:after="40"/>
              <w:jc w:val="center"/>
              <w:rPr>
                <w:sz w:val="20"/>
              </w:rPr>
            </w:pPr>
          </w:p>
        </w:tc>
      </w:tr>
      <w:tr w:rsidR="00A34EC8" w:rsidRPr="003E3A4B" w14:paraId="721BC8AF" w14:textId="77777777" w:rsidTr="00A34EC8">
        <w:tc>
          <w:tcPr>
            <w:tcW w:w="3072" w:type="pct"/>
            <w:tcBorders>
              <w:right w:val="nil"/>
            </w:tcBorders>
            <w:shd w:val="clear" w:color="auto" w:fill="FFFFFF" w:themeFill="background2"/>
            <w:vAlign w:val="center"/>
          </w:tcPr>
          <w:p w14:paraId="733E9132" w14:textId="77777777" w:rsidR="00A34EC8" w:rsidRPr="003E3A4B" w:rsidRDefault="00A34EC8" w:rsidP="00A34EC8">
            <w:pPr>
              <w:pStyle w:val="BodyText0"/>
              <w:keepNext/>
              <w:spacing w:before="40" w:after="40"/>
              <w:jc w:val="left"/>
              <w:rPr>
                <w:sz w:val="20"/>
              </w:rPr>
            </w:pPr>
            <w:r w:rsidRPr="003E3A4B">
              <w:rPr>
                <w:b/>
                <w:sz w:val="20"/>
              </w:rPr>
              <w:lastRenderedPageBreak/>
              <w:t>41 MASTER ANTENNA TV</w:t>
            </w:r>
          </w:p>
        </w:tc>
        <w:tc>
          <w:tcPr>
            <w:tcW w:w="599" w:type="pct"/>
            <w:tcBorders>
              <w:left w:val="nil"/>
              <w:right w:val="nil"/>
            </w:tcBorders>
            <w:shd w:val="clear" w:color="auto" w:fill="FFFFFF" w:themeFill="background2"/>
            <w:vAlign w:val="center"/>
          </w:tcPr>
          <w:p w14:paraId="42553110"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947FD11"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9C44F3E"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3B20BDBD" w14:textId="77777777" w:rsidR="00A34EC8" w:rsidRPr="003E3A4B" w:rsidRDefault="00A34EC8" w:rsidP="00A34EC8">
            <w:pPr>
              <w:pStyle w:val="BodyText0"/>
              <w:spacing w:before="40" w:after="40"/>
              <w:jc w:val="center"/>
              <w:rPr>
                <w:sz w:val="20"/>
              </w:rPr>
            </w:pPr>
          </w:p>
        </w:tc>
      </w:tr>
      <w:tr w:rsidR="00A34EC8" w:rsidRPr="003E3A4B" w14:paraId="29475EB4" w14:textId="77777777" w:rsidTr="00A34EC8">
        <w:tc>
          <w:tcPr>
            <w:tcW w:w="3072" w:type="pct"/>
            <w:vAlign w:val="center"/>
          </w:tcPr>
          <w:p w14:paraId="2EEED74A" w14:textId="77777777" w:rsidR="00A34EC8" w:rsidRPr="003E3A4B" w:rsidRDefault="00A34EC8" w:rsidP="00A34EC8">
            <w:pPr>
              <w:pStyle w:val="BodyText0"/>
              <w:spacing w:before="40" w:after="40"/>
              <w:jc w:val="left"/>
              <w:rPr>
                <w:sz w:val="20"/>
              </w:rPr>
            </w:pPr>
            <w:r w:rsidRPr="003E3A4B">
              <w:rPr>
                <w:b/>
                <w:sz w:val="20"/>
              </w:rPr>
              <w:t xml:space="preserve">MASTER ANTENNA TV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sufficient notice so that the installation may be inspected and the testing witnessed.</w:t>
            </w:r>
          </w:p>
        </w:tc>
        <w:tc>
          <w:tcPr>
            <w:tcW w:w="599" w:type="pct"/>
            <w:vAlign w:val="center"/>
          </w:tcPr>
          <w:p w14:paraId="1BC5F326"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140DB44D" w14:textId="77777777" w:rsidR="00A34EC8" w:rsidRPr="003E3A4B" w:rsidRDefault="00A34EC8" w:rsidP="00A34EC8">
            <w:pPr>
              <w:pStyle w:val="BodyText0"/>
              <w:spacing w:before="40" w:after="40"/>
              <w:jc w:val="center"/>
              <w:rPr>
                <w:sz w:val="20"/>
              </w:rPr>
            </w:pPr>
          </w:p>
        </w:tc>
        <w:tc>
          <w:tcPr>
            <w:tcW w:w="450" w:type="pct"/>
            <w:vAlign w:val="center"/>
          </w:tcPr>
          <w:p w14:paraId="6CCAA9FD" w14:textId="77777777" w:rsidR="00A34EC8" w:rsidRPr="003E3A4B" w:rsidRDefault="00A34EC8" w:rsidP="00A34EC8">
            <w:pPr>
              <w:pStyle w:val="BodyText0"/>
              <w:spacing w:before="40" w:after="40"/>
              <w:jc w:val="center"/>
              <w:rPr>
                <w:sz w:val="20"/>
              </w:rPr>
            </w:pPr>
          </w:p>
        </w:tc>
        <w:tc>
          <w:tcPr>
            <w:tcW w:w="429" w:type="pct"/>
            <w:vAlign w:val="center"/>
          </w:tcPr>
          <w:p w14:paraId="35E83BB5" w14:textId="77777777" w:rsidR="00A34EC8" w:rsidRPr="003E3A4B" w:rsidRDefault="00A34EC8" w:rsidP="00A34EC8">
            <w:pPr>
              <w:pStyle w:val="BodyText0"/>
              <w:spacing w:before="40" w:after="40"/>
              <w:jc w:val="center"/>
              <w:rPr>
                <w:sz w:val="20"/>
              </w:rPr>
            </w:pPr>
          </w:p>
        </w:tc>
      </w:tr>
      <w:tr w:rsidR="00A34EC8" w:rsidRPr="003E3A4B" w14:paraId="35FD8007" w14:textId="77777777" w:rsidTr="00A34EC8">
        <w:tc>
          <w:tcPr>
            <w:tcW w:w="3072" w:type="pct"/>
            <w:vAlign w:val="center"/>
          </w:tcPr>
          <w:p w14:paraId="3208F1F6"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MASTER ANTENNA TV </w:t>
            </w:r>
            <w:r>
              <w:rPr>
                <w:b/>
                <w:sz w:val="20"/>
              </w:rPr>
              <w:t xml:space="preserve">- </w:t>
            </w:r>
            <w:r w:rsidRPr="003E3A4B">
              <w:rPr>
                <w:b/>
                <w:sz w:val="20"/>
              </w:rPr>
              <w:t>Contractor’s</w:t>
            </w:r>
            <w:r w:rsidRPr="003E3A4B">
              <w:rPr>
                <w:b/>
                <w:sz w:val="20"/>
                <w:lang w:val="en-US"/>
              </w:rPr>
              <w:t xml:space="preserve"> submissions </w:t>
            </w:r>
            <w:r>
              <w:rPr>
                <w:b/>
                <w:sz w:val="20"/>
                <w:lang w:val="en-US"/>
              </w:rPr>
              <w:t>–</w:t>
            </w:r>
            <w:r w:rsidRPr="003E3A4B">
              <w:rPr>
                <w:b/>
                <w:sz w:val="20"/>
                <w:lang w:val="en-US"/>
              </w:rPr>
              <w:t xml:space="preserve"> </w:t>
            </w:r>
            <w:r w:rsidRPr="003E3A4B">
              <w:rPr>
                <w:b/>
                <w:sz w:val="20"/>
              </w:rPr>
              <w:t>Certification</w:t>
            </w:r>
            <w:r>
              <w:rPr>
                <w:b/>
                <w:sz w:val="20"/>
              </w:rPr>
              <w:t xml:space="preserve"> - </w:t>
            </w:r>
            <w:r w:rsidRPr="003E3A4B">
              <w:rPr>
                <w:sz w:val="20"/>
                <w:lang w:val="en-US"/>
              </w:rPr>
              <w:t>Submit certification of conformance of product installation to AS/NZS 1367.</w:t>
            </w:r>
          </w:p>
          <w:p w14:paraId="1C374AA7" w14:textId="77777777" w:rsidR="00A34EC8" w:rsidRPr="003E3A4B" w:rsidRDefault="00A34EC8" w:rsidP="00A34EC8">
            <w:pPr>
              <w:pStyle w:val="guidenotes0"/>
              <w:tabs>
                <w:tab w:val="clear" w:pos="3175"/>
                <w:tab w:val="left" w:pos="2574"/>
              </w:tabs>
              <w:spacing w:after="0"/>
              <w:ind w:left="0"/>
              <w:rPr>
                <w:sz w:val="20"/>
                <w:lang w:val="en-AU"/>
              </w:rPr>
            </w:pPr>
            <w:r w:rsidRPr="003E3A4B">
              <w:rPr>
                <w:sz w:val="20"/>
              </w:rPr>
              <w:t xml:space="preserve">[Delete if the </w:t>
            </w:r>
            <w:r w:rsidRPr="00BC29DD">
              <w:rPr>
                <w:i w:val="0"/>
                <w:vanish w:val="0"/>
                <w:sz w:val="20"/>
              </w:rPr>
              <w:t>project</w:t>
            </w:r>
            <w:r w:rsidRPr="003E3A4B">
              <w:rPr>
                <w:sz w:val="20"/>
              </w:rPr>
              <w:t xml:space="preserve"> does not include a network connection.]</w:t>
            </w:r>
          </w:p>
        </w:tc>
        <w:tc>
          <w:tcPr>
            <w:tcW w:w="599" w:type="pct"/>
            <w:vAlign w:val="center"/>
          </w:tcPr>
          <w:p w14:paraId="1037ABCF"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42C6CE16" w14:textId="77777777" w:rsidR="00A34EC8" w:rsidRPr="003E3A4B" w:rsidRDefault="00A34EC8" w:rsidP="00A34EC8">
            <w:pPr>
              <w:pStyle w:val="BodyText0"/>
              <w:spacing w:before="40" w:after="40"/>
              <w:jc w:val="center"/>
              <w:rPr>
                <w:sz w:val="20"/>
              </w:rPr>
            </w:pPr>
          </w:p>
        </w:tc>
        <w:tc>
          <w:tcPr>
            <w:tcW w:w="450" w:type="pct"/>
            <w:vAlign w:val="center"/>
          </w:tcPr>
          <w:p w14:paraId="5FDCEA12" w14:textId="77777777" w:rsidR="00A34EC8" w:rsidRPr="003E3A4B" w:rsidRDefault="00A34EC8" w:rsidP="00A34EC8">
            <w:pPr>
              <w:pStyle w:val="BodyText0"/>
              <w:spacing w:before="40" w:after="40"/>
              <w:jc w:val="center"/>
              <w:rPr>
                <w:sz w:val="20"/>
              </w:rPr>
            </w:pPr>
          </w:p>
        </w:tc>
        <w:tc>
          <w:tcPr>
            <w:tcW w:w="429" w:type="pct"/>
            <w:vAlign w:val="center"/>
          </w:tcPr>
          <w:p w14:paraId="390CAAB4" w14:textId="77777777" w:rsidR="00A34EC8" w:rsidRPr="003E3A4B" w:rsidRDefault="00A34EC8" w:rsidP="00A34EC8">
            <w:pPr>
              <w:pStyle w:val="BodyText0"/>
              <w:spacing w:before="40" w:after="40"/>
              <w:jc w:val="center"/>
              <w:rPr>
                <w:sz w:val="20"/>
              </w:rPr>
            </w:pPr>
          </w:p>
        </w:tc>
      </w:tr>
      <w:tr w:rsidR="00A34EC8" w:rsidRPr="003E3A4B" w14:paraId="768D1F4B" w14:textId="77777777" w:rsidTr="00A34EC8">
        <w:tc>
          <w:tcPr>
            <w:tcW w:w="3072" w:type="pct"/>
            <w:vAlign w:val="center"/>
          </w:tcPr>
          <w:p w14:paraId="59254EB4" w14:textId="77777777" w:rsidR="00A34EC8" w:rsidRPr="003E3A4B" w:rsidRDefault="00A34EC8" w:rsidP="00A34EC8">
            <w:pPr>
              <w:pStyle w:val="BodyText0"/>
              <w:spacing w:before="40" w:after="40"/>
              <w:jc w:val="left"/>
              <w:rPr>
                <w:sz w:val="20"/>
              </w:rPr>
            </w:pPr>
            <w:r w:rsidRPr="003E3A4B">
              <w:rPr>
                <w:b/>
                <w:sz w:val="20"/>
              </w:rPr>
              <w:t xml:space="preserve">MASTER ANTENNA TV </w:t>
            </w:r>
            <w:r>
              <w:rPr>
                <w:b/>
                <w:sz w:val="20"/>
              </w:rPr>
              <w:t xml:space="preserve">- </w:t>
            </w:r>
            <w:r w:rsidRPr="003E3A4B">
              <w:rPr>
                <w:b/>
                <w:sz w:val="20"/>
              </w:rPr>
              <w:t>Contractor’s</w:t>
            </w:r>
            <w:r w:rsidRPr="003E3A4B">
              <w:rPr>
                <w:b/>
                <w:sz w:val="20"/>
                <w:lang w:val="en-US"/>
              </w:rPr>
              <w:t xml:space="preserve"> submissions </w:t>
            </w:r>
            <w:r>
              <w:rPr>
                <w:b/>
                <w:sz w:val="20"/>
                <w:lang w:val="en-US"/>
              </w:rPr>
              <w:t>–</w:t>
            </w:r>
            <w:r w:rsidRPr="003E3A4B">
              <w:rPr>
                <w:b/>
                <w:sz w:val="20"/>
                <w:lang w:val="en-US"/>
              </w:rPr>
              <w:t xml:space="preserve"> </w:t>
            </w:r>
            <w:r w:rsidRPr="003E3A4B">
              <w:rPr>
                <w:b/>
                <w:sz w:val="20"/>
              </w:rPr>
              <w:t>Documentation</w:t>
            </w:r>
            <w:r>
              <w:rPr>
                <w:b/>
                <w:sz w:val="20"/>
              </w:rPr>
              <w:t xml:space="preserve"> - </w:t>
            </w:r>
            <w:r w:rsidRPr="003E3A4B">
              <w:rPr>
                <w:sz w:val="20"/>
              </w:rPr>
              <w:t xml:space="preserve">Submit documentation to AS/NZS 1367, </w:t>
            </w:r>
            <w:r w:rsidRPr="002A51C8">
              <w:rPr>
                <w:b/>
                <w:sz w:val="20"/>
              </w:rPr>
              <w:t xml:space="preserve">Documentation and Labelling </w:t>
            </w:r>
            <w:r w:rsidRPr="003E3A4B">
              <w:rPr>
                <w:sz w:val="20"/>
              </w:rPr>
              <w:t>appendix.</w:t>
            </w:r>
          </w:p>
        </w:tc>
        <w:tc>
          <w:tcPr>
            <w:tcW w:w="599" w:type="pct"/>
            <w:vAlign w:val="center"/>
          </w:tcPr>
          <w:p w14:paraId="07493825"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1EFB945F" w14:textId="77777777" w:rsidR="00A34EC8" w:rsidRPr="003E3A4B" w:rsidRDefault="00A34EC8" w:rsidP="00A34EC8">
            <w:pPr>
              <w:pStyle w:val="BodyText0"/>
              <w:spacing w:before="40" w:after="40"/>
              <w:jc w:val="center"/>
              <w:rPr>
                <w:sz w:val="20"/>
              </w:rPr>
            </w:pPr>
          </w:p>
        </w:tc>
        <w:tc>
          <w:tcPr>
            <w:tcW w:w="450" w:type="pct"/>
            <w:vAlign w:val="center"/>
          </w:tcPr>
          <w:p w14:paraId="3477CB71" w14:textId="77777777" w:rsidR="00A34EC8" w:rsidRPr="003E3A4B" w:rsidRDefault="00A34EC8" w:rsidP="00A34EC8">
            <w:pPr>
              <w:pStyle w:val="BodyText0"/>
              <w:spacing w:before="40" w:after="40"/>
              <w:jc w:val="center"/>
              <w:rPr>
                <w:sz w:val="20"/>
              </w:rPr>
            </w:pPr>
          </w:p>
        </w:tc>
        <w:tc>
          <w:tcPr>
            <w:tcW w:w="429" w:type="pct"/>
            <w:vAlign w:val="center"/>
          </w:tcPr>
          <w:p w14:paraId="72C47A1A" w14:textId="77777777" w:rsidR="00A34EC8" w:rsidRPr="003E3A4B" w:rsidRDefault="00A34EC8" w:rsidP="00A34EC8">
            <w:pPr>
              <w:pStyle w:val="BodyText0"/>
              <w:spacing w:before="40" w:after="40"/>
              <w:jc w:val="center"/>
              <w:rPr>
                <w:sz w:val="20"/>
              </w:rPr>
            </w:pPr>
          </w:p>
        </w:tc>
      </w:tr>
      <w:tr w:rsidR="00A34EC8" w:rsidRPr="003E3A4B" w14:paraId="7590E271" w14:textId="77777777" w:rsidTr="00A34EC8">
        <w:trPr>
          <w:cantSplit/>
        </w:trPr>
        <w:tc>
          <w:tcPr>
            <w:tcW w:w="3072" w:type="pct"/>
            <w:vAlign w:val="center"/>
          </w:tcPr>
          <w:p w14:paraId="1EF67729"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MASTER ANTENNA TV </w:t>
            </w:r>
            <w:r>
              <w:rPr>
                <w:b/>
                <w:sz w:val="20"/>
              </w:rPr>
              <w:t xml:space="preserve">- </w:t>
            </w:r>
            <w:r w:rsidRPr="003E3A4B">
              <w:rPr>
                <w:b/>
                <w:sz w:val="20"/>
              </w:rPr>
              <w:t>Contractor’s</w:t>
            </w:r>
            <w:r w:rsidRPr="003E3A4B">
              <w:rPr>
                <w:b/>
                <w:sz w:val="20"/>
                <w:lang w:val="en-US"/>
              </w:rPr>
              <w:t xml:space="preserve"> submissions - </w:t>
            </w:r>
            <w:r w:rsidRPr="003E3A4B">
              <w:rPr>
                <w:b/>
                <w:sz w:val="20"/>
              </w:rPr>
              <w:t>Technical data</w:t>
            </w:r>
            <w:r>
              <w:rPr>
                <w:b/>
                <w:sz w:val="20"/>
              </w:rPr>
              <w:t xml:space="preserve"> - </w:t>
            </w:r>
            <w:r w:rsidRPr="003E3A4B">
              <w:rPr>
                <w:sz w:val="20"/>
              </w:rPr>
              <w:t>Before commencing the work submit the following:</w:t>
            </w:r>
          </w:p>
          <w:p w14:paraId="70461D8F"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Design frequencies.</w:t>
            </w:r>
          </w:p>
          <w:p w14:paraId="4CE8E398"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Free-to-air reception quality report, citing methods used for determination. Address all signals that the system is to receive.</w:t>
            </w:r>
          </w:p>
          <w:p w14:paraId="1D7026BF" w14:textId="77777777" w:rsidR="00A34EC8" w:rsidRPr="003E3A4B" w:rsidRDefault="00A34EC8" w:rsidP="00A34EC8">
            <w:pPr>
              <w:pStyle w:val="Bullet"/>
              <w:tabs>
                <w:tab w:val="clear" w:pos="1276"/>
              </w:tabs>
              <w:spacing w:after="0"/>
              <w:ind w:left="306" w:hanging="357"/>
              <w:rPr>
                <w:sz w:val="20"/>
              </w:rPr>
            </w:pPr>
            <w:r w:rsidRPr="003E3A4B">
              <w:rPr>
                <w:sz w:val="20"/>
                <w:lang w:val="en-US"/>
              </w:rPr>
              <w:t>Calculations of signal levels at outlets and at the input and output of amplifiers, splitters and taps.</w:t>
            </w:r>
          </w:p>
        </w:tc>
        <w:tc>
          <w:tcPr>
            <w:tcW w:w="599" w:type="pct"/>
            <w:vAlign w:val="center"/>
          </w:tcPr>
          <w:p w14:paraId="728B2FC5" w14:textId="77777777" w:rsidR="00A34EC8" w:rsidRPr="003E3A4B" w:rsidRDefault="00A34EC8" w:rsidP="00A34EC8">
            <w:pPr>
              <w:pStyle w:val="BodyText0"/>
              <w:spacing w:before="40" w:after="40"/>
              <w:jc w:val="center"/>
              <w:rPr>
                <w:sz w:val="20"/>
              </w:rPr>
            </w:pPr>
            <w:r w:rsidRPr="003E3A4B">
              <w:rPr>
                <w:sz w:val="20"/>
              </w:rPr>
              <w:t>#.3.3</w:t>
            </w:r>
          </w:p>
        </w:tc>
        <w:tc>
          <w:tcPr>
            <w:tcW w:w="450" w:type="pct"/>
            <w:vAlign w:val="center"/>
          </w:tcPr>
          <w:p w14:paraId="60B49638" w14:textId="77777777" w:rsidR="00A34EC8" w:rsidRPr="003E3A4B" w:rsidRDefault="00A34EC8" w:rsidP="00A34EC8">
            <w:pPr>
              <w:pStyle w:val="BodyText0"/>
              <w:spacing w:before="40" w:after="40"/>
              <w:jc w:val="center"/>
              <w:rPr>
                <w:sz w:val="20"/>
              </w:rPr>
            </w:pPr>
          </w:p>
        </w:tc>
        <w:tc>
          <w:tcPr>
            <w:tcW w:w="450" w:type="pct"/>
            <w:vAlign w:val="center"/>
          </w:tcPr>
          <w:p w14:paraId="0AF3D3B7" w14:textId="77777777" w:rsidR="00A34EC8" w:rsidRPr="003E3A4B" w:rsidRDefault="00A34EC8" w:rsidP="00A34EC8">
            <w:pPr>
              <w:pStyle w:val="BodyText0"/>
              <w:spacing w:before="40" w:after="40"/>
              <w:jc w:val="center"/>
              <w:rPr>
                <w:sz w:val="20"/>
              </w:rPr>
            </w:pPr>
          </w:p>
        </w:tc>
        <w:tc>
          <w:tcPr>
            <w:tcW w:w="429" w:type="pct"/>
            <w:vAlign w:val="center"/>
          </w:tcPr>
          <w:p w14:paraId="470DC023" w14:textId="77777777" w:rsidR="00A34EC8" w:rsidRPr="003E3A4B" w:rsidRDefault="00A34EC8" w:rsidP="00A34EC8">
            <w:pPr>
              <w:pStyle w:val="BodyText0"/>
              <w:spacing w:before="40" w:after="40"/>
              <w:jc w:val="center"/>
              <w:rPr>
                <w:sz w:val="20"/>
              </w:rPr>
            </w:pPr>
          </w:p>
        </w:tc>
      </w:tr>
      <w:tr w:rsidR="00A34EC8" w:rsidRPr="003E3A4B" w14:paraId="04A6513E" w14:textId="77777777" w:rsidTr="00A34EC8">
        <w:tc>
          <w:tcPr>
            <w:tcW w:w="3072" w:type="pct"/>
            <w:vAlign w:val="center"/>
          </w:tcPr>
          <w:p w14:paraId="524C0030" w14:textId="77777777" w:rsidR="00A34EC8" w:rsidRPr="003E3A4B" w:rsidRDefault="00A34EC8" w:rsidP="00A34EC8">
            <w:pPr>
              <w:pStyle w:val="BodyText0"/>
              <w:spacing w:before="40" w:after="40"/>
              <w:jc w:val="left"/>
              <w:rPr>
                <w:sz w:val="20"/>
              </w:rPr>
            </w:pPr>
            <w:r w:rsidRPr="003E3A4B">
              <w:rPr>
                <w:b/>
                <w:sz w:val="20"/>
              </w:rPr>
              <w:t xml:space="preserve">MASTER ANTENNA TV </w:t>
            </w:r>
            <w:r>
              <w:rPr>
                <w:b/>
                <w:sz w:val="20"/>
              </w:rPr>
              <w:t xml:space="preserve">- </w:t>
            </w:r>
            <w:r w:rsidRPr="003E3A4B">
              <w:rPr>
                <w:b/>
                <w:sz w:val="20"/>
              </w:rPr>
              <w:t>Contractor’s</w:t>
            </w:r>
            <w:r w:rsidRPr="003E3A4B">
              <w:rPr>
                <w:b/>
                <w:sz w:val="20"/>
                <w:lang w:val="en-US"/>
              </w:rPr>
              <w:t xml:space="preserve"> submissions - </w:t>
            </w:r>
            <w:r w:rsidRPr="003E3A4B">
              <w:rPr>
                <w:b/>
                <w:sz w:val="20"/>
              </w:rPr>
              <w:t>Products data</w:t>
            </w:r>
            <w:r>
              <w:rPr>
                <w:b/>
                <w:sz w:val="20"/>
              </w:rPr>
              <w:t xml:space="preserve"> - </w:t>
            </w:r>
            <w:r w:rsidRPr="003E3A4B">
              <w:rPr>
                <w:sz w:val="20"/>
                <w:lang w:val="en-US"/>
              </w:rPr>
              <w:t>Submit product data for all system components.</w:t>
            </w:r>
          </w:p>
        </w:tc>
        <w:tc>
          <w:tcPr>
            <w:tcW w:w="599" w:type="pct"/>
            <w:vAlign w:val="center"/>
          </w:tcPr>
          <w:p w14:paraId="48B00415" w14:textId="77777777" w:rsidR="00A34EC8" w:rsidRPr="003E3A4B" w:rsidRDefault="00A34EC8" w:rsidP="00A34EC8">
            <w:pPr>
              <w:pStyle w:val="BodyText0"/>
              <w:spacing w:before="40" w:after="40"/>
              <w:jc w:val="center"/>
              <w:rPr>
                <w:sz w:val="20"/>
              </w:rPr>
            </w:pPr>
            <w:r w:rsidRPr="003E3A4B">
              <w:rPr>
                <w:sz w:val="20"/>
              </w:rPr>
              <w:t>#.3.4</w:t>
            </w:r>
          </w:p>
        </w:tc>
        <w:tc>
          <w:tcPr>
            <w:tcW w:w="450" w:type="pct"/>
            <w:vAlign w:val="center"/>
          </w:tcPr>
          <w:p w14:paraId="239980E2" w14:textId="77777777" w:rsidR="00A34EC8" w:rsidRPr="003E3A4B" w:rsidRDefault="00A34EC8" w:rsidP="00A34EC8">
            <w:pPr>
              <w:pStyle w:val="BodyText0"/>
              <w:spacing w:before="40" w:after="40"/>
              <w:jc w:val="center"/>
              <w:rPr>
                <w:sz w:val="20"/>
              </w:rPr>
            </w:pPr>
          </w:p>
        </w:tc>
        <w:tc>
          <w:tcPr>
            <w:tcW w:w="450" w:type="pct"/>
            <w:vAlign w:val="center"/>
          </w:tcPr>
          <w:p w14:paraId="52F21D1E" w14:textId="77777777" w:rsidR="00A34EC8" w:rsidRPr="003E3A4B" w:rsidRDefault="00A34EC8" w:rsidP="00A34EC8">
            <w:pPr>
              <w:pStyle w:val="BodyText0"/>
              <w:spacing w:before="40" w:after="40"/>
              <w:jc w:val="center"/>
              <w:rPr>
                <w:sz w:val="20"/>
              </w:rPr>
            </w:pPr>
          </w:p>
        </w:tc>
        <w:tc>
          <w:tcPr>
            <w:tcW w:w="429" w:type="pct"/>
            <w:vAlign w:val="center"/>
          </w:tcPr>
          <w:p w14:paraId="2D53D886" w14:textId="77777777" w:rsidR="00A34EC8" w:rsidRPr="003E3A4B" w:rsidRDefault="00A34EC8" w:rsidP="00A34EC8">
            <w:pPr>
              <w:pStyle w:val="BodyText0"/>
              <w:spacing w:before="40" w:after="40"/>
              <w:jc w:val="center"/>
              <w:rPr>
                <w:sz w:val="20"/>
              </w:rPr>
            </w:pPr>
          </w:p>
        </w:tc>
      </w:tr>
      <w:tr w:rsidR="00A34EC8" w:rsidRPr="003E3A4B" w14:paraId="0ABF4B13" w14:textId="77777777" w:rsidTr="00A34EC8">
        <w:tc>
          <w:tcPr>
            <w:tcW w:w="3072" w:type="pct"/>
            <w:vAlign w:val="center"/>
          </w:tcPr>
          <w:p w14:paraId="7B8772B7" w14:textId="77777777" w:rsidR="00A34EC8" w:rsidRPr="003E3A4B" w:rsidRDefault="00A34EC8" w:rsidP="00A34EC8">
            <w:pPr>
              <w:pStyle w:val="BodyText0"/>
              <w:spacing w:before="40" w:after="40"/>
              <w:jc w:val="left"/>
              <w:rPr>
                <w:sz w:val="20"/>
              </w:rPr>
            </w:pPr>
            <w:r w:rsidRPr="003E3A4B">
              <w:rPr>
                <w:b/>
                <w:sz w:val="20"/>
              </w:rPr>
              <w:t xml:space="preserve">MASTER ANTENNA TV </w:t>
            </w:r>
            <w:r>
              <w:rPr>
                <w:b/>
                <w:sz w:val="20"/>
              </w:rPr>
              <w:t xml:space="preserve">- </w:t>
            </w:r>
            <w:r w:rsidRPr="003E3A4B">
              <w:rPr>
                <w:b/>
                <w:sz w:val="20"/>
              </w:rPr>
              <w:t>Contractor’s</w:t>
            </w:r>
            <w:r w:rsidRPr="003E3A4B">
              <w:rPr>
                <w:b/>
                <w:sz w:val="20"/>
                <w:lang w:val="en-US"/>
              </w:rPr>
              <w:t xml:space="preserve"> submissions - </w:t>
            </w:r>
            <w:r w:rsidRPr="003E3A4B">
              <w:rPr>
                <w:b/>
                <w:sz w:val="20"/>
              </w:rPr>
              <w:t>Record drawings</w:t>
            </w:r>
            <w:r>
              <w:rPr>
                <w:b/>
                <w:sz w:val="20"/>
              </w:rPr>
              <w:t xml:space="preserve"> - </w:t>
            </w:r>
            <w:r w:rsidRPr="003E3A4B">
              <w:rPr>
                <w:sz w:val="20"/>
              </w:rPr>
              <w:t>Submit documents showing minimum and maximum signal frequency (channel) and their levels at the input and output of amplifiers, splitters, taps, tap ports and outlets.</w:t>
            </w:r>
          </w:p>
        </w:tc>
        <w:tc>
          <w:tcPr>
            <w:tcW w:w="599" w:type="pct"/>
            <w:vAlign w:val="center"/>
          </w:tcPr>
          <w:p w14:paraId="1648C35B" w14:textId="77777777" w:rsidR="00A34EC8" w:rsidRPr="003E3A4B" w:rsidRDefault="00A34EC8" w:rsidP="00A34EC8">
            <w:pPr>
              <w:pStyle w:val="BodyText0"/>
              <w:spacing w:before="40" w:after="40"/>
              <w:jc w:val="center"/>
              <w:rPr>
                <w:sz w:val="20"/>
              </w:rPr>
            </w:pPr>
            <w:r w:rsidRPr="003E3A4B">
              <w:rPr>
                <w:sz w:val="20"/>
              </w:rPr>
              <w:t>#.3.5</w:t>
            </w:r>
          </w:p>
        </w:tc>
        <w:tc>
          <w:tcPr>
            <w:tcW w:w="450" w:type="pct"/>
            <w:vAlign w:val="center"/>
          </w:tcPr>
          <w:p w14:paraId="007B2AB1" w14:textId="77777777" w:rsidR="00A34EC8" w:rsidRPr="003E3A4B" w:rsidRDefault="00A34EC8" w:rsidP="00A34EC8">
            <w:pPr>
              <w:pStyle w:val="BodyText0"/>
              <w:spacing w:before="40" w:after="40"/>
              <w:jc w:val="center"/>
              <w:rPr>
                <w:sz w:val="20"/>
              </w:rPr>
            </w:pPr>
          </w:p>
        </w:tc>
        <w:tc>
          <w:tcPr>
            <w:tcW w:w="450" w:type="pct"/>
            <w:vAlign w:val="center"/>
          </w:tcPr>
          <w:p w14:paraId="1021775C" w14:textId="77777777" w:rsidR="00A34EC8" w:rsidRPr="003E3A4B" w:rsidRDefault="00A34EC8" w:rsidP="00A34EC8">
            <w:pPr>
              <w:pStyle w:val="BodyText0"/>
              <w:spacing w:before="40" w:after="40"/>
              <w:jc w:val="center"/>
              <w:rPr>
                <w:sz w:val="20"/>
              </w:rPr>
            </w:pPr>
          </w:p>
        </w:tc>
        <w:tc>
          <w:tcPr>
            <w:tcW w:w="429" w:type="pct"/>
            <w:vAlign w:val="center"/>
          </w:tcPr>
          <w:p w14:paraId="6EECBA98" w14:textId="77777777" w:rsidR="00A34EC8" w:rsidRPr="003E3A4B" w:rsidRDefault="00A34EC8" w:rsidP="00A34EC8">
            <w:pPr>
              <w:pStyle w:val="BodyText0"/>
              <w:spacing w:before="40" w:after="40"/>
              <w:jc w:val="center"/>
              <w:rPr>
                <w:sz w:val="20"/>
              </w:rPr>
            </w:pPr>
          </w:p>
        </w:tc>
      </w:tr>
      <w:tr w:rsidR="00A34EC8" w:rsidRPr="003E3A4B" w14:paraId="4873E7AB" w14:textId="77777777" w:rsidTr="00A34EC8">
        <w:tc>
          <w:tcPr>
            <w:tcW w:w="3072" w:type="pct"/>
            <w:vAlign w:val="center"/>
          </w:tcPr>
          <w:p w14:paraId="67AFDEB5" w14:textId="77777777" w:rsidR="00A34EC8" w:rsidRPr="003E3A4B" w:rsidRDefault="00A34EC8" w:rsidP="00A34EC8">
            <w:pPr>
              <w:pStyle w:val="BodyText0"/>
              <w:spacing w:before="40" w:after="40"/>
              <w:jc w:val="left"/>
              <w:rPr>
                <w:sz w:val="20"/>
              </w:rPr>
            </w:pPr>
            <w:r w:rsidRPr="003E3A4B">
              <w:rPr>
                <w:b/>
                <w:sz w:val="20"/>
              </w:rPr>
              <w:t xml:space="preserve">MASTER ANTENNA TV </w:t>
            </w:r>
            <w:r>
              <w:rPr>
                <w:b/>
                <w:sz w:val="20"/>
              </w:rPr>
              <w:t xml:space="preserve">- </w:t>
            </w:r>
            <w:r w:rsidRPr="003E3A4B">
              <w:rPr>
                <w:b/>
                <w:sz w:val="20"/>
              </w:rPr>
              <w:t>Contractor’s</w:t>
            </w:r>
            <w:r w:rsidRPr="003E3A4B">
              <w:rPr>
                <w:b/>
                <w:sz w:val="20"/>
                <w:lang w:val="en-US"/>
              </w:rPr>
              <w:t xml:space="preserve"> submissions - </w:t>
            </w:r>
            <w:r w:rsidRPr="003E3A4B">
              <w:rPr>
                <w:b/>
                <w:sz w:val="20"/>
              </w:rPr>
              <w:t>Correspondence with network operators</w:t>
            </w:r>
            <w:r>
              <w:rPr>
                <w:b/>
                <w:sz w:val="20"/>
              </w:rPr>
              <w:t xml:space="preserve"> - </w:t>
            </w:r>
            <w:r w:rsidRPr="003E3A4B">
              <w:rPr>
                <w:sz w:val="20"/>
              </w:rPr>
              <w:t>Correspondence: Provide copies of correspondence and notes of meetings with all subscription network operators.</w:t>
            </w:r>
          </w:p>
        </w:tc>
        <w:tc>
          <w:tcPr>
            <w:tcW w:w="599" w:type="pct"/>
            <w:vAlign w:val="center"/>
          </w:tcPr>
          <w:p w14:paraId="60FFB88B" w14:textId="77777777" w:rsidR="00A34EC8" w:rsidRPr="003E3A4B" w:rsidRDefault="00A34EC8" w:rsidP="00A34EC8">
            <w:pPr>
              <w:pStyle w:val="BodyText0"/>
              <w:spacing w:before="40" w:after="40"/>
              <w:jc w:val="center"/>
              <w:rPr>
                <w:sz w:val="20"/>
              </w:rPr>
            </w:pPr>
            <w:r w:rsidRPr="003E3A4B">
              <w:rPr>
                <w:sz w:val="20"/>
              </w:rPr>
              <w:t>#.3.6</w:t>
            </w:r>
          </w:p>
        </w:tc>
        <w:tc>
          <w:tcPr>
            <w:tcW w:w="450" w:type="pct"/>
            <w:vAlign w:val="center"/>
          </w:tcPr>
          <w:p w14:paraId="4D5790D3" w14:textId="77777777" w:rsidR="00A34EC8" w:rsidRPr="003E3A4B" w:rsidRDefault="00A34EC8" w:rsidP="00A34EC8">
            <w:pPr>
              <w:pStyle w:val="BodyText0"/>
              <w:spacing w:before="40" w:after="40"/>
              <w:jc w:val="center"/>
              <w:rPr>
                <w:sz w:val="20"/>
              </w:rPr>
            </w:pPr>
          </w:p>
        </w:tc>
        <w:tc>
          <w:tcPr>
            <w:tcW w:w="450" w:type="pct"/>
            <w:vAlign w:val="center"/>
          </w:tcPr>
          <w:p w14:paraId="335BD0CF" w14:textId="77777777" w:rsidR="00A34EC8" w:rsidRPr="003E3A4B" w:rsidRDefault="00A34EC8" w:rsidP="00A34EC8">
            <w:pPr>
              <w:pStyle w:val="BodyText0"/>
              <w:spacing w:before="40" w:after="40"/>
              <w:jc w:val="center"/>
              <w:rPr>
                <w:sz w:val="20"/>
              </w:rPr>
            </w:pPr>
          </w:p>
        </w:tc>
        <w:tc>
          <w:tcPr>
            <w:tcW w:w="429" w:type="pct"/>
            <w:vAlign w:val="center"/>
          </w:tcPr>
          <w:p w14:paraId="64666D17" w14:textId="77777777" w:rsidR="00A34EC8" w:rsidRPr="003E3A4B" w:rsidRDefault="00A34EC8" w:rsidP="00A34EC8">
            <w:pPr>
              <w:pStyle w:val="BodyText0"/>
              <w:spacing w:before="40" w:after="40"/>
              <w:jc w:val="center"/>
              <w:rPr>
                <w:sz w:val="20"/>
              </w:rPr>
            </w:pPr>
          </w:p>
        </w:tc>
      </w:tr>
      <w:tr w:rsidR="00A34EC8" w:rsidRPr="003E3A4B" w14:paraId="204D18FD" w14:textId="77777777" w:rsidTr="00A34EC8">
        <w:tc>
          <w:tcPr>
            <w:tcW w:w="3072" w:type="pct"/>
            <w:vAlign w:val="center"/>
          </w:tcPr>
          <w:p w14:paraId="218B5C92" w14:textId="77777777" w:rsidR="00A34EC8" w:rsidRPr="003E3A4B" w:rsidRDefault="00A34EC8" w:rsidP="00A34EC8">
            <w:pPr>
              <w:pStyle w:val="BodyText0"/>
              <w:spacing w:before="40" w:after="40"/>
              <w:jc w:val="left"/>
              <w:rPr>
                <w:sz w:val="20"/>
              </w:rPr>
            </w:pPr>
            <w:r w:rsidRPr="003E3A4B">
              <w:rPr>
                <w:b/>
                <w:sz w:val="20"/>
              </w:rPr>
              <w:t xml:space="preserve">MASTER ANTENNA TV </w:t>
            </w:r>
            <w:r>
              <w:rPr>
                <w:b/>
                <w:sz w:val="20"/>
              </w:rPr>
              <w:t xml:space="preserve">- </w:t>
            </w:r>
            <w:r w:rsidRPr="003E3A4B">
              <w:rPr>
                <w:b/>
                <w:sz w:val="20"/>
              </w:rPr>
              <w:t>Contractor’s</w:t>
            </w:r>
            <w:r w:rsidRPr="003E3A4B">
              <w:rPr>
                <w:b/>
                <w:sz w:val="20"/>
                <w:lang w:val="en-US"/>
              </w:rPr>
              <w:t xml:space="preserve"> submissions - </w:t>
            </w:r>
            <w:r w:rsidRPr="003E3A4B">
              <w:rPr>
                <w:b/>
                <w:sz w:val="20"/>
              </w:rPr>
              <w:t>Correspondence with network operators</w:t>
            </w:r>
            <w:r>
              <w:rPr>
                <w:b/>
                <w:sz w:val="20"/>
              </w:rPr>
              <w:t xml:space="preserve"> - </w:t>
            </w:r>
            <w:r w:rsidRPr="003E3A4B">
              <w:rPr>
                <w:sz w:val="20"/>
              </w:rPr>
              <w:t>Service agreements: Arrange for each service provider to submit service agreements for execution by the principal.</w:t>
            </w:r>
          </w:p>
        </w:tc>
        <w:tc>
          <w:tcPr>
            <w:tcW w:w="599" w:type="pct"/>
            <w:vAlign w:val="center"/>
          </w:tcPr>
          <w:p w14:paraId="7A6B1185" w14:textId="77777777" w:rsidR="00A34EC8" w:rsidRPr="003E3A4B" w:rsidRDefault="00A34EC8" w:rsidP="00A34EC8">
            <w:pPr>
              <w:pStyle w:val="BodyText0"/>
              <w:spacing w:before="40" w:after="40"/>
              <w:jc w:val="center"/>
              <w:rPr>
                <w:sz w:val="20"/>
              </w:rPr>
            </w:pPr>
            <w:r w:rsidRPr="003E3A4B">
              <w:rPr>
                <w:sz w:val="20"/>
              </w:rPr>
              <w:t>#.3.6</w:t>
            </w:r>
          </w:p>
        </w:tc>
        <w:tc>
          <w:tcPr>
            <w:tcW w:w="450" w:type="pct"/>
            <w:vAlign w:val="center"/>
          </w:tcPr>
          <w:p w14:paraId="788C1C44" w14:textId="77777777" w:rsidR="00A34EC8" w:rsidRPr="003E3A4B" w:rsidRDefault="00A34EC8" w:rsidP="00A34EC8">
            <w:pPr>
              <w:pStyle w:val="BodyText0"/>
              <w:spacing w:before="40" w:after="40"/>
              <w:jc w:val="center"/>
              <w:rPr>
                <w:sz w:val="20"/>
              </w:rPr>
            </w:pPr>
          </w:p>
        </w:tc>
        <w:tc>
          <w:tcPr>
            <w:tcW w:w="450" w:type="pct"/>
            <w:vAlign w:val="center"/>
          </w:tcPr>
          <w:p w14:paraId="32254DC5" w14:textId="77777777" w:rsidR="00A34EC8" w:rsidRPr="003E3A4B" w:rsidRDefault="00A34EC8" w:rsidP="00A34EC8">
            <w:pPr>
              <w:pStyle w:val="BodyText0"/>
              <w:spacing w:before="40" w:after="40"/>
              <w:jc w:val="center"/>
              <w:rPr>
                <w:sz w:val="20"/>
              </w:rPr>
            </w:pPr>
          </w:p>
        </w:tc>
        <w:tc>
          <w:tcPr>
            <w:tcW w:w="429" w:type="pct"/>
            <w:vAlign w:val="center"/>
          </w:tcPr>
          <w:p w14:paraId="5C255C27" w14:textId="77777777" w:rsidR="00A34EC8" w:rsidRPr="003E3A4B" w:rsidRDefault="00A34EC8" w:rsidP="00A34EC8">
            <w:pPr>
              <w:pStyle w:val="BodyText0"/>
              <w:spacing w:before="40" w:after="40"/>
              <w:jc w:val="center"/>
              <w:rPr>
                <w:sz w:val="20"/>
              </w:rPr>
            </w:pPr>
          </w:p>
        </w:tc>
      </w:tr>
      <w:tr w:rsidR="00A34EC8" w:rsidRPr="003E3A4B" w14:paraId="3AC97E02" w14:textId="77777777" w:rsidTr="00A34EC8">
        <w:tc>
          <w:tcPr>
            <w:tcW w:w="3072" w:type="pct"/>
            <w:vAlign w:val="center"/>
          </w:tcPr>
          <w:p w14:paraId="48C46D10"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MASTER ANTENNA TV </w:t>
            </w:r>
            <w:r>
              <w:rPr>
                <w:b/>
                <w:sz w:val="20"/>
              </w:rPr>
              <w:t xml:space="preserve">- </w:t>
            </w:r>
            <w:r w:rsidRPr="003E3A4B">
              <w:rPr>
                <w:b/>
                <w:sz w:val="20"/>
              </w:rPr>
              <w:t>Contractor’s</w:t>
            </w:r>
            <w:r w:rsidRPr="003E3A4B">
              <w:rPr>
                <w:b/>
                <w:sz w:val="20"/>
                <w:lang w:val="en-US"/>
              </w:rPr>
              <w:t xml:space="preserve"> submissions </w:t>
            </w:r>
            <w:r>
              <w:rPr>
                <w:b/>
                <w:sz w:val="20"/>
                <w:lang w:val="en-US"/>
              </w:rPr>
              <w:t>–</w:t>
            </w:r>
            <w:r w:rsidRPr="003E3A4B">
              <w:rPr>
                <w:b/>
                <w:sz w:val="20"/>
                <w:lang w:val="en-US"/>
              </w:rPr>
              <w:t xml:space="preserve"> </w:t>
            </w:r>
            <w:r w:rsidRPr="003E3A4B">
              <w:rPr>
                <w:b/>
                <w:sz w:val="20"/>
              </w:rPr>
              <w:t>Samples</w:t>
            </w:r>
            <w:r>
              <w:rPr>
                <w:b/>
                <w:sz w:val="20"/>
              </w:rPr>
              <w:t xml:space="preserve"> - </w:t>
            </w:r>
            <w:r w:rsidRPr="003E3A4B">
              <w:rPr>
                <w:sz w:val="20"/>
              </w:rPr>
              <w:t>System components: Submit samples of components which will be visible after installation, including but not limited to:</w:t>
            </w:r>
          </w:p>
          <w:p w14:paraId="3298DFC5"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Outlets</w:t>
            </w:r>
          </w:p>
          <w:p w14:paraId="2DCD640E" w14:textId="77777777" w:rsidR="00A34EC8" w:rsidRPr="003E3A4B" w:rsidRDefault="00A34EC8" w:rsidP="00A34EC8">
            <w:pPr>
              <w:pStyle w:val="Bullet"/>
              <w:tabs>
                <w:tab w:val="clear" w:pos="1276"/>
              </w:tabs>
              <w:spacing w:after="0"/>
              <w:ind w:left="306" w:hanging="357"/>
              <w:rPr>
                <w:sz w:val="20"/>
              </w:rPr>
            </w:pPr>
            <w:r w:rsidRPr="003E3A4B">
              <w:rPr>
                <w:sz w:val="20"/>
                <w:lang w:val="en-US"/>
              </w:rPr>
              <w:t>Labelling.</w:t>
            </w:r>
          </w:p>
          <w:p w14:paraId="3B843E9C" w14:textId="77777777" w:rsidR="00A34EC8" w:rsidRPr="003E3A4B" w:rsidRDefault="00A34EC8" w:rsidP="00A34EC8">
            <w:pPr>
              <w:pStyle w:val="guidenotes0"/>
              <w:tabs>
                <w:tab w:val="clear" w:pos="3175"/>
                <w:tab w:val="left" w:pos="2574"/>
              </w:tabs>
              <w:spacing w:after="0"/>
              <w:ind w:left="0"/>
              <w:rPr>
                <w:sz w:val="20"/>
              </w:rPr>
            </w:pPr>
            <w:r w:rsidRPr="003E3A4B">
              <w:rPr>
                <w:sz w:val="20"/>
              </w:rPr>
              <w:t xml:space="preserve">[Samples of </w:t>
            </w:r>
            <w:r w:rsidRPr="00BC29DD">
              <w:rPr>
                <w:i w:val="0"/>
                <w:vanish w:val="0"/>
                <w:sz w:val="20"/>
              </w:rPr>
              <w:t>system</w:t>
            </w:r>
            <w:r w:rsidRPr="003E3A4B">
              <w:rPr>
                <w:sz w:val="20"/>
              </w:rPr>
              <w:t xml:space="preserve"> components should be submitted for coordination, or technical review.]</w:t>
            </w:r>
          </w:p>
          <w:p w14:paraId="5B62B220" w14:textId="77777777" w:rsidR="00A34EC8" w:rsidRPr="003E3A4B" w:rsidRDefault="00A34EC8" w:rsidP="00A34EC8">
            <w:pPr>
              <w:spacing w:after="0"/>
              <w:rPr>
                <w:sz w:val="20"/>
              </w:rPr>
            </w:pPr>
            <w:r w:rsidRPr="003E3A4B">
              <w:rPr>
                <w:sz w:val="20"/>
              </w:rPr>
              <w:t>Submit the samples before commencing installation of the components.</w:t>
            </w:r>
          </w:p>
        </w:tc>
        <w:tc>
          <w:tcPr>
            <w:tcW w:w="599" w:type="pct"/>
            <w:vAlign w:val="center"/>
          </w:tcPr>
          <w:p w14:paraId="74584C17" w14:textId="77777777" w:rsidR="00A34EC8" w:rsidRPr="003E3A4B" w:rsidRDefault="00A34EC8" w:rsidP="00A34EC8">
            <w:pPr>
              <w:pStyle w:val="BodyText0"/>
              <w:spacing w:before="0" w:after="0"/>
              <w:jc w:val="center"/>
              <w:rPr>
                <w:sz w:val="20"/>
              </w:rPr>
            </w:pPr>
            <w:r w:rsidRPr="003E3A4B">
              <w:rPr>
                <w:sz w:val="20"/>
              </w:rPr>
              <w:t>#.3.7</w:t>
            </w:r>
          </w:p>
        </w:tc>
        <w:tc>
          <w:tcPr>
            <w:tcW w:w="450" w:type="pct"/>
            <w:vAlign w:val="center"/>
          </w:tcPr>
          <w:p w14:paraId="7A6BFFB8" w14:textId="77777777" w:rsidR="00A34EC8" w:rsidRPr="003E3A4B" w:rsidRDefault="00A34EC8" w:rsidP="00A34EC8">
            <w:pPr>
              <w:pStyle w:val="BodyText0"/>
              <w:spacing w:before="0" w:after="0"/>
              <w:jc w:val="center"/>
              <w:rPr>
                <w:sz w:val="20"/>
              </w:rPr>
            </w:pPr>
          </w:p>
        </w:tc>
        <w:tc>
          <w:tcPr>
            <w:tcW w:w="450" w:type="pct"/>
            <w:vAlign w:val="center"/>
          </w:tcPr>
          <w:p w14:paraId="1C3E2F4E" w14:textId="77777777" w:rsidR="00A34EC8" w:rsidRPr="003E3A4B" w:rsidRDefault="00A34EC8" w:rsidP="00A34EC8">
            <w:pPr>
              <w:pStyle w:val="BodyText0"/>
              <w:spacing w:before="0" w:after="0"/>
              <w:jc w:val="center"/>
              <w:rPr>
                <w:sz w:val="20"/>
              </w:rPr>
            </w:pPr>
          </w:p>
        </w:tc>
        <w:tc>
          <w:tcPr>
            <w:tcW w:w="429" w:type="pct"/>
            <w:vAlign w:val="center"/>
          </w:tcPr>
          <w:p w14:paraId="18A987C0" w14:textId="77777777" w:rsidR="00A34EC8" w:rsidRPr="003E3A4B" w:rsidRDefault="00A34EC8" w:rsidP="00A34EC8">
            <w:pPr>
              <w:pStyle w:val="BodyText0"/>
              <w:spacing w:before="0" w:after="0"/>
              <w:jc w:val="center"/>
              <w:rPr>
                <w:sz w:val="20"/>
              </w:rPr>
            </w:pPr>
          </w:p>
        </w:tc>
      </w:tr>
      <w:tr w:rsidR="00A34EC8" w:rsidRPr="003E3A4B" w14:paraId="0497B91F" w14:textId="77777777" w:rsidTr="00A34EC8">
        <w:trPr>
          <w:cantSplit/>
        </w:trPr>
        <w:tc>
          <w:tcPr>
            <w:tcW w:w="3072" w:type="pct"/>
            <w:vAlign w:val="center"/>
          </w:tcPr>
          <w:p w14:paraId="5EF3E17A" w14:textId="77777777" w:rsidR="00A34EC8" w:rsidRPr="003E3A4B" w:rsidRDefault="00A34EC8" w:rsidP="00A34EC8">
            <w:pPr>
              <w:pStyle w:val="BodyText0"/>
              <w:spacing w:before="0" w:after="0"/>
              <w:jc w:val="left"/>
              <w:rPr>
                <w:rFonts w:asciiTheme="minorHAnsi" w:hAnsiTheme="minorHAnsi"/>
                <w:sz w:val="20"/>
              </w:rPr>
            </w:pPr>
            <w:r w:rsidRPr="003E3A4B">
              <w:rPr>
                <w:b/>
                <w:sz w:val="20"/>
              </w:rPr>
              <w:lastRenderedPageBreak/>
              <w:t xml:space="preserve">MASTER ANTENNA TV </w:t>
            </w:r>
            <w:r>
              <w:rPr>
                <w:b/>
                <w:sz w:val="20"/>
              </w:rPr>
              <w:t xml:space="preserve">- </w:t>
            </w:r>
            <w:r w:rsidRPr="003E3A4B">
              <w:rPr>
                <w:b/>
                <w:sz w:val="20"/>
              </w:rPr>
              <w:t>Contractor’s</w:t>
            </w:r>
            <w:r w:rsidRPr="003E3A4B">
              <w:rPr>
                <w:b/>
                <w:sz w:val="20"/>
                <w:lang w:val="en-US"/>
              </w:rPr>
              <w:t xml:space="preserve"> submissions - </w:t>
            </w:r>
            <w:r w:rsidRPr="003E3A4B">
              <w:rPr>
                <w:b/>
                <w:sz w:val="20"/>
              </w:rPr>
              <w:t>Shop drawings</w:t>
            </w:r>
            <w:r>
              <w:rPr>
                <w:b/>
                <w:sz w:val="20"/>
              </w:rPr>
              <w:t xml:space="preserve"> - </w:t>
            </w:r>
            <w:r w:rsidRPr="003E3A4B">
              <w:rPr>
                <w:sz w:val="20"/>
              </w:rPr>
              <w:t xml:space="preserve">Before commencing the work submit the following in accordance with AS/NZS 1367 </w:t>
            </w:r>
            <w:r w:rsidRPr="002A51C8">
              <w:rPr>
                <w:b/>
                <w:sz w:val="20"/>
              </w:rPr>
              <w:t>Documents and Labelling</w:t>
            </w:r>
            <w:r w:rsidRPr="003E3A4B">
              <w:rPr>
                <w:sz w:val="20"/>
              </w:rPr>
              <w:t xml:space="preserve"> appendix, </w:t>
            </w:r>
            <w:r w:rsidRPr="002A51C8">
              <w:rPr>
                <w:rFonts w:ascii="TT1DD4o00" w:hAnsi="TT1DD4o00" w:cs="TT1DD4o00"/>
                <w:b/>
                <w:sz w:val="20"/>
                <w:lang w:eastAsia="en-NZ"/>
              </w:rPr>
              <w:t>Schematic Diagram</w:t>
            </w:r>
            <w:r w:rsidRPr="003E3A4B">
              <w:rPr>
                <w:rFonts w:ascii="TT1DD4o00" w:hAnsi="TT1DD4o00" w:cs="TT1DD4o00"/>
                <w:sz w:val="20"/>
                <w:lang w:eastAsia="en-NZ"/>
              </w:rPr>
              <w:t xml:space="preserve">s clause </w:t>
            </w:r>
            <w:r w:rsidRPr="003E3A4B">
              <w:rPr>
                <w:sz w:val="20"/>
              </w:rPr>
              <w:t xml:space="preserve">and, </w:t>
            </w:r>
            <w:r w:rsidRPr="002A51C8">
              <w:rPr>
                <w:rFonts w:ascii="TT1DD4o00" w:hAnsi="TT1DD4o00" w:cs="TT1DD4o00"/>
                <w:b/>
                <w:sz w:val="20"/>
                <w:lang w:eastAsia="en-NZ"/>
              </w:rPr>
              <w:t>Operating System Parameters and Levels</w:t>
            </w:r>
            <w:r w:rsidRPr="003E3A4B">
              <w:rPr>
                <w:rFonts w:ascii="TT1DD4o00" w:hAnsi="TT1DD4o00" w:cs="TT1DD4o00"/>
                <w:sz w:val="20"/>
                <w:lang w:eastAsia="en-NZ"/>
              </w:rPr>
              <w:t xml:space="preserve"> clause</w:t>
            </w:r>
            <w:r w:rsidRPr="003E3A4B">
              <w:rPr>
                <w:sz w:val="20"/>
              </w:rPr>
              <w:t>.</w:t>
            </w:r>
          </w:p>
          <w:p w14:paraId="4D1DDB7D" w14:textId="77777777" w:rsidR="00A34EC8" w:rsidRPr="003E3A4B" w:rsidRDefault="00A34EC8" w:rsidP="00A34EC8">
            <w:pPr>
              <w:pStyle w:val="Bullet"/>
              <w:tabs>
                <w:tab w:val="clear" w:pos="1276"/>
              </w:tabs>
              <w:spacing w:after="0"/>
              <w:ind w:left="306" w:hanging="357"/>
              <w:rPr>
                <w:sz w:val="20"/>
                <w:lang w:val="en-US"/>
              </w:rPr>
            </w:pPr>
            <w:r w:rsidRPr="00B34E7C">
              <w:rPr>
                <w:sz w:val="20"/>
                <w:lang w:val="en-US"/>
              </w:rPr>
              <w:t>S</w:t>
            </w:r>
            <w:r w:rsidRPr="003E3A4B">
              <w:rPr>
                <w:sz w:val="20"/>
                <w:lang w:val="en-US"/>
              </w:rPr>
              <w:t>chematic diagram, proposed location of all components and interconnecting cabling.</w:t>
            </w:r>
          </w:p>
          <w:p w14:paraId="0D7A1FE8"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Antennae types and their method of mounting.</w:t>
            </w:r>
          </w:p>
          <w:p w14:paraId="2126C46D"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User connection points and their method of connection - ‘F’ type socket.</w:t>
            </w:r>
          </w:p>
          <w:p w14:paraId="674A4577" w14:textId="77777777" w:rsidR="00A34EC8" w:rsidRPr="003E3A4B" w:rsidRDefault="00A34EC8" w:rsidP="00A34EC8">
            <w:pPr>
              <w:pStyle w:val="Bullet"/>
              <w:tabs>
                <w:tab w:val="clear" w:pos="1276"/>
              </w:tabs>
              <w:spacing w:after="0"/>
              <w:ind w:left="306" w:hanging="357"/>
              <w:rPr>
                <w:sz w:val="20"/>
              </w:rPr>
            </w:pPr>
            <w:r w:rsidRPr="003E3A4B">
              <w:rPr>
                <w:sz w:val="20"/>
                <w:lang w:val="en-US"/>
              </w:rPr>
              <w:t>Cable types and their method of termination - ‘F’ type</w:t>
            </w:r>
            <w:r w:rsidRPr="00B34E7C">
              <w:rPr>
                <w:sz w:val="20"/>
                <w:lang w:val="en-US"/>
              </w:rPr>
              <w:t>.</w:t>
            </w:r>
          </w:p>
        </w:tc>
        <w:tc>
          <w:tcPr>
            <w:tcW w:w="599" w:type="pct"/>
            <w:vAlign w:val="center"/>
          </w:tcPr>
          <w:p w14:paraId="2757C517" w14:textId="77777777" w:rsidR="00A34EC8" w:rsidRPr="003E3A4B" w:rsidRDefault="00A34EC8" w:rsidP="00A34EC8">
            <w:pPr>
              <w:pStyle w:val="BodyText0"/>
              <w:spacing w:before="0" w:after="0"/>
              <w:jc w:val="center"/>
              <w:rPr>
                <w:sz w:val="20"/>
              </w:rPr>
            </w:pPr>
            <w:r w:rsidRPr="003E3A4B">
              <w:rPr>
                <w:sz w:val="20"/>
              </w:rPr>
              <w:t>#.3.8</w:t>
            </w:r>
          </w:p>
        </w:tc>
        <w:tc>
          <w:tcPr>
            <w:tcW w:w="450" w:type="pct"/>
            <w:vAlign w:val="center"/>
          </w:tcPr>
          <w:p w14:paraId="6D30DB8B" w14:textId="77777777" w:rsidR="00A34EC8" w:rsidRPr="003E3A4B" w:rsidRDefault="00A34EC8" w:rsidP="00A34EC8">
            <w:pPr>
              <w:pStyle w:val="BodyText0"/>
              <w:spacing w:before="0" w:after="0"/>
              <w:jc w:val="center"/>
              <w:rPr>
                <w:sz w:val="20"/>
              </w:rPr>
            </w:pPr>
          </w:p>
        </w:tc>
        <w:tc>
          <w:tcPr>
            <w:tcW w:w="450" w:type="pct"/>
            <w:vAlign w:val="center"/>
          </w:tcPr>
          <w:p w14:paraId="06635BAF" w14:textId="77777777" w:rsidR="00A34EC8" w:rsidRPr="003E3A4B" w:rsidRDefault="00A34EC8" w:rsidP="00A34EC8">
            <w:pPr>
              <w:pStyle w:val="BodyText0"/>
              <w:spacing w:before="0" w:after="0"/>
              <w:jc w:val="center"/>
              <w:rPr>
                <w:sz w:val="20"/>
              </w:rPr>
            </w:pPr>
          </w:p>
        </w:tc>
        <w:tc>
          <w:tcPr>
            <w:tcW w:w="429" w:type="pct"/>
            <w:vAlign w:val="center"/>
          </w:tcPr>
          <w:p w14:paraId="2CC1098A" w14:textId="77777777" w:rsidR="00A34EC8" w:rsidRPr="003E3A4B" w:rsidRDefault="00A34EC8" w:rsidP="00A34EC8">
            <w:pPr>
              <w:pStyle w:val="BodyText0"/>
              <w:spacing w:before="0" w:after="0"/>
              <w:jc w:val="center"/>
              <w:rPr>
                <w:sz w:val="20"/>
              </w:rPr>
            </w:pPr>
          </w:p>
        </w:tc>
      </w:tr>
      <w:tr w:rsidR="00A34EC8" w:rsidRPr="003E3A4B" w14:paraId="761273A1" w14:textId="77777777" w:rsidTr="00A34EC8">
        <w:trPr>
          <w:cantSplit/>
        </w:trPr>
        <w:tc>
          <w:tcPr>
            <w:tcW w:w="3072" w:type="pct"/>
            <w:tcBorders>
              <w:bottom w:val="single" w:sz="6" w:space="0" w:color="auto"/>
            </w:tcBorders>
            <w:vAlign w:val="center"/>
          </w:tcPr>
          <w:p w14:paraId="4BA58066" w14:textId="77777777" w:rsidR="00A34EC8" w:rsidRPr="003E3A4B" w:rsidRDefault="00A34EC8" w:rsidP="00A34EC8">
            <w:pPr>
              <w:pStyle w:val="BodyText0"/>
              <w:spacing w:before="40" w:after="40"/>
              <w:jc w:val="left"/>
              <w:rPr>
                <w:sz w:val="20"/>
              </w:rPr>
            </w:pPr>
            <w:r w:rsidRPr="003E3A4B">
              <w:rPr>
                <w:b/>
                <w:sz w:val="20"/>
              </w:rPr>
              <w:t xml:space="preserve">MASTER ANTENNA TV </w:t>
            </w:r>
            <w:r>
              <w:rPr>
                <w:b/>
                <w:sz w:val="20"/>
              </w:rPr>
              <w:t xml:space="preserve">- </w:t>
            </w:r>
            <w:r w:rsidRPr="003E3A4B">
              <w:rPr>
                <w:b/>
                <w:sz w:val="20"/>
              </w:rPr>
              <w:t xml:space="preserve">Commissioning </w:t>
            </w:r>
            <w:r>
              <w:rPr>
                <w:b/>
                <w:sz w:val="20"/>
              </w:rPr>
              <w:t>–</w:t>
            </w:r>
            <w:r w:rsidRPr="003E3A4B">
              <w:rPr>
                <w:b/>
                <w:sz w:val="20"/>
              </w:rPr>
              <w:t xml:space="preserve"> Testing</w:t>
            </w:r>
            <w:r>
              <w:rPr>
                <w:b/>
                <w:sz w:val="20"/>
              </w:rPr>
              <w:t xml:space="preserve"> - </w:t>
            </w:r>
            <w:r w:rsidRPr="003E3A4B">
              <w:rPr>
                <w:sz w:val="20"/>
                <w:lang w:val="en-US"/>
              </w:rPr>
              <w:t>Submit results of system testing to the Superintendent for approval.</w:t>
            </w:r>
          </w:p>
        </w:tc>
        <w:tc>
          <w:tcPr>
            <w:tcW w:w="599" w:type="pct"/>
            <w:tcBorders>
              <w:bottom w:val="single" w:sz="6" w:space="0" w:color="auto"/>
            </w:tcBorders>
            <w:vAlign w:val="center"/>
          </w:tcPr>
          <w:p w14:paraId="273BB45B" w14:textId="77777777" w:rsidR="00A34EC8" w:rsidRPr="003E3A4B" w:rsidRDefault="00A34EC8" w:rsidP="00A34EC8">
            <w:pPr>
              <w:pStyle w:val="BodyText0"/>
              <w:spacing w:before="40" w:after="40"/>
              <w:jc w:val="center"/>
              <w:rPr>
                <w:sz w:val="20"/>
              </w:rPr>
            </w:pPr>
            <w:r w:rsidRPr="003E3A4B">
              <w:rPr>
                <w:sz w:val="20"/>
              </w:rPr>
              <w:t>#.8.1</w:t>
            </w:r>
          </w:p>
        </w:tc>
        <w:tc>
          <w:tcPr>
            <w:tcW w:w="450" w:type="pct"/>
            <w:tcBorders>
              <w:bottom w:val="single" w:sz="6" w:space="0" w:color="auto"/>
            </w:tcBorders>
            <w:vAlign w:val="center"/>
          </w:tcPr>
          <w:p w14:paraId="3882BEBB"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0ADBE434"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0CE5152" w14:textId="77777777" w:rsidR="00A34EC8" w:rsidRPr="003E3A4B" w:rsidRDefault="00A34EC8" w:rsidP="00A34EC8">
            <w:pPr>
              <w:pStyle w:val="BodyText0"/>
              <w:spacing w:before="40" w:after="40"/>
              <w:jc w:val="center"/>
              <w:rPr>
                <w:sz w:val="20"/>
              </w:rPr>
            </w:pPr>
          </w:p>
        </w:tc>
      </w:tr>
      <w:tr w:rsidR="00A34EC8" w:rsidRPr="003E3A4B" w14:paraId="2F0D5390" w14:textId="77777777" w:rsidTr="00A34EC8">
        <w:tc>
          <w:tcPr>
            <w:tcW w:w="3072" w:type="pct"/>
            <w:tcBorders>
              <w:right w:val="nil"/>
            </w:tcBorders>
            <w:shd w:val="clear" w:color="auto" w:fill="FFFFFF" w:themeFill="background2"/>
            <w:vAlign w:val="center"/>
          </w:tcPr>
          <w:p w14:paraId="3CEAD436" w14:textId="77777777" w:rsidR="00A34EC8" w:rsidRPr="003E3A4B" w:rsidRDefault="00A34EC8" w:rsidP="00A34EC8">
            <w:pPr>
              <w:pStyle w:val="BodyText0"/>
              <w:spacing w:before="40" w:after="40"/>
              <w:jc w:val="left"/>
              <w:rPr>
                <w:sz w:val="20"/>
              </w:rPr>
            </w:pPr>
            <w:r w:rsidRPr="003E3A4B">
              <w:rPr>
                <w:b/>
                <w:sz w:val="20"/>
              </w:rPr>
              <w:t>42 FIRE DETECTION</w:t>
            </w:r>
          </w:p>
        </w:tc>
        <w:tc>
          <w:tcPr>
            <w:tcW w:w="599" w:type="pct"/>
            <w:tcBorders>
              <w:left w:val="nil"/>
              <w:right w:val="nil"/>
            </w:tcBorders>
            <w:shd w:val="clear" w:color="auto" w:fill="FFFFFF" w:themeFill="background2"/>
            <w:vAlign w:val="center"/>
          </w:tcPr>
          <w:p w14:paraId="17DBE4AD"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9E07824"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36DFF3A"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0DE54178" w14:textId="77777777" w:rsidR="00A34EC8" w:rsidRPr="003E3A4B" w:rsidRDefault="00A34EC8" w:rsidP="00A34EC8">
            <w:pPr>
              <w:pStyle w:val="BodyText0"/>
              <w:spacing w:before="40" w:after="40"/>
              <w:jc w:val="center"/>
              <w:rPr>
                <w:sz w:val="20"/>
              </w:rPr>
            </w:pPr>
          </w:p>
        </w:tc>
      </w:tr>
      <w:tr w:rsidR="00A34EC8" w:rsidRPr="003E3A4B" w14:paraId="03660553" w14:textId="77777777" w:rsidTr="00A34EC8">
        <w:tc>
          <w:tcPr>
            <w:tcW w:w="3072" w:type="pct"/>
            <w:tcBorders>
              <w:bottom w:val="single" w:sz="6" w:space="0" w:color="auto"/>
            </w:tcBorders>
            <w:vAlign w:val="center"/>
          </w:tcPr>
          <w:p w14:paraId="2D4B9348" w14:textId="77777777" w:rsidR="00A34EC8" w:rsidRPr="002A51C8" w:rsidRDefault="00A34EC8" w:rsidP="00A34EC8">
            <w:pPr>
              <w:pStyle w:val="BodyText0"/>
              <w:spacing w:before="0" w:after="0"/>
              <w:jc w:val="left"/>
              <w:rPr>
                <w:sz w:val="20"/>
              </w:rPr>
            </w:pPr>
            <w:r w:rsidRPr="003E3A4B">
              <w:rPr>
                <w:b/>
                <w:sz w:val="20"/>
              </w:rPr>
              <w:t xml:space="preserve">FIRE DETECTION </w:t>
            </w:r>
            <w:r>
              <w:rPr>
                <w:b/>
                <w:sz w:val="20"/>
              </w:rPr>
              <w:t>– Block Diagram -</w:t>
            </w:r>
            <w:r>
              <w:rPr>
                <w:sz w:val="20"/>
              </w:rPr>
              <w:t xml:space="preserve"> </w:t>
            </w:r>
            <w:r w:rsidRPr="002A51C8">
              <w:rPr>
                <w:sz w:val="20"/>
                <w:lang w:val="en-US"/>
              </w:rPr>
              <w:t>Provide documentation verifying that the block diagram is approved by NTFRS</w:t>
            </w:r>
            <w:r>
              <w:rPr>
                <w:sz w:val="20"/>
                <w:lang w:val="en-US"/>
              </w:rPr>
              <w:t>,</w:t>
            </w:r>
            <w:r w:rsidRPr="002A51C8">
              <w:rPr>
                <w:sz w:val="20"/>
                <w:lang w:val="en-US"/>
              </w:rPr>
              <w:t xml:space="preserve"> NTFAST Section</w:t>
            </w:r>
            <w:r>
              <w:rPr>
                <w:sz w:val="20"/>
                <w:lang w:val="en-US"/>
              </w:rPr>
              <w:t>.</w:t>
            </w:r>
          </w:p>
        </w:tc>
        <w:tc>
          <w:tcPr>
            <w:tcW w:w="599" w:type="pct"/>
            <w:tcBorders>
              <w:bottom w:val="single" w:sz="6" w:space="0" w:color="auto"/>
            </w:tcBorders>
            <w:vAlign w:val="center"/>
          </w:tcPr>
          <w:p w14:paraId="475DEE13" w14:textId="77777777" w:rsidR="00A34EC8" w:rsidRPr="003E3A4B" w:rsidRDefault="00A34EC8" w:rsidP="00A34EC8">
            <w:pPr>
              <w:pStyle w:val="BodyText0"/>
              <w:spacing w:before="40" w:after="40"/>
              <w:jc w:val="center"/>
              <w:rPr>
                <w:sz w:val="20"/>
              </w:rPr>
            </w:pPr>
            <w:r>
              <w:rPr>
                <w:sz w:val="20"/>
              </w:rPr>
              <w:t>#.23</w:t>
            </w:r>
          </w:p>
        </w:tc>
        <w:tc>
          <w:tcPr>
            <w:tcW w:w="450" w:type="pct"/>
            <w:tcBorders>
              <w:bottom w:val="single" w:sz="6" w:space="0" w:color="auto"/>
            </w:tcBorders>
            <w:vAlign w:val="center"/>
          </w:tcPr>
          <w:p w14:paraId="79831C3A"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35DEC84B"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EB6BC63" w14:textId="77777777" w:rsidR="00A34EC8" w:rsidRPr="003E3A4B" w:rsidRDefault="00A34EC8" w:rsidP="00A34EC8">
            <w:pPr>
              <w:pStyle w:val="BodyText0"/>
              <w:spacing w:before="40" w:after="40"/>
              <w:jc w:val="center"/>
              <w:rPr>
                <w:sz w:val="20"/>
              </w:rPr>
            </w:pPr>
          </w:p>
        </w:tc>
      </w:tr>
      <w:tr w:rsidR="00A34EC8" w:rsidRPr="003E3A4B" w14:paraId="66B152FA" w14:textId="77777777" w:rsidTr="00A34EC8">
        <w:tc>
          <w:tcPr>
            <w:tcW w:w="3072" w:type="pct"/>
            <w:tcBorders>
              <w:bottom w:val="single" w:sz="6" w:space="0" w:color="auto"/>
            </w:tcBorders>
            <w:vAlign w:val="center"/>
          </w:tcPr>
          <w:p w14:paraId="7BE6EF14" w14:textId="77777777" w:rsidR="00A34EC8" w:rsidRPr="00AC2746" w:rsidRDefault="00A34EC8" w:rsidP="00A34EC8">
            <w:pPr>
              <w:pStyle w:val="BodyText0"/>
              <w:spacing w:before="0" w:after="0"/>
              <w:jc w:val="left"/>
              <w:rPr>
                <w:sz w:val="20"/>
              </w:rPr>
            </w:pPr>
            <w:r w:rsidRPr="003E3A4B">
              <w:rPr>
                <w:b/>
                <w:sz w:val="20"/>
              </w:rPr>
              <w:t xml:space="preserve">FIRE DETECTION </w:t>
            </w:r>
            <w:r>
              <w:rPr>
                <w:b/>
                <w:sz w:val="20"/>
              </w:rPr>
              <w:t xml:space="preserve">– Multi point aspirating smoke detection </w:t>
            </w:r>
            <w:proofErr w:type="gramStart"/>
            <w:r>
              <w:rPr>
                <w:b/>
                <w:sz w:val="20"/>
              </w:rPr>
              <w:t xml:space="preserve">system </w:t>
            </w:r>
            <w:r>
              <w:rPr>
                <w:sz w:val="20"/>
              </w:rPr>
              <w:t xml:space="preserve"> -</w:t>
            </w:r>
            <w:proofErr w:type="gramEnd"/>
            <w:r>
              <w:rPr>
                <w:sz w:val="20"/>
              </w:rPr>
              <w:t xml:space="preserve"> </w:t>
            </w:r>
            <w:r w:rsidRPr="00AC2746">
              <w:rPr>
                <w:sz w:val="20"/>
                <w:lang w:val="en-US"/>
              </w:rPr>
              <w:t>Allow to commission the entire installation in the presence of the Superintendent. Provide notice to the Superintendent. Refer to the Commissioning clause for required advance notice.</w:t>
            </w:r>
          </w:p>
        </w:tc>
        <w:tc>
          <w:tcPr>
            <w:tcW w:w="599" w:type="pct"/>
            <w:tcBorders>
              <w:bottom w:val="single" w:sz="6" w:space="0" w:color="auto"/>
            </w:tcBorders>
            <w:vAlign w:val="center"/>
          </w:tcPr>
          <w:p w14:paraId="656EDFBA" w14:textId="77777777" w:rsidR="00A34EC8" w:rsidRPr="003E3A4B" w:rsidRDefault="00A34EC8" w:rsidP="00A34EC8">
            <w:pPr>
              <w:pStyle w:val="BodyText0"/>
              <w:spacing w:before="40" w:after="40"/>
              <w:jc w:val="center"/>
              <w:rPr>
                <w:sz w:val="20"/>
              </w:rPr>
            </w:pPr>
            <w:r>
              <w:rPr>
                <w:sz w:val="20"/>
              </w:rPr>
              <w:t>#.25</w:t>
            </w:r>
          </w:p>
        </w:tc>
        <w:tc>
          <w:tcPr>
            <w:tcW w:w="450" w:type="pct"/>
            <w:tcBorders>
              <w:bottom w:val="single" w:sz="6" w:space="0" w:color="auto"/>
            </w:tcBorders>
            <w:vAlign w:val="center"/>
          </w:tcPr>
          <w:p w14:paraId="6989E05F"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9719BBD"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46708BD5" w14:textId="77777777" w:rsidR="00A34EC8" w:rsidRPr="003E3A4B" w:rsidRDefault="00A34EC8" w:rsidP="00A34EC8">
            <w:pPr>
              <w:pStyle w:val="BodyText0"/>
              <w:spacing w:before="40" w:after="40"/>
              <w:jc w:val="center"/>
              <w:rPr>
                <w:sz w:val="20"/>
              </w:rPr>
            </w:pPr>
          </w:p>
        </w:tc>
      </w:tr>
      <w:tr w:rsidR="00A34EC8" w:rsidRPr="003E3A4B" w14:paraId="3F9B97AB" w14:textId="77777777" w:rsidTr="00A34EC8">
        <w:tc>
          <w:tcPr>
            <w:tcW w:w="3072" w:type="pct"/>
            <w:tcBorders>
              <w:bottom w:val="single" w:sz="6" w:space="0" w:color="auto"/>
            </w:tcBorders>
            <w:vAlign w:val="center"/>
          </w:tcPr>
          <w:p w14:paraId="3BC9308A"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FIRE DETECTION </w:t>
            </w:r>
            <w:r>
              <w:rPr>
                <w:b/>
                <w:sz w:val="20"/>
              </w:rPr>
              <w:t xml:space="preserve">- </w:t>
            </w:r>
            <w:r w:rsidRPr="003E3A4B">
              <w:rPr>
                <w:b/>
                <w:sz w:val="20"/>
              </w:rPr>
              <w:t>Commissioning – Commissioning tests</w:t>
            </w:r>
            <w:r>
              <w:rPr>
                <w:b/>
                <w:sz w:val="20"/>
              </w:rPr>
              <w:t xml:space="preserve"> - </w:t>
            </w:r>
            <w:r w:rsidRPr="003E3A4B">
              <w:rPr>
                <w:sz w:val="20"/>
                <w:lang w:val="en-US"/>
              </w:rPr>
              <w:t xml:space="preserve">Submit a commissioning program to the Superintendent prior to testing: </w:t>
            </w:r>
          </w:p>
          <w:p w14:paraId="3057F14E"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Minimum 2 days for metropolitan location.</w:t>
            </w:r>
          </w:p>
          <w:p w14:paraId="38D108A4"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Minimum 5 days for rural location.</w:t>
            </w:r>
          </w:p>
          <w:p w14:paraId="4645441C" w14:textId="77777777" w:rsidR="00A34EC8" w:rsidRPr="003E3A4B" w:rsidRDefault="00A34EC8" w:rsidP="00A34EC8">
            <w:pPr>
              <w:pStyle w:val="Bullet"/>
              <w:tabs>
                <w:tab w:val="clear" w:pos="1276"/>
              </w:tabs>
              <w:spacing w:after="0"/>
              <w:ind w:left="306" w:hanging="357"/>
              <w:rPr>
                <w:sz w:val="20"/>
                <w:lang w:val="en-US"/>
              </w:rPr>
            </w:pPr>
            <w:r w:rsidRPr="003E3A4B">
              <w:rPr>
                <w:sz w:val="20"/>
                <w:lang w:val="en-US"/>
              </w:rPr>
              <w:t>Minimum 8 days for remote location.</w:t>
            </w:r>
          </w:p>
          <w:p w14:paraId="6A52B96A" w14:textId="77777777" w:rsidR="00A34EC8" w:rsidRPr="00AC2746" w:rsidRDefault="00A34EC8" w:rsidP="00A34EC8">
            <w:pPr>
              <w:spacing w:after="0"/>
              <w:rPr>
                <w:sz w:val="20"/>
                <w:lang w:val="en-US"/>
              </w:rPr>
            </w:pPr>
            <w:r w:rsidRPr="00AC2746">
              <w:rPr>
                <w:sz w:val="20"/>
                <w:lang w:val="en-US"/>
              </w:rPr>
              <w:t>Test and commission the entire installation in accordance with AS 1670.1, in the presence of the Superintendent, prior to Practical Completion.</w:t>
            </w:r>
          </w:p>
          <w:p w14:paraId="02A01025" w14:textId="77777777" w:rsidR="00A34EC8" w:rsidRPr="003E3A4B" w:rsidRDefault="00A34EC8" w:rsidP="00A34EC8">
            <w:pPr>
              <w:spacing w:after="0"/>
              <w:rPr>
                <w:sz w:val="20"/>
                <w:lang w:val="en-US"/>
              </w:rPr>
            </w:pPr>
            <w:r w:rsidRPr="003E3A4B">
              <w:rPr>
                <w:sz w:val="20"/>
                <w:lang w:val="en-US"/>
              </w:rPr>
              <w:t>All defects found during commissioning testing or during inspections by shall be corrected at no additional cost to the Principal.</w:t>
            </w:r>
          </w:p>
          <w:p w14:paraId="51981FDA" w14:textId="77777777" w:rsidR="00A34EC8" w:rsidRPr="003E3A4B" w:rsidRDefault="00A34EC8" w:rsidP="00A34EC8">
            <w:pPr>
              <w:pStyle w:val="BodyText0"/>
              <w:spacing w:before="0" w:after="0"/>
              <w:jc w:val="left"/>
              <w:rPr>
                <w:sz w:val="20"/>
              </w:rPr>
            </w:pPr>
            <w:r w:rsidRPr="003E3A4B">
              <w:rPr>
                <w:sz w:val="20"/>
                <w:lang w:val="en-US"/>
              </w:rPr>
              <w:t>Test reports shall be delivered to the Superintendent on completion.</w:t>
            </w:r>
          </w:p>
        </w:tc>
        <w:tc>
          <w:tcPr>
            <w:tcW w:w="599" w:type="pct"/>
            <w:tcBorders>
              <w:bottom w:val="single" w:sz="6" w:space="0" w:color="auto"/>
            </w:tcBorders>
            <w:vAlign w:val="center"/>
          </w:tcPr>
          <w:p w14:paraId="540AC1D1" w14:textId="77777777" w:rsidR="00A34EC8" w:rsidRPr="003E3A4B" w:rsidRDefault="00A34EC8" w:rsidP="00A34EC8">
            <w:pPr>
              <w:pStyle w:val="BodyText0"/>
              <w:spacing w:before="40" w:after="40"/>
              <w:jc w:val="center"/>
              <w:rPr>
                <w:sz w:val="20"/>
              </w:rPr>
            </w:pPr>
            <w:r w:rsidRPr="003E3A4B">
              <w:rPr>
                <w:sz w:val="20"/>
              </w:rPr>
              <w:t>#</w:t>
            </w:r>
            <w:r>
              <w:rPr>
                <w:sz w:val="20"/>
              </w:rPr>
              <w:t>.26.1</w:t>
            </w:r>
          </w:p>
        </w:tc>
        <w:tc>
          <w:tcPr>
            <w:tcW w:w="450" w:type="pct"/>
            <w:tcBorders>
              <w:bottom w:val="single" w:sz="6" w:space="0" w:color="auto"/>
            </w:tcBorders>
            <w:vAlign w:val="center"/>
          </w:tcPr>
          <w:p w14:paraId="3BBA54AE"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764F644F"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EC82761" w14:textId="77777777" w:rsidR="00A34EC8" w:rsidRPr="003E3A4B" w:rsidRDefault="00A34EC8" w:rsidP="00A34EC8">
            <w:pPr>
              <w:pStyle w:val="BodyText0"/>
              <w:spacing w:before="40" w:after="40"/>
              <w:jc w:val="center"/>
              <w:rPr>
                <w:sz w:val="20"/>
              </w:rPr>
            </w:pPr>
          </w:p>
        </w:tc>
      </w:tr>
      <w:tr w:rsidR="00A34EC8" w:rsidRPr="003E3A4B" w14:paraId="10383BF9" w14:textId="77777777" w:rsidTr="00A34EC8">
        <w:tc>
          <w:tcPr>
            <w:tcW w:w="3072" w:type="pct"/>
            <w:tcBorders>
              <w:bottom w:val="single" w:sz="6" w:space="0" w:color="auto"/>
            </w:tcBorders>
            <w:vAlign w:val="center"/>
          </w:tcPr>
          <w:p w14:paraId="4F165662" w14:textId="77777777" w:rsidR="00A34EC8" w:rsidRPr="003E3A4B" w:rsidRDefault="00A34EC8" w:rsidP="00A34EC8">
            <w:pPr>
              <w:pStyle w:val="BodyText0"/>
              <w:spacing w:before="40" w:after="40"/>
              <w:jc w:val="left"/>
              <w:rPr>
                <w:sz w:val="20"/>
              </w:rPr>
            </w:pPr>
            <w:r w:rsidRPr="003E3A4B">
              <w:rPr>
                <w:b/>
                <w:sz w:val="20"/>
              </w:rPr>
              <w:t xml:space="preserve">FIRE DETECTION </w:t>
            </w:r>
            <w:r>
              <w:rPr>
                <w:b/>
                <w:sz w:val="20"/>
              </w:rPr>
              <w:t xml:space="preserve">- </w:t>
            </w:r>
            <w:r w:rsidRPr="003E3A4B">
              <w:rPr>
                <w:b/>
                <w:sz w:val="20"/>
              </w:rPr>
              <w:t>Commissioning – Acceptance testing</w:t>
            </w:r>
            <w:r>
              <w:rPr>
                <w:b/>
                <w:sz w:val="20"/>
              </w:rPr>
              <w:t xml:space="preserve"> - </w:t>
            </w:r>
            <w:r w:rsidRPr="003E3A4B">
              <w:rPr>
                <w:sz w:val="20"/>
                <w:lang w:val="en-US"/>
              </w:rPr>
              <w:t>Submit a written acceptance test procedure (ATP) for compliance with this Speciation for approval by the Superintendent.</w:t>
            </w:r>
          </w:p>
        </w:tc>
        <w:tc>
          <w:tcPr>
            <w:tcW w:w="599" w:type="pct"/>
            <w:tcBorders>
              <w:bottom w:val="single" w:sz="6" w:space="0" w:color="auto"/>
            </w:tcBorders>
            <w:vAlign w:val="center"/>
          </w:tcPr>
          <w:p w14:paraId="26FCD095" w14:textId="77777777" w:rsidR="00A34EC8" w:rsidRPr="003E3A4B" w:rsidRDefault="00A34EC8" w:rsidP="00A34EC8">
            <w:pPr>
              <w:pStyle w:val="BodyText0"/>
              <w:spacing w:before="40" w:after="40"/>
              <w:jc w:val="center"/>
              <w:rPr>
                <w:sz w:val="20"/>
              </w:rPr>
            </w:pPr>
            <w:r>
              <w:rPr>
                <w:sz w:val="20"/>
              </w:rPr>
              <w:t>#.26.2</w:t>
            </w:r>
          </w:p>
        </w:tc>
        <w:tc>
          <w:tcPr>
            <w:tcW w:w="450" w:type="pct"/>
            <w:tcBorders>
              <w:bottom w:val="single" w:sz="6" w:space="0" w:color="auto"/>
            </w:tcBorders>
            <w:vAlign w:val="center"/>
          </w:tcPr>
          <w:p w14:paraId="4BDABBF2"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21690842"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56EA18B" w14:textId="77777777" w:rsidR="00A34EC8" w:rsidRPr="003E3A4B" w:rsidRDefault="00A34EC8" w:rsidP="00A34EC8">
            <w:pPr>
              <w:pStyle w:val="BodyText0"/>
              <w:spacing w:before="40" w:after="40"/>
              <w:jc w:val="center"/>
              <w:rPr>
                <w:sz w:val="20"/>
              </w:rPr>
            </w:pPr>
          </w:p>
        </w:tc>
      </w:tr>
      <w:tr w:rsidR="00A34EC8" w:rsidRPr="003E3A4B" w14:paraId="2C31C5EF" w14:textId="77777777" w:rsidTr="00A34EC8">
        <w:tc>
          <w:tcPr>
            <w:tcW w:w="3072" w:type="pct"/>
            <w:tcBorders>
              <w:bottom w:val="single" w:sz="6" w:space="0" w:color="auto"/>
            </w:tcBorders>
            <w:vAlign w:val="center"/>
          </w:tcPr>
          <w:p w14:paraId="58617734" w14:textId="77777777" w:rsidR="00A34EC8" w:rsidRPr="00831199" w:rsidRDefault="00A34EC8" w:rsidP="00A34EC8">
            <w:pPr>
              <w:pStyle w:val="BodyText0"/>
              <w:spacing w:before="40" w:after="40"/>
              <w:jc w:val="left"/>
              <w:rPr>
                <w:sz w:val="20"/>
              </w:rPr>
            </w:pPr>
            <w:r w:rsidRPr="003E3A4B">
              <w:rPr>
                <w:b/>
                <w:sz w:val="20"/>
              </w:rPr>
              <w:t xml:space="preserve">FIRE DETECTION </w:t>
            </w:r>
            <w:r>
              <w:rPr>
                <w:b/>
                <w:sz w:val="20"/>
              </w:rPr>
              <w:t xml:space="preserve">- </w:t>
            </w:r>
            <w:r w:rsidRPr="003E3A4B">
              <w:rPr>
                <w:b/>
                <w:sz w:val="20"/>
              </w:rPr>
              <w:t>Commissioning –</w:t>
            </w:r>
            <w:r>
              <w:rPr>
                <w:b/>
                <w:sz w:val="20"/>
              </w:rPr>
              <w:t xml:space="preserve"> Hot smoke tests</w:t>
            </w:r>
            <w:r>
              <w:rPr>
                <w:sz w:val="20"/>
              </w:rPr>
              <w:t xml:space="preserve"> - </w:t>
            </w:r>
            <w:r w:rsidRPr="00831199">
              <w:rPr>
                <w:sz w:val="20"/>
                <w:lang w:val="en-US"/>
              </w:rPr>
              <w:t>Submit a copy of the test results to the Superintendent.</w:t>
            </w:r>
          </w:p>
        </w:tc>
        <w:tc>
          <w:tcPr>
            <w:tcW w:w="599" w:type="pct"/>
            <w:tcBorders>
              <w:bottom w:val="single" w:sz="6" w:space="0" w:color="auto"/>
            </w:tcBorders>
            <w:vAlign w:val="center"/>
          </w:tcPr>
          <w:p w14:paraId="2E26E520" w14:textId="77777777" w:rsidR="00A34EC8" w:rsidRDefault="00A34EC8" w:rsidP="00A34EC8">
            <w:pPr>
              <w:pStyle w:val="BodyText0"/>
              <w:spacing w:before="40" w:after="40"/>
              <w:jc w:val="center"/>
              <w:rPr>
                <w:sz w:val="20"/>
              </w:rPr>
            </w:pPr>
            <w:r>
              <w:rPr>
                <w:sz w:val="20"/>
              </w:rPr>
              <w:t>#.26.3</w:t>
            </w:r>
          </w:p>
        </w:tc>
        <w:tc>
          <w:tcPr>
            <w:tcW w:w="450" w:type="pct"/>
            <w:tcBorders>
              <w:bottom w:val="single" w:sz="6" w:space="0" w:color="auto"/>
            </w:tcBorders>
            <w:vAlign w:val="center"/>
          </w:tcPr>
          <w:p w14:paraId="2530D14C"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5CDA0DD3"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45140DA" w14:textId="77777777" w:rsidR="00A34EC8" w:rsidRPr="003E3A4B" w:rsidRDefault="00A34EC8" w:rsidP="00A34EC8">
            <w:pPr>
              <w:pStyle w:val="BodyText0"/>
              <w:spacing w:before="40" w:after="40"/>
              <w:jc w:val="center"/>
              <w:rPr>
                <w:sz w:val="20"/>
              </w:rPr>
            </w:pPr>
          </w:p>
        </w:tc>
      </w:tr>
      <w:tr w:rsidR="00A34EC8" w:rsidRPr="003E3A4B" w14:paraId="3B6C97FB" w14:textId="77777777" w:rsidTr="00A34EC8">
        <w:tc>
          <w:tcPr>
            <w:tcW w:w="3072" w:type="pct"/>
            <w:tcBorders>
              <w:right w:val="nil"/>
            </w:tcBorders>
            <w:shd w:val="clear" w:color="auto" w:fill="FFFFFF" w:themeFill="background2"/>
            <w:vAlign w:val="center"/>
          </w:tcPr>
          <w:p w14:paraId="0C833A65" w14:textId="77777777" w:rsidR="00A34EC8" w:rsidRPr="003E3A4B" w:rsidRDefault="00A34EC8" w:rsidP="00A34EC8">
            <w:pPr>
              <w:pStyle w:val="BodyText0"/>
              <w:spacing w:before="40" w:after="40"/>
              <w:jc w:val="left"/>
              <w:rPr>
                <w:sz w:val="20"/>
              </w:rPr>
            </w:pPr>
            <w:r w:rsidRPr="003E3A4B">
              <w:rPr>
                <w:b/>
                <w:sz w:val="20"/>
              </w:rPr>
              <w:t>43 LIGHTNING AND SURGE PROTECTION</w:t>
            </w:r>
          </w:p>
        </w:tc>
        <w:tc>
          <w:tcPr>
            <w:tcW w:w="599" w:type="pct"/>
            <w:tcBorders>
              <w:left w:val="nil"/>
              <w:right w:val="nil"/>
            </w:tcBorders>
            <w:shd w:val="clear" w:color="auto" w:fill="FFFFFF" w:themeFill="background2"/>
            <w:vAlign w:val="center"/>
          </w:tcPr>
          <w:p w14:paraId="2163DCA1"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F13DF36"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866E27A"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6E0B1D36" w14:textId="77777777" w:rsidR="00A34EC8" w:rsidRPr="003E3A4B" w:rsidRDefault="00A34EC8" w:rsidP="00A34EC8">
            <w:pPr>
              <w:pStyle w:val="BodyText0"/>
              <w:spacing w:before="40" w:after="40"/>
              <w:jc w:val="center"/>
              <w:rPr>
                <w:sz w:val="20"/>
              </w:rPr>
            </w:pPr>
          </w:p>
        </w:tc>
      </w:tr>
      <w:tr w:rsidR="00A34EC8" w:rsidRPr="003E3A4B" w14:paraId="1C4F7754" w14:textId="77777777" w:rsidTr="00A34EC8">
        <w:tc>
          <w:tcPr>
            <w:tcW w:w="3072" w:type="pct"/>
            <w:vAlign w:val="center"/>
          </w:tcPr>
          <w:p w14:paraId="500F394C" w14:textId="77777777" w:rsidR="00A34EC8" w:rsidRPr="003E3A4B" w:rsidRDefault="00A34EC8" w:rsidP="00A34EC8">
            <w:pPr>
              <w:pStyle w:val="BodyText0"/>
              <w:spacing w:before="40" w:after="40"/>
              <w:jc w:val="left"/>
              <w:rPr>
                <w:sz w:val="20"/>
              </w:rPr>
            </w:pPr>
            <w:r w:rsidRPr="003E3A4B">
              <w:rPr>
                <w:b/>
                <w:sz w:val="20"/>
              </w:rPr>
              <w:t xml:space="preserve">LIGHTNING AND SURGE PROTECTION </w:t>
            </w:r>
            <w:r>
              <w:rPr>
                <w:b/>
                <w:sz w:val="20"/>
              </w:rPr>
              <w:t xml:space="preserve">- </w:t>
            </w:r>
            <w:r w:rsidRPr="003E3A4B">
              <w:rPr>
                <w:b/>
                <w:sz w:val="20"/>
              </w:rPr>
              <w:t>Lightning Protection Contractor Submissions - Operation and maintenance manuals</w:t>
            </w:r>
            <w:r>
              <w:rPr>
                <w:b/>
                <w:sz w:val="20"/>
              </w:rPr>
              <w:t xml:space="preserve"> - </w:t>
            </w:r>
            <w:r w:rsidRPr="003E3A4B">
              <w:rPr>
                <w:sz w:val="20"/>
                <w:lang w:val="en-US"/>
              </w:rPr>
              <w:t>Submit the operational and maintenance documentation necessary to operate and maintain the equipment and systems installed.</w:t>
            </w:r>
          </w:p>
        </w:tc>
        <w:tc>
          <w:tcPr>
            <w:tcW w:w="599" w:type="pct"/>
            <w:vAlign w:val="center"/>
          </w:tcPr>
          <w:p w14:paraId="7315EC87"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2B1FE1AB" w14:textId="77777777" w:rsidR="00A34EC8" w:rsidRPr="003E3A4B" w:rsidRDefault="00A34EC8" w:rsidP="00A34EC8">
            <w:pPr>
              <w:pStyle w:val="BodyText0"/>
              <w:spacing w:before="40" w:after="40"/>
              <w:jc w:val="center"/>
              <w:rPr>
                <w:sz w:val="20"/>
              </w:rPr>
            </w:pPr>
          </w:p>
        </w:tc>
        <w:tc>
          <w:tcPr>
            <w:tcW w:w="450" w:type="pct"/>
            <w:vAlign w:val="center"/>
          </w:tcPr>
          <w:p w14:paraId="012122E2" w14:textId="77777777" w:rsidR="00A34EC8" w:rsidRPr="003E3A4B" w:rsidRDefault="00A34EC8" w:rsidP="00A34EC8">
            <w:pPr>
              <w:pStyle w:val="BodyText0"/>
              <w:spacing w:before="40" w:after="40"/>
              <w:jc w:val="center"/>
              <w:rPr>
                <w:sz w:val="20"/>
              </w:rPr>
            </w:pPr>
          </w:p>
        </w:tc>
        <w:tc>
          <w:tcPr>
            <w:tcW w:w="429" w:type="pct"/>
            <w:vAlign w:val="center"/>
          </w:tcPr>
          <w:p w14:paraId="6F43EFB2" w14:textId="77777777" w:rsidR="00A34EC8" w:rsidRPr="003E3A4B" w:rsidRDefault="00A34EC8" w:rsidP="00A34EC8">
            <w:pPr>
              <w:pStyle w:val="BodyText0"/>
              <w:spacing w:before="40" w:after="40"/>
              <w:jc w:val="center"/>
              <w:rPr>
                <w:sz w:val="20"/>
              </w:rPr>
            </w:pPr>
          </w:p>
        </w:tc>
      </w:tr>
      <w:tr w:rsidR="00A34EC8" w:rsidRPr="003E3A4B" w14:paraId="647DD5D1" w14:textId="77777777" w:rsidTr="00A34EC8">
        <w:tc>
          <w:tcPr>
            <w:tcW w:w="3072" w:type="pct"/>
            <w:vAlign w:val="center"/>
          </w:tcPr>
          <w:p w14:paraId="2FA193AE" w14:textId="77777777" w:rsidR="00A34EC8" w:rsidRPr="003E3A4B" w:rsidRDefault="00A34EC8" w:rsidP="00A34EC8">
            <w:pPr>
              <w:pStyle w:val="BodyText0"/>
              <w:spacing w:before="40" w:after="40"/>
              <w:jc w:val="left"/>
              <w:rPr>
                <w:sz w:val="20"/>
              </w:rPr>
            </w:pPr>
            <w:r w:rsidRPr="003E3A4B">
              <w:rPr>
                <w:b/>
                <w:sz w:val="20"/>
              </w:rPr>
              <w:lastRenderedPageBreak/>
              <w:t xml:space="preserve">LIGHTNING AND SURGE PROTECTION </w:t>
            </w:r>
            <w:r>
              <w:rPr>
                <w:b/>
                <w:sz w:val="20"/>
              </w:rPr>
              <w:t xml:space="preserve">- </w:t>
            </w:r>
            <w:r w:rsidRPr="003E3A4B">
              <w:rPr>
                <w:b/>
                <w:sz w:val="20"/>
              </w:rPr>
              <w:t xml:space="preserve">Lightning Protection Contractor Submissions </w:t>
            </w:r>
            <w:r>
              <w:rPr>
                <w:b/>
                <w:sz w:val="20"/>
              </w:rPr>
              <w:t>–</w:t>
            </w:r>
            <w:r w:rsidRPr="003E3A4B">
              <w:rPr>
                <w:b/>
                <w:sz w:val="20"/>
              </w:rPr>
              <w:t xml:space="preserve"> Records</w:t>
            </w:r>
            <w:r>
              <w:rPr>
                <w:b/>
                <w:sz w:val="20"/>
              </w:rPr>
              <w:t xml:space="preserve"> - </w:t>
            </w:r>
            <w:r>
              <w:rPr>
                <w:sz w:val="20"/>
                <w:lang w:val="en-US"/>
              </w:rPr>
              <w:t>Submit records to AS</w:t>
            </w:r>
            <w:r w:rsidRPr="003E3A4B">
              <w:rPr>
                <w:sz w:val="20"/>
                <w:lang w:val="en-US"/>
              </w:rPr>
              <w:t> 1768.</w:t>
            </w:r>
          </w:p>
        </w:tc>
        <w:tc>
          <w:tcPr>
            <w:tcW w:w="599" w:type="pct"/>
            <w:vAlign w:val="center"/>
          </w:tcPr>
          <w:p w14:paraId="64AB3C98" w14:textId="77777777" w:rsidR="00A34EC8" w:rsidRPr="003E3A4B" w:rsidRDefault="00A34EC8" w:rsidP="00A34EC8">
            <w:pPr>
              <w:pStyle w:val="BodyText0"/>
              <w:spacing w:before="40" w:after="40"/>
              <w:jc w:val="center"/>
              <w:rPr>
                <w:sz w:val="20"/>
              </w:rPr>
            </w:pPr>
            <w:r w:rsidRPr="003E3A4B">
              <w:rPr>
                <w:sz w:val="20"/>
              </w:rPr>
              <w:t>#.2.2</w:t>
            </w:r>
          </w:p>
        </w:tc>
        <w:tc>
          <w:tcPr>
            <w:tcW w:w="450" w:type="pct"/>
            <w:vAlign w:val="center"/>
          </w:tcPr>
          <w:p w14:paraId="184090E0" w14:textId="77777777" w:rsidR="00A34EC8" w:rsidRPr="003E3A4B" w:rsidRDefault="00A34EC8" w:rsidP="00A34EC8">
            <w:pPr>
              <w:pStyle w:val="BodyText0"/>
              <w:spacing w:before="40" w:after="40"/>
              <w:jc w:val="center"/>
              <w:rPr>
                <w:sz w:val="20"/>
              </w:rPr>
            </w:pPr>
          </w:p>
        </w:tc>
        <w:tc>
          <w:tcPr>
            <w:tcW w:w="450" w:type="pct"/>
            <w:vAlign w:val="center"/>
          </w:tcPr>
          <w:p w14:paraId="0002AC4F" w14:textId="77777777" w:rsidR="00A34EC8" w:rsidRPr="003E3A4B" w:rsidRDefault="00A34EC8" w:rsidP="00A34EC8">
            <w:pPr>
              <w:pStyle w:val="BodyText0"/>
              <w:spacing w:before="40" w:after="40"/>
              <w:jc w:val="center"/>
              <w:rPr>
                <w:sz w:val="20"/>
              </w:rPr>
            </w:pPr>
          </w:p>
        </w:tc>
        <w:tc>
          <w:tcPr>
            <w:tcW w:w="429" w:type="pct"/>
            <w:vAlign w:val="center"/>
          </w:tcPr>
          <w:p w14:paraId="0198F864" w14:textId="77777777" w:rsidR="00A34EC8" w:rsidRPr="003E3A4B" w:rsidRDefault="00A34EC8" w:rsidP="00A34EC8">
            <w:pPr>
              <w:pStyle w:val="BodyText0"/>
              <w:spacing w:before="40" w:after="40"/>
              <w:jc w:val="center"/>
              <w:rPr>
                <w:sz w:val="20"/>
              </w:rPr>
            </w:pPr>
          </w:p>
        </w:tc>
      </w:tr>
      <w:tr w:rsidR="00A34EC8" w:rsidRPr="003E3A4B" w14:paraId="7F4EBCC0" w14:textId="77777777" w:rsidTr="00A34EC8">
        <w:tc>
          <w:tcPr>
            <w:tcW w:w="3072" w:type="pct"/>
            <w:tcBorders>
              <w:bottom w:val="single" w:sz="6" w:space="0" w:color="auto"/>
            </w:tcBorders>
            <w:vAlign w:val="center"/>
          </w:tcPr>
          <w:p w14:paraId="4A809129" w14:textId="77777777" w:rsidR="00A34EC8" w:rsidRPr="003E3A4B" w:rsidRDefault="00A34EC8" w:rsidP="00A34EC8">
            <w:pPr>
              <w:pStyle w:val="BodyText0"/>
              <w:spacing w:before="40" w:after="40"/>
              <w:jc w:val="left"/>
              <w:rPr>
                <w:sz w:val="20"/>
              </w:rPr>
            </w:pPr>
            <w:r w:rsidRPr="003E3A4B">
              <w:rPr>
                <w:b/>
                <w:sz w:val="20"/>
              </w:rPr>
              <w:t xml:space="preserve">LIGHTNING AND SURGE PROTECTION </w:t>
            </w:r>
            <w:r>
              <w:rPr>
                <w:b/>
                <w:sz w:val="20"/>
              </w:rPr>
              <w:t xml:space="preserve">- </w:t>
            </w:r>
            <w:r w:rsidRPr="003E3A4B">
              <w:rPr>
                <w:b/>
                <w:sz w:val="20"/>
              </w:rPr>
              <w:t xml:space="preserve">Lightning Protection Contractor Submissions </w:t>
            </w:r>
            <w:r>
              <w:rPr>
                <w:b/>
                <w:sz w:val="20"/>
              </w:rPr>
              <w:t>–</w:t>
            </w:r>
            <w:r w:rsidRPr="003E3A4B">
              <w:rPr>
                <w:b/>
                <w:sz w:val="20"/>
              </w:rPr>
              <w:t xml:space="preserve"> Subcontractors</w:t>
            </w:r>
            <w:r>
              <w:rPr>
                <w:b/>
                <w:sz w:val="20"/>
              </w:rPr>
              <w:t xml:space="preserve"> - </w:t>
            </w:r>
            <w:r w:rsidRPr="003E3A4B">
              <w:rPr>
                <w:sz w:val="20"/>
              </w:rPr>
              <w:t>Submit names and contact details of proposed supplies and installers.</w:t>
            </w:r>
          </w:p>
        </w:tc>
        <w:tc>
          <w:tcPr>
            <w:tcW w:w="599" w:type="pct"/>
            <w:tcBorders>
              <w:bottom w:val="single" w:sz="6" w:space="0" w:color="auto"/>
            </w:tcBorders>
            <w:vAlign w:val="center"/>
          </w:tcPr>
          <w:p w14:paraId="414D9CD3" w14:textId="77777777" w:rsidR="00A34EC8" w:rsidRPr="003E3A4B" w:rsidRDefault="00A34EC8" w:rsidP="00A34EC8">
            <w:pPr>
              <w:pStyle w:val="BodyText0"/>
              <w:spacing w:before="40" w:after="40"/>
              <w:jc w:val="center"/>
              <w:rPr>
                <w:sz w:val="20"/>
              </w:rPr>
            </w:pPr>
            <w:r w:rsidRPr="003E3A4B">
              <w:rPr>
                <w:sz w:val="20"/>
              </w:rPr>
              <w:t>#.2.4</w:t>
            </w:r>
          </w:p>
        </w:tc>
        <w:tc>
          <w:tcPr>
            <w:tcW w:w="450" w:type="pct"/>
            <w:tcBorders>
              <w:bottom w:val="single" w:sz="6" w:space="0" w:color="auto"/>
            </w:tcBorders>
            <w:vAlign w:val="center"/>
          </w:tcPr>
          <w:p w14:paraId="598616B4"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0821DF3F"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167E1DED" w14:textId="77777777" w:rsidR="00A34EC8" w:rsidRPr="003E3A4B" w:rsidRDefault="00A34EC8" w:rsidP="00A34EC8">
            <w:pPr>
              <w:pStyle w:val="BodyText0"/>
              <w:spacing w:before="40" w:after="40"/>
              <w:jc w:val="center"/>
              <w:rPr>
                <w:sz w:val="20"/>
              </w:rPr>
            </w:pPr>
          </w:p>
        </w:tc>
      </w:tr>
      <w:tr w:rsidR="00A34EC8" w:rsidRPr="003E3A4B" w14:paraId="48D8D618" w14:textId="77777777" w:rsidTr="00A34EC8">
        <w:trPr>
          <w:cantSplit/>
        </w:trPr>
        <w:tc>
          <w:tcPr>
            <w:tcW w:w="3072" w:type="pct"/>
            <w:tcBorders>
              <w:bottom w:val="single" w:sz="6" w:space="0" w:color="auto"/>
            </w:tcBorders>
            <w:vAlign w:val="center"/>
          </w:tcPr>
          <w:p w14:paraId="0AABFFAC" w14:textId="77777777" w:rsidR="00A34EC8" w:rsidRPr="0004785F" w:rsidRDefault="00A34EC8" w:rsidP="00A34EC8">
            <w:pPr>
              <w:pStyle w:val="BodyText0"/>
              <w:spacing w:before="40" w:after="40"/>
              <w:jc w:val="left"/>
              <w:rPr>
                <w:sz w:val="20"/>
              </w:rPr>
            </w:pPr>
            <w:r w:rsidRPr="003E3A4B">
              <w:rPr>
                <w:b/>
                <w:sz w:val="20"/>
              </w:rPr>
              <w:t xml:space="preserve">LIGHTNING AND SURGE PROTECTION </w:t>
            </w:r>
            <w:r>
              <w:rPr>
                <w:b/>
                <w:sz w:val="20"/>
              </w:rPr>
              <w:t xml:space="preserve">- </w:t>
            </w:r>
            <w:r w:rsidRPr="003E3A4B">
              <w:rPr>
                <w:b/>
                <w:sz w:val="20"/>
              </w:rPr>
              <w:t xml:space="preserve">Lightning Protection Contractor Submissions </w:t>
            </w:r>
            <w:r>
              <w:rPr>
                <w:b/>
                <w:sz w:val="20"/>
              </w:rPr>
              <w:t>–</w:t>
            </w:r>
            <w:r w:rsidRPr="003E3A4B">
              <w:rPr>
                <w:b/>
                <w:sz w:val="20"/>
              </w:rPr>
              <w:t xml:space="preserve"> </w:t>
            </w:r>
            <w:r>
              <w:rPr>
                <w:b/>
                <w:sz w:val="20"/>
              </w:rPr>
              <w:t>Tests</w:t>
            </w:r>
            <w:r>
              <w:rPr>
                <w:sz w:val="20"/>
              </w:rPr>
              <w:t xml:space="preserve"> - </w:t>
            </w:r>
            <w:r w:rsidRPr="0004785F">
              <w:rPr>
                <w:sz w:val="20"/>
              </w:rPr>
              <w:t xml:space="preserve">Site tests: Submit all results of completion tests to AS 1768, </w:t>
            </w:r>
            <w:r w:rsidRPr="0004785F">
              <w:rPr>
                <w:b/>
                <w:sz w:val="20"/>
              </w:rPr>
              <w:t>Testing and maintenance</w:t>
            </w:r>
            <w:r w:rsidRPr="0004785F">
              <w:rPr>
                <w:sz w:val="20"/>
              </w:rPr>
              <w:t xml:space="preserve"> section, </w:t>
            </w:r>
            <w:r w:rsidRPr="0004785F">
              <w:rPr>
                <w:b/>
                <w:sz w:val="20"/>
              </w:rPr>
              <w:t>Testing</w:t>
            </w:r>
            <w:r w:rsidRPr="0004785F">
              <w:rPr>
                <w:sz w:val="20"/>
              </w:rPr>
              <w:t xml:space="preserve"> clause</w:t>
            </w:r>
            <w:r w:rsidRPr="00765CD0">
              <w:t>.</w:t>
            </w:r>
          </w:p>
        </w:tc>
        <w:tc>
          <w:tcPr>
            <w:tcW w:w="599" w:type="pct"/>
            <w:tcBorders>
              <w:bottom w:val="single" w:sz="6" w:space="0" w:color="auto"/>
            </w:tcBorders>
            <w:vAlign w:val="center"/>
          </w:tcPr>
          <w:p w14:paraId="037C2EF2" w14:textId="77777777" w:rsidR="00A34EC8" w:rsidRPr="003E3A4B" w:rsidRDefault="00A34EC8" w:rsidP="00A34EC8">
            <w:pPr>
              <w:pStyle w:val="BodyText0"/>
              <w:spacing w:before="40" w:after="40"/>
              <w:jc w:val="center"/>
              <w:rPr>
                <w:sz w:val="20"/>
              </w:rPr>
            </w:pPr>
            <w:r>
              <w:rPr>
                <w:sz w:val="20"/>
              </w:rPr>
              <w:t>#.2.5</w:t>
            </w:r>
          </w:p>
        </w:tc>
        <w:tc>
          <w:tcPr>
            <w:tcW w:w="450" w:type="pct"/>
            <w:tcBorders>
              <w:bottom w:val="single" w:sz="6" w:space="0" w:color="auto"/>
            </w:tcBorders>
            <w:vAlign w:val="center"/>
          </w:tcPr>
          <w:p w14:paraId="4E21BC00"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7F362DC7"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C872D11" w14:textId="77777777" w:rsidR="00A34EC8" w:rsidRPr="003E3A4B" w:rsidRDefault="00A34EC8" w:rsidP="00A34EC8">
            <w:pPr>
              <w:pStyle w:val="BodyText0"/>
              <w:spacing w:before="40" w:after="40"/>
              <w:jc w:val="center"/>
              <w:rPr>
                <w:sz w:val="20"/>
              </w:rPr>
            </w:pPr>
          </w:p>
        </w:tc>
      </w:tr>
      <w:tr w:rsidR="00A34EC8" w:rsidRPr="003E3A4B" w14:paraId="663C1F35" w14:textId="77777777" w:rsidTr="00A34EC8">
        <w:tc>
          <w:tcPr>
            <w:tcW w:w="3072" w:type="pct"/>
            <w:tcBorders>
              <w:right w:val="nil"/>
            </w:tcBorders>
            <w:shd w:val="clear" w:color="auto" w:fill="FFFFFF" w:themeFill="background2"/>
            <w:vAlign w:val="center"/>
          </w:tcPr>
          <w:p w14:paraId="419A264B" w14:textId="77777777" w:rsidR="00A34EC8" w:rsidRPr="003E3A4B" w:rsidRDefault="00A34EC8" w:rsidP="00A34EC8">
            <w:pPr>
              <w:pStyle w:val="BodyText0"/>
              <w:keepNext/>
              <w:spacing w:before="40" w:after="40"/>
              <w:jc w:val="left"/>
              <w:rPr>
                <w:sz w:val="20"/>
              </w:rPr>
            </w:pPr>
            <w:r w:rsidRPr="003E3A4B">
              <w:rPr>
                <w:b/>
                <w:sz w:val="20"/>
              </w:rPr>
              <w:t>44 ELECTRONIC SECURITY AND ACCESS CONTROL</w:t>
            </w:r>
          </w:p>
        </w:tc>
        <w:tc>
          <w:tcPr>
            <w:tcW w:w="599" w:type="pct"/>
            <w:tcBorders>
              <w:left w:val="nil"/>
              <w:right w:val="nil"/>
            </w:tcBorders>
            <w:shd w:val="clear" w:color="auto" w:fill="FFFFFF" w:themeFill="background2"/>
            <w:vAlign w:val="center"/>
          </w:tcPr>
          <w:p w14:paraId="51BBE157"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2FC09522"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A25FA9E"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6E0C3AE4" w14:textId="77777777" w:rsidR="00A34EC8" w:rsidRPr="003E3A4B" w:rsidRDefault="00A34EC8" w:rsidP="00A34EC8">
            <w:pPr>
              <w:pStyle w:val="BodyText0"/>
              <w:spacing w:before="40" w:after="40"/>
              <w:jc w:val="center"/>
              <w:rPr>
                <w:sz w:val="20"/>
              </w:rPr>
            </w:pPr>
          </w:p>
        </w:tc>
      </w:tr>
      <w:tr w:rsidR="00A34EC8" w:rsidRPr="003E3A4B" w14:paraId="1C970389" w14:textId="77777777" w:rsidTr="00A34EC8">
        <w:trPr>
          <w:cantSplit/>
        </w:trPr>
        <w:tc>
          <w:tcPr>
            <w:tcW w:w="3072" w:type="pct"/>
            <w:tcBorders>
              <w:bottom w:val="single" w:sz="6" w:space="0" w:color="auto"/>
            </w:tcBorders>
            <w:vAlign w:val="center"/>
          </w:tcPr>
          <w:p w14:paraId="2B862120" w14:textId="77777777" w:rsidR="00A34EC8" w:rsidRPr="003E3A4B" w:rsidRDefault="00A34EC8" w:rsidP="00A34EC8">
            <w:pPr>
              <w:pStyle w:val="BodyText0"/>
              <w:spacing w:before="40" w:after="40"/>
              <w:jc w:val="left"/>
              <w:rPr>
                <w:sz w:val="20"/>
              </w:rPr>
            </w:pPr>
            <w:r w:rsidRPr="003E3A4B">
              <w:rPr>
                <w:b/>
                <w:sz w:val="20"/>
              </w:rPr>
              <w:t xml:space="preserve">ELECTRONIC SECURITY AND ACCESS CONTROL </w:t>
            </w:r>
            <w:r>
              <w:rPr>
                <w:b/>
                <w:sz w:val="20"/>
              </w:rPr>
              <w:t xml:space="preserve">- </w:t>
            </w:r>
            <w:r w:rsidRPr="003E3A4B">
              <w:rPr>
                <w:b/>
                <w:sz w:val="20"/>
              </w:rPr>
              <w:t>Contractor’s submissions</w:t>
            </w:r>
            <w:r>
              <w:rPr>
                <w:b/>
                <w:sz w:val="20"/>
              </w:rPr>
              <w:t xml:space="preserve"> - </w:t>
            </w:r>
            <w:r w:rsidRPr="003E3A4B">
              <w:rPr>
                <w:sz w:val="20"/>
              </w:rPr>
              <w:t>Submit a copy of cabler(s) registration(s). Registration must be issued by an ACMA accredited registrar.</w:t>
            </w:r>
          </w:p>
        </w:tc>
        <w:tc>
          <w:tcPr>
            <w:tcW w:w="599" w:type="pct"/>
            <w:tcBorders>
              <w:bottom w:val="single" w:sz="6" w:space="0" w:color="auto"/>
            </w:tcBorders>
            <w:vAlign w:val="center"/>
          </w:tcPr>
          <w:p w14:paraId="53B19F8A" w14:textId="77777777" w:rsidR="00A34EC8" w:rsidRPr="003E3A4B" w:rsidRDefault="00A34EC8" w:rsidP="00A34EC8">
            <w:pPr>
              <w:pStyle w:val="BodyText0"/>
              <w:spacing w:before="40" w:after="40"/>
              <w:jc w:val="center"/>
              <w:rPr>
                <w:sz w:val="20"/>
              </w:rPr>
            </w:pPr>
            <w:r w:rsidRPr="003E3A4B">
              <w:rPr>
                <w:sz w:val="20"/>
              </w:rPr>
              <w:t>#.2</w:t>
            </w:r>
          </w:p>
        </w:tc>
        <w:tc>
          <w:tcPr>
            <w:tcW w:w="450" w:type="pct"/>
            <w:tcBorders>
              <w:bottom w:val="single" w:sz="6" w:space="0" w:color="auto"/>
            </w:tcBorders>
            <w:vAlign w:val="center"/>
          </w:tcPr>
          <w:p w14:paraId="604265F2"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E4DD592"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B072804" w14:textId="77777777" w:rsidR="00A34EC8" w:rsidRPr="003E3A4B" w:rsidRDefault="00A34EC8" w:rsidP="00A34EC8">
            <w:pPr>
              <w:pStyle w:val="BodyText0"/>
              <w:spacing w:before="40" w:after="40"/>
              <w:jc w:val="center"/>
              <w:rPr>
                <w:sz w:val="20"/>
              </w:rPr>
            </w:pPr>
          </w:p>
        </w:tc>
      </w:tr>
      <w:tr w:rsidR="00A34EC8" w:rsidRPr="003E3A4B" w14:paraId="57A0138F" w14:textId="77777777" w:rsidTr="00A34EC8">
        <w:tc>
          <w:tcPr>
            <w:tcW w:w="3072" w:type="pct"/>
            <w:tcBorders>
              <w:right w:val="nil"/>
            </w:tcBorders>
            <w:shd w:val="clear" w:color="auto" w:fill="FFFFFF" w:themeFill="background2"/>
            <w:vAlign w:val="center"/>
          </w:tcPr>
          <w:p w14:paraId="686F6FB1" w14:textId="77777777" w:rsidR="00A34EC8" w:rsidRPr="003E3A4B" w:rsidRDefault="00A34EC8" w:rsidP="00A34EC8">
            <w:pPr>
              <w:pStyle w:val="BodyText0"/>
              <w:spacing w:before="40" w:after="40"/>
              <w:jc w:val="left"/>
              <w:rPr>
                <w:sz w:val="20"/>
              </w:rPr>
            </w:pPr>
            <w:r w:rsidRPr="003E3A4B">
              <w:rPr>
                <w:b/>
                <w:sz w:val="20"/>
              </w:rPr>
              <w:t>45 GENERAL MECHANICAL REQUIREMENTS</w:t>
            </w:r>
          </w:p>
        </w:tc>
        <w:tc>
          <w:tcPr>
            <w:tcW w:w="599" w:type="pct"/>
            <w:tcBorders>
              <w:left w:val="nil"/>
              <w:right w:val="nil"/>
            </w:tcBorders>
            <w:shd w:val="clear" w:color="auto" w:fill="FFFFFF" w:themeFill="background2"/>
            <w:vAlign w:val="center"/>
          </w:tcPr>
          <w:p w14:paraId="161CB9BD"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70E325E"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26AF2E85"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29986D26" w14:textId="77777777" w:rsidR="00A34EC8" w:rsidRPr="003E3A4B" w:rsidRDefault="00A34EC8" w:rsidP="00A34EC8">
            <w:pPr>
              <w:pStyle w:val="BodyText0"/>
              <w:spacing w:before="40" w:after="40"/>
              <w:jc w:val="center"/>
              <w:rPr>
                <w:sz w:val="20"/>
              </w:rPr>
            </w:pPr>
          </w:p>
        </w:tc>
      </w:tr>
      <w:tr w:rsidR="00A34EC8" w:rsidRPr="003E3A4B" w14:paraId="2E4D5E4A" w14:textId="77777777" w:rsidTr="00A34EC8">
        <w:tc>
          <w:tcPr>
            <w:tcW w:w="3072" w:type="pct"/>
            <w:vAlign w:val="center"/>
          </w:tcPr>
          <w:p w14:paraId="331B3D1A"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GENERAL MECHANICAL REQUIREMENTS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lang w:val="en-US"/>
              </w:rPr>
              <w:t>Give written notice of the time, date, and place of each test of not less than 2 full working days for test locations within 80 km of Darwin, Katherine, Alice Springs and Nhulunbuy and not less than 5 full working days for other locations. If the Superintendent is unable to witness tests due to insufficient notice he may order any test repeated at the Contractor's cost.</w:t>
            </w:r>
          </w:p>
          <w:p w14:paraId="3703D45B" w14:textId="77777777" w:rsidR="00A34EC8" w:rsidRPr="003E3A4B" w:rsidRDefault="00A34EC8" w:rsidP="00A34EC8">
            <w:pPr>
              <w:spacing w:after="0"/>
              <w:rPr>
                <w:sz w:val="20"/>
                <w:lang w:val="en-US"/>
              </w:rPr>
            </w:pPr>
            <w:r w:rsidRPr="003E3A4B">
              <w:rPr>
                <w:sz w:val="20"/>
                <w:lang w:val="en-US"/>
              </w:rPr>
              <w:t>Pay the Superintendent's costs for witnessing repeats of failed tests. Such costs will be charged at the same rates as charged by Power and Water Corporation for repeats of failed electrical inspections</w:t>
            </w:r>
          </w:p>
          <w:p w14:paraId="28F66C98" w14:textId="77777777" w:rsidR="00A34EC8" w:rsidRPr="003E3A4B" w:rsidRDefault="00A34EC8" w:rsidP="00A34EC8">
            <w:pPr>
              <w:pStyle w:val="BodyText0"/>
              <w:spacing w:before="0" w:after="0"/>
              <w:jc w:val="left"/>
              <w:rPr>
                <w:sz w:val="20"/>
              </w:rPr>
            </w:pPr>
            <w:r w:rsidRPr="003E3A4B">
              <w:rPr>
                <w:sz w:val="20"/>
                <w:lang w:val="en-US"/>
              </w:rPr>
              <w:t>Concealment: If notice of inspection is required for parts of the works that are to be concealed, advise when the inspection can be made before concealment.</w:t>
            </w:r>
          </w:p>
        </w:tc>
        <w:tc>
          <w:tcPr>
            <w:tcW w:w="599" w:type="pct"/>
            <w:vAlign w:val="center"/>
          </w:tcPr>
          <w:p w14:paraId="10B0CC47"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69997716" w14:textId="77777777" w:rsidR="00A34EC8" w:rsidRPr="003E3A4B" w:rsidRDefault="00A34EC8" w:rsidP="00A34EC8">
            <w:pPr>
              <w:pStyle w:val="BodyText0"/>
              <w:spacing w:before="40" w:after="40"/>
              <w:jc w:val="center"/>
              <w:rPr>
                <w:sz w:val="20"/>
              </w:rPr>
            </w:pPr>
          </w:p>
        </w:tc>
        <w:tc>
          <w:tcPr>
            <w:tcW w:w="450" w:type="pct"/>
            <w:vAlign w:val="center"/>
          </w:tcPr>
          <w:p w14:paraId="3F7A8925" w14:textId="77777777" w:rsidR="00A34EC8" w:rsidRPr="003E3A4B" w:rsidRDefault="00A34EC8" w:rsidP="00A34EC8">
            <w:pPr>
              <w:pStyle w:val="BodyText0"/>
              <w:spacing w:before="40" w:after="40"/>
              <w:jc w:val="center"/>
              <w:rPr>
                <w:sz w:val="20"/>
              </w:rPr>
            </w:pPr>
          </w:p>
        </w:tc>
        <w:tc>
          <w:tcPr>
            <w:tcW w:w="429" w:type="pct"/>
            <w:vAlign w:val="center"/>
          </w:tcPr>
          <w:p w14:paraId="5AEC1779" w14:textId="77777777" w:rsidR="00A34EC8" w:rsidRPr="003E3A4B" w:rsidRDefault="00A34EC8" w:rsidP="00A34EC8">
            <w:pPr>
              <w:pStyle w:val="BodyText0"/>
              <w:spacing w:before="40" w:after="40"/>
              <w:jc w:val="center"/>
              <w:rPr>
                <w:sz w:val="20"/>
              </w:rPr>
            </w:pPr>
          </w:p>
        </w:tc>
      </w:tr>
      <w:tr w:rsidR="00A34EC8" w:rsidRPr="003E3A4B" w14:paraId="43FD519E" w14:textId="77777777" w:rsidTr="00A34EC8">
        <w:tc>
          <w:tcPr>
            <w:tcW w:w="3072" w:type="pct"/>
            <w:vAlign w:val="center"/>
          </w:tcPr>
          <w:p w14:paraId="692714D9" w14:textId="77777777" w:rsidR="00A34EC8" w:rsidRPr="003E3A4B" w:rsidRDefault="00A34EC8" w:rsidP="00A34EC8">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Contractor's Submissions - Sequences of operation</w:t>
            </w:r>
            <w:r>
              <w:rPr>
                <w:b/>
                <w:sz w:val="20"/>
              </w:rPr>
              <w:t xml:space="preserve"> - </w:t>
            </w:r>
            <w:r w:rsidRPr="003E3A4B">
              <w:rPr>
                <w:sz w:val="20"/>
                <w:lang w:val="en-US"/>
              </w:rPr>
              <w:t>Submit where changes to the operating sequence are proposed to enhance operation and efficient use of energy.</w:t>
            </w:r>
          </w:p>
        </w:tc>
        <w:tc>
          <w:tcPr>
            <w:tcW w:w="599" w:type="pct"/>
            <w:vAlign w:val="center"/>
          </w:tcPr>
          <w:p w14:paraId="1B57AC1D" w14:textId="77777777" w:rsidR="00A34EC8" w:rsidRPr="003E3A4B" w:rsidRDefault="004E75C7" w:rsidP="00A34EC8">
            <w:pPr>
              <w:pStyle w:val="BodyText0"/>
              <w:spacing w:before="40" w:after="40"/>
              <w:jc w:val="center"/>
              <w:rPr>
                <w:sz w:val="20"/>
              </w:rPr>
            </w:pPr>
            <w:r>
              <w:rPr>
                <w:sz w:val="20"/>
              </w:rPr>
              <w:t>#.6.1.18</w:t>
            </w:r>
          </w:p>
        </w:tc>
        <w:tc>
          <w:tcPr>
            <w:tcW w:w="450" w:type="pct"/>
            <w:vAlign w:val="center"/>
          </w:tcPr>
          <w:p w14:paraId="0D72A1DD" w14:textId="77777777" w:rsidR="00A34EC8" w:rsidRPr="003E3A4B" w:rsidRDefault="00A34EC8" w:rsidP="00A34EC8">
            <w:pPr>
              <w:pStyle w:val="BodyText0"/>
              <w:spacing w:before="40" w:after="40"/>
              <w:jc w:val="center"/>
              <w:rPr>
                <w:sz w:val="20"/>
              </w:rPr>
            </w:pPr>
          </w:p>
        </w:tc>
        <w:tc>
          <w:tcPr>
            <w:tcW w:w="450" w:type="pct"/>
            <w:vAlign w:val="center"/>
          </w:tcPr>
          <w:p w14:paraId="01B86026" w14:textId="77777777" w:rsidR="00A34EC8" w:rsidRPr="003E3A4B" w:rsidRDefault="00A34EC8" w:rsidP="00A34EC8">
            <w:pPr>
              <w:pStyle w:val="BodyText0"/>
              <w:spacing w:before="40" w:after="40"/>
              <w:jc w:val="center"/>
              <w:rPr>
                <w:sz w:val="20"/>
              </w:rPr>
            </w:pPr>
          </w:p>
        </w:tc>
        <w:tc>
          <w:tcPr>
            <w:tcW w:w="429" w:type="pct"/>
            <w:vAlign w:val="center"/>
          </w:tcPr>
          <w:p w14:paraId="194D4283" w14:textId="77777777" w:rsidR="00A34EC8" w:rsidRPr="003E3A4B" w:rsidRDefault="00A34EC8" w:rsidP="00A34EC8">
            <w:pPr>
              <w:pStyle w:val="BodyText0"/>
              <w:spacing w:before="40" w:after="40"/>
              <w:jc w:val="center"/>
              <w:rPr>
                <w:sz w:val="20"/>
              </w:rPr>
            </w:pPr>
          </w:p>
        </w:tc>
      </w:tr>
      <w:tr w:rsidR="00A34EC8" w:rsidRPr="003E3A4B" w14:paraId="6B06526F" w14:textId="77777777" w:rsidTr="00A34EC8">
        <w:tc>
          <w:tcPr>
            <w:tcW w:w="3072" w:type="pct"/>
            <w:vAlign w:val="center"/>
          </w:tcPr>
          <w:p w14:paraId="6830E374" w14:textId="77777777" w:rsidR="00A34EC8" w:rsidRPr="003E3A4B" w:rsidRDefault="00A34EC8" w:rsidP="00A34EC8">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 xml:space="preserve">Contractor's Submissions </w:t>
            </w:r>
            <w:r>
              <w:rPr>
                <w:b/>
                <w:sz w:val="20"/>
              </w:rPr>
              <w:t>–</w:t>
            </w:r>
            <w:r w:rsidRPr="003E3A4B">
              <w:rPr>
                <w:b/>
                <w:sz w:val="20"/>
              </w:rPr>
              <w:t xml:space="preserve"> Products</w:t>
            </w:r>
            <w:r>
              <w:rPr>
                <w:b/>
                <w:sz w:val="20"/>
              </w:rPr>
              <w:t xml:space="preserve"> - </w:t>
            </w:r>
            <w:r w:rsidRPr="003E3A4B">
              <w:rPr>
                <w:sz w:val="20"/>
                <w:lang w:val="en-US"/>
              </w:rPr>
              <w:t>Submit products and materials data, including manufacturer's technical specifications and drawings, evidence of conformance to product certification schemes, performance and rating tables and installation and maintenance recommendations.</w:t>
            </w:r>
          </w:p>
        </w:tc>
        <w:tc>
          <w:tcPr>
            <w:tcW w:w="599" w:type="pct"/>
            <w:vAlign w:val="center"/>
          </w:tcPr>
          <w:p w14:paraId="3692B6CD" w14:textId="77777777" w:rsidR="00A34EC8" w:rsidRPr="003E3A4B" w:rsidRDefault="004E75C7" w:rsidP="00A34EC8">
            <w:pPr>
              <w:pStyle w:val="BodyText0"/>
              <w:spacing w:before="40" w:after="40"/>
              <w:jc w:val="center"/>
              <w:rPr>
                <w:sz w:val="20"/>
              </w:rPr>
            </w:pPr>
            <w:r>
              <w:rPr>
                <w:sz w:val="20"/>
              </w:rPr>
              <w:t>#.13</w:t>
            </w:r>
          </w:p>
        </w:tc>
        <w:tc>
          <w:tcPr>
            <w:tcW w:w="450" w:type="pct"/>
            <w:vAlign w:val="center"/>
          </w:tcPr>
          <w:p w14:paraId="357BB243" w14:textId="77777777" w:rsidR="00A34EC8" w:rsidRPr="003E3A4B" w:rsidRDefault="00A34EC8" w:rsidP="00A34EC8">
            <w:pPr>
              <w:pStyle w:val="BodyText0"/>
              <w:spacing w:before="40" w:after="40"/>
              <w:jc w:val="center"/>
              <w:rPr>
                <w:sz w:val="20"/>
              </w:rPr>
            </w:pPr>
          </w:p>
        </w:tc>
        <w:tc>
          <w:tcPr>
            <w:tcW w:w="450" w:type="pct"/>
            <w:vAlign w:val="center"/>
          </w:tcPr>
          <w:p w14:paraId="65727B5F" w14:textId="77777777" w:rsidR="00A34EC8" w:rsidRPr="003E3A4B" w:rsidRDefault="00A34EC8" w:rsidP="00A34EC8">
            <w:pPr>
              <w:pStyle w:val="BodyText0"/>
              <w:spacing w:before="40" w:after="40"/>
              <w:jc w:val="center"/>
              <w:rPr>
                <w:sz w:val="20"/>
              </w:rPr>
            </w:pPr>
          </w:p>
        </w:tc>
        <w:tc>
          <w:tcPr>
            <w:tcW w:w="429" w:type="pct"/>
            <w:vAlign w:val="center"/>
          </w:tcPr>
          <w:p w14:paraId="73F3CCD7" w14:textId="77777777" w:rsidR="00A34EC8" w:rsidRPr="003E3A4B" w:rsidRDefault="00A34EC8" w:rsidP="00A34EC8">
            <w:pPr>
              <w:pStyle w:val="BodyText0"/>
              <w:spacing w:before="40" w:after="40"/>
              <w:jc w:val="center"/>
              <w:rPr>
                <w:sz w:val="20"/>
              </w:rPr>
            </w:pPr>
          </w:p>
        </w:tc>
      </w:tr>
      <w:tr w:rsidR="00A34EC8" w:rsidRPr="003E3A4B" w14:paraId="1AAF5D90" w14:textId="77777777" w:rsidTr="00A34EC8">
        <w:tc>
          <w:tcPr>
            <w:tcW w:w="3072" w:type="pct"/>
            <w:vAlign w:val="center"/>
          </w:tcPr>
          <w:p w14:paraId="6C954FC0" w14:textId="77777777" w:rsidR="00A34EC8" w:rsidRPr="003E3A4B" w:rsidRDefault="00A34EC8" w:rsidP="00A34EC8">
            <w:pPr>
              <w:pStyle w:val="BodyText0"/>
              <w:spacing w:before="40" w:after="40"/>
              <w:jc w:val="left"/>
              <w:rPr>
                <w:sz w:val="20"/>
              </w:rPr>
            </w:pPr>
            <w:r w:rsidRPr="003E3A4B">
              <w:rPr>
                <w:b/>
                <w:sz w:val="20"/>
              </w:rPr>
              <w:t xml:space="preserve">GENERAL MECHANICAL REQUIREMENTS </w:t>
            </w:r>
            <w:r>
              <w:rPr>
                <w:b/>
                <w:sz w:val="20"/>
              </w:rPr>
              <w:t xml:space="preserve">- </w:t>
            </w:r>
            <w:r w:rsidRPr="003E3A4B">
              <w:rPr>
                <w:b/>
                <w:sz w:val="20"/>
              </w:rPr>
              <w:t>Installation - Shop drawings</w:t>
            </w:r>
            <w:r>
              <w:rPr>
                <w:b/>
                <w:sz w:val="20"/>
              </w:rPr>
              <w:t xml:space="preserve"> - </w:t>
            </w:r>
            <w:r w:rsidRPr="003E3A4B">
              <w:rPr>
                <w:sz w:val="20"/>
                <w:lang w:val="en-US"/>
              </w:rPr>
              <w:t>Submit shop drawings of fixings, together with design calculations, for information.</w:t>
            </w:r>
          </w:p>
        </w:tc>
        <w:tc>
          <w:tcPr>
            <w:tcW w:w="599" w:type="pct"/>
            <w:vAlign w:val="center"/>
          </w:tcPr>
          <w:p w14:paraId="37217A74" w14:textId="77777777" w:rsidR="00A34EC8" w:rsidRPr="003E3A4B" w:rsidRDefault="00A34EC8" w:rsidP="00A34EC8">
            <w:pPr>
              <w:pStyle w:val="BodyText0"/>
              <w:spacing w:before="40" w:after="40"/>
              <w:jc w:val="center"/>
              <w:rPr>
                <w:sz w:val="20"/>
              </w:rPr>
            </w:pPr>
            <w:r w:rsidRPr="003E3A4B">
              <w:rPr>
                <w:sz w:val="20"/>
              </w:rPr>
              <w:t>#.16.6</w:t>
            </w:r>
          </w:p>
        </w:tc>
        <w:tc>
          <w:tcPr>
            <w:tcW w:w="450" w:type="pct"/>
            <w:vAlign w:val="center"/>
          </w:tcPr>
          <w:p w14:paraId="1A6377CE" w14:textId="77777777" w:rsidR="00A34EC8" w:rsidRPr="003E3A4B" w:rsidRDefault="00A34EC8" w:rsidP="00A34EC8">
            <w:pPr>
              <w:pStyle w:val="BodyText0"/>
              <w:spacing w:before="40" w:after="40"/>
              <w:jc w:val="center"/>
              <w:rPr>
                <w:sz w:val="20"/>
              </w:rPr>
            </w:pPr>
          </w:p>
        </w:tc>
        <w:tc>
          <w:tcPr>
            <w:tcW w:w="450" w:type="pct"/>
            <w:vAlign w:val="center"/>
          </w:tcPr>
          <w:p w14:paraId="74F7CE22" w14:textId="77777777" w:rsidR="00A34EC8" w:rsidRPr="003E3A4B" w:rsidRDefault="00A34EC8" w:rsidP="00A34EC8">
            <w:pPr>
              <w:pStyle w:val="BodyText0"/>
              <w:spacing w:before="40" w:after="40"/>
              <w:jc w:val="center"/>
              <w:rPr>
                <w:sz w:val="20"/>
              </w:rPr>
            </w:pPr>
          </w:p>
        </w:tc>
        <w:tc>
          <w:tcPr>
            <w:tcW w:w="429" w:type="pct"/>
            <w:vAlign w:val="center"/>
          </w:tcPr>
          <w:p w14:paraId="61ABE64F" w14:textId="77777777" w:rsidR="00A34EC8" w:rsidRPr="003E3A4B" w:rsidRDefault="00A34EC8" w:rsidP="00A34EC8">
            <w:pPr>
              <w:pStyle w:val="BodyText0"/>
              <w:spacing w:before="40" w:after="40"/>
              <w:jc w:val="center"/>
              <w:rPr>
                <w:sz w:val="20"/>
              </w:rPr>
            </w:pPr>
          </w:p>
        </w:tc>
      </w:tr>
      <w:tr w:rsidR="004E75C7" w:rsidRPr="003E3A4B" w14:paraId="2B0103AB" w14:textId="77777777" w:rsidTr="00A34EC8">
        <w:trPr>
          <w:cantSplit/>
        </w:trPr>
        <w:tc>
          <w:tcPr>
            <w:tcW w:w="3072" w:type="pct"/>
            <w:vAlign w:val="center"/>
          </w:tcPr>
          <w:p w14:paraId="54A51043" w14:textId="77777777" w:rsidR="004E75C7" w:rsidRPr="004E75C7" w:rsidRDefault="004E75C7" w:rsidP="00A34EC8">
            <w:pPr>
              <w:pStyle w:val="BodyText0"/>
              <w:spacing w:before="40" w:after="40"/>
              <w:jc w:val="left"/>
              <w:rPr>
                <w:sz w:val="20"/>
              </w:rPr>
            </w:pPr>
            <w:r w:rsidRPr="003E3A4B">
              <w:rPr>
                <w:b/>
                <w:sz w:val="20"/>
              </w:rPr>
              <w:lastRenderedPageBreak/>
              <w:t xml:space="preserve">GENERAL MECHANICAL REQUIREMENTS </w:t>
            </w:r>
            <w:r>
              <w:rPr>
                <w:b/>
                <w:sz w:val="20"/>
              </w:rPr>
              <w:t>– Control systems – Plant operation – Sequences of operation</w:t>
            </w:r>
            <w:r>
              <w:rPr>
                <w:sz w:val="20"/>
              </w:rPr>
              <w:t xml:space="preserve"> - </w:t>
            </w:r>
            <w:r w:rsidRPr="004E75C7">
              <w:rPr>
                <w:sz w:val="20"/>
              </w:rPr>
              <w:t>Where the Contractor considers a change to the operating sequence would enhance operation and efficient use of energy submit documentation detailing the rationale for an intended change for review.</w:t>
            </w:r>
          </w:p>
        </w:tc>
        <w:tc>
          <w:tcPr>
            <w:tcW w:w="599" w:type="pct"/>
            <w:vAlign w:val="center"/>
          </w:tcPr>
          <w:p w14:paraId="5B6DC7F5" w14:textId="77777777" w:rsidR="004E75C7" w:rsidRPr="003E3A4B" w:rsidRDefault="004E75C7" w:rsidP="00A34EC8">
            <w:pPr>
              <w:pStyle w:val="BodyText0"/>
              <w:spacing w:before="40" w:after="40"/>
              <w:jc w:val="center"/>
              <w:rPr>
                <w:sz w:val="20"/>
              </w:rPr>
            </w:pPr>
            <w:r>
              <w:rPr>
                <w:sz w:val="20"/>
              </w:rPr>
              <w:t>#.20.3.7</w:t>
            </w:r>
          </w:p>
        </w:tc>
        <w:tc>
          <w:tcPr>
            <w:tcW w:w="450" w:type="pct"/>
            <w:vAlign w:val="center"/>
          </w:tcPr>
          <w:p w14:paraId="1D9CF83E" w14:textId="77777777" w:rsidR="004E75C7" w:rsidRPr="003E3A4B" w:rsidRDefault="004E75C7" w:rsidP="00A34EC8">
            <w:pPr>
              <w:pStyle w:val="BodyText0"/>
              <w:spacing w:before="40" w:after="40"/>
              <w:jc w:val="center"/>
              <w:rPr>
                <w:sz w:val="20"/>
              </w:rPr>
            </w:pPr>
          </w:p>
        </w:tc>
        <w:tc>
          <w:tcPr>
            <w:tcW w:w="450" w:type="pct"/>
            <w:vAlign w:val="center"/>
          </w:tcPr>
          <w:p w14:paraId="29EC2E21" w14:textId="77777777" w:rsidR="004E75C7" w:rsidRPr="003E3A4B" w:rsidRDefault="004E75C7" w:rsidP="00A34EC8">
            <w:pPr>
              <w:pStyle w:val="BodyText0"/>
              <w:spacing w:before="40" w:after="40"/>
              <w:jc w:val="center"/>
              <w:rPr>
                <w:sz w:val="20"/>
              </w:rPr>
            </w:pPr>
          </w:p>
        </w:tc>
        <w:tc>
          <w:tcPr>
            <w:tcW w:w="429" w:type="pct"/>
            <w:vAlign w:val="center"/>
          </w:tcPr>
          <w:p w14:paraId="64B26607" w14:textId="77777777" w:rsidR="004E75C7" w:rsidRPr="003E3A4B" w:rsidRDefault="004E75C7" w:rsidP="00A34EC8">
            <w:pPr>
              <w:pStyle w:val="BodyText0"/>
              <w:spacing w:before="40" w:after="40"/>
              <w:jc w:val="center"/>
              <w:rPr>
                <w:sz w:val="20"/>
              </w:rPr>
            </w:pPr>
          </w:p>
        </w:tc>
      </w:tr>
      <w:tr w:rsidR="00A34EC8" w:rsidRPr="003E3A4B" w14:paraId="48EDA553" w14:textId="77777777" w:rsidTr="00A34EC8">
        <w:tc>
          <w:tcPr>
            <w:tcW w:w="3072" w:type="pct"/>
            <w:vAlign w:val="center"/>
          </w:tcPr>
          <w:p w14:paraId="60F68AE4" w14:textId="77777777" w:rsidR="00A34EC8" w:rsidRPr="00193C0D" w:rsidRDefault="00A34EC8" w:rsidP="00A34EC8">
            <w:pPr>
              <w:pStyle w:val="BodyText0"/>
              <w:spacing w:before="40" w:after="40"/>
              <w:jc w:val="left"/>
              <w:rPr>
                <w:sz w:val="19"/>
                <w:szCs w:val="19"/>
              </w:rPr>
            </w:pPr>
            <w:r w:rsidRPr="00193C0D">
              <w:rPr>
                <w:b/>
                <w:sz w:val="19"/>
                <w:szCs w:val="19"/>
              </w:rPr>
              <w:t xml:space="preserve">GENERAL MECHANICAL REQUIREMENTS - Testing - Notice for inspection of commissioning - </w:t>
            </w:r>
            <w:r w:rsidRPr="00193C0D">
              <w:rPr>
                <w:sz w:val="19"/>
                <w:szCs w:val="19"/>
                <w:lang w:val="en-US"/>
              </w:rPr>
              <w:t>Inspection: Give sufficient notice for inspection to be made of the commissioning and completion testing of the installation.</w:t>
            </w:r>
          </w:p>
        </w:tc>
        <w:tc>
          <w:tcPr>
            <w:tcW w:w="599" w:type="pct"/>
            <w:vAlign w:val="center"/>
          </w:tcPr>
          <w:p w14:paraId="6D3B2983" w14:textId="77777777" w:rsidR="00A34EC8" w:rsidRPr="003E3A4B" w:rsidRDefault="00A34EC8" w:rsidP="00A34EC8">
            <w:pPr>
              <w:pStyle w:val="BodyText0"/>
              <w:spacing w:before="40" w:after="40"/>
              <w:jc w:val="center"/>
              <w:rPr>
                <w:sz w:val="20"/>
              </w:rPr>
            </w:pPr>
            <w:r w:rsidRPr="003E3A4B">
              <w:rPr>
                <w:sz w:val="20"/>
              </w:rPr>
              <w:t>#.27.4</w:t>
            </w:r>
          </w:p>
        </w:tc>
        <w:tc>
          <w:tcPr>
            <w:tcW w:w="450" w:type="pct"/>
            <w:vAlign w:val="center"/>
          </w:tcPr>
          <w:p w14:paraId="11B47AE2" w14:textId="77777777" w:rsidR="00A34EC8" w:rsidRPr="003E3A4B" w:rsidRDefault="00A34EC8" w:rsidP="00A34EC8">
            <w:pPr>
              <w:pStyle w:val="BodyText0"/>
              <w:spacing w:before="40" w:after="40"/>
              <w:jc w:val="center"/>
              <w:rPr>
                <w:sz w:val="20"/>
              </w:rPr>
            </w:pPr>
          </w:p>
        </w:tc>
        <w:tc>
          <w:tcPr>
            <w:tcW w:w="450" w:type="pct"/>
            <w:vAlign w:val="center"/>
          </w:tcPr>
          <w:p w14:paraId="53DADFFB" w14:textId="77777777" w:rsidR="00A34EC8" w:rsidRPr="003E3A4B" w:rsidRDefault="00A34EC8" w:rsidP="00A34EC8">
            <w:pPr>
              <w:pStyle w:val="BodyText0"/>
              <w:spacing w:before="40" w:after="40"/>
              <w:jc w:val="center"/>
              <w:rPr>
                <w:sz w:val="20"/>
              </w:rPr>
            </w:pPr>
          </w:p>
        </w:tc>
        <w:tc>
          <w:tcPr>
            <w:tcW w:w="429" w:type="pct"/>
            <w:vAlign w:val="center"/>
          </w:tcPr>
          <w:p w14:paraId="0ECF7CA6" w14:textId="77777777" w:rsidR="00A34EC8" w:rsidRPr="003E3A4B" w:rsidRDefault="00A34EC8" w:rsidP="00A34EC8">
            <w:pPr>
              <w:pStyle w:val="BodyText0"/>
              <w:spacing w:before="40" w:after="40"/>
              <w:jc w:val="center"/>
              <w:rPr>
                <w:sz w:val="20"/>
              </w:rPr>
            </w:pPr>
          </w:p>
        </w:tc>
      </w:tr>
      <w:tr w:rsidR="00A34EC8" w:rsidRPr="003E3A4B" w14:paraId="53C48E14" w14:textId="77777777" w:rsidTr="00A34EC8">
        <w:trPr>
          <w:cantSplit/>
        </w:trPr>
        <w:tc>
          <w:tcPr>
            <w:tcW w:w="3072" w:type="pct"/>
            <w:vAlign w:val="center"/>
          </w:tcPr>
          <w:p w14:paraId="5FEC43C2" w14:textId="77777777" w:rsidR="00A34EC8" w:rsidRPr="00193C0D" w:rsidRDefault="00A34EC8" w:rsidP="00A34EC8">
            <w:pPr>
              <w:pStyle w:val="BodyText0"/>
              <w:spacing w:before="40" w:after="40"/>
              <w:jc w:val="left"/>
              <w:rPr>
                <w:sz w:val="19"/>
                <w:szCs w:val="19"/>
              </w:rPr>
            </w:pPr>
            <w:r w:rsidRPr="00193C0D">
              <w:rPr>
                <w:b/>
                <w:sz w:val="19"/>
                <w:szCs w:val="19"/>
              </w:rPr>
              <w:t xml:space="preserve">GENERAL MECHANICAL REQUIREMENTS - Testing – Certification - </w:t>
            </w:r>
            <w:r w:rsidRPr="00193C0D">
              <w:rPr>
                <w:sz w:val="19"/>
                <w:szCs w:val="19"/>
                <w:lang w:val="en-US"/>
              </w:rPr>
              <w:t>For each completed test, provide a report or certificate suitable for inclusion in a manual recording details of the testing method, procedure, instrumentation, readings, calculations, and the test results. Indicate the date, time and place of the test, the name and status of the persons present representing the Contractor and the Superintendent, and include the signatures of the person conducting the test, the Contractor's representative and the Superintendent's representative.</w:t>
            </w:r>
          </w:p>
        </w:tc>
        <w:tc>
          <w:tcPr>
            <w:tcW w:w="599" w:type="pct"/>
            <w:vAlign w:val="center"/>
          </w:tcPr>
          <w:p w14:paraId="05F044D1" w14:textId="77777777" w:rsidR="00A34EC8" w:rsidRPr="003E3A4B" w:rsidRDefault="00A34EC8" w:rsidP="00A34EC8">
            <w:pPr>
              <w:pStyle w:val="BodyText0"/>
              <w:spacing w:before="40" w:after="40"/>
              <w:jc w:val="center"/>
              <w:rPr>
                <w:sz w:val="20"/>
              </w:rPr>
            </w:pPr>
            <w:r w:rsidRPr="003E3A4B">
              <w:rPr>
                <w:sz w:val="20"/>
              </w:rPr>
              <w:t>#.27.8</w:t>
            </w:r>
          </w:p>
        </w:tc>
        <w:tc>
          <w:tcPr>
            <w:tcW w:w="450" w:type="pct"/>
            <w:vAlign w:val="center"/>
          </w:tcPr>
          <w:p w14:paraId="6D8CC982" w14:textId="77777777" w:rsidR="00A34EC8" w:rsidRPr="003E3A4B" w:rsidRDefault="00A34EC8" w:rsidP="00A34EC8">
            <w:pPr>
              <w:pStyle w:val="BodyText0"/>
              <w:spacing w:before="40" w:after="40"/>
              <w:jc w:val="center"/>
              <w:rPr>
                <w:sz w:val="20"/>
              </w:rPr>
            </w:pPr>
          </w:p>
        </w:tc>
        <w:tc>
          <w:tcPr>
            <w:tcW w:w="450" w:type="pct"/>
            <w:vAlign w:val="center"/>
          </w:tcPr>
          <w:p w14:paraId="4D1B7A49" w14:textId="77777777" w:rsidR="00A34EC8" w:rsidRPr="003E3A4B" w:rsidRDefault="00A34EC8" w:rsidP="00A34EC8">
            <w:pPr>
              <w:pStyle w:val="BodyText0"/>
              <w:spacing w:before="40" w:after="40"/>
              <w:jc w:val="center"/>
              <w:rPr>
                <w:sz w:val="20"/>
              </w:rPr>
            </w:pPr>
          </w:p>
        </w:tc>
        <w:tc>
          <w:tcPr>
            <w:tcW w:w="429" w:type="pct"/>
            <w:vAlign w:val="center"/>
          </w:tcPr>
          <w:p w14:paraId="322F1850" w14:textId="77777777" w:rsidR="00A34EC8" w:rsidRPr="003E3A4B" w:rsidRDefault="00A34EC8" w:rsidP="00A34EC8">
            <w:pPr>
              <w:pStyle w:val="BodyText0"/>
              <w:spacing w:before="40" w:after="40"/>
              <w:jc w:val="center"/>
              <w:rPr>
                <w:sz w:val="20"/>
              </w:rPr>
            </w:pPr>
          </w:p>
        </w:tc>
      </w:tr>
      <w:tr w:rsidR="00A34EC8" w:rsidRPr="003E3A4B" w14:paraId="163F7692" w14:textId="77777777" w:rsidTr="00A34EC8">
        <w:tc>
          <w:tcPr>
            <w:tcW w:w="3072" w:type="pct"/>
            <w:vAlign w:val="center"/>
          </w:tcPr>
          <w:p w14:paraId="368B6703" w14:textId="77777777" w:rsidR="00A34EC8" w:rsidRPr="00193C0D" w:rsidRDefault="00A34EC8" w:rsidP="00A34EC8">
            <w:pPr>
              <w:pStyle w:val="BodyText0"/>
              <w:spacing w:before="40" w:after="40"/>
              <w:jc w:val="left"/>
              <w:rPr>
                <w:sz w:val="19"/>
                <w:szCs w:val="19"/>
              </w:rPr>
            </w:pPr>
            <w:r w:rsidRPr="00193C0D">
              <w:rPr>
                <w:b/>
                <w:sz w:val="19"/>
                <w:szCs w:val="19"/>
              </w:rPr>
              <w:t xml:space="preserve">GENERAL MECHANICAL REQUIREMENTS - Testing - Manufacturer's certificates - </w:t>
            </w:r>
            <w:r w:rsidRPr="00193C0D">
              <w:rPr>
                <w:sz w:val="19"/>
                <w:szCs w:val="19"/>
                <w:lang w:val="en-US"/>
              </w:rPr>
              <w:t>Provide a manufacturer's certificate for each factory tested item certifying that it complies with all specified requirements, and for each type tested item certifying that the production item is identical to that type tested. Manufacturer's certificates for imported items may be accepted or rejected at the discretion of the Superintendent.</w:t>
            </w:r>
          </w:p>
        </w:tc>
        <w:tc>
          <w:tcPr>
            <w:tcW w:w="599" w:type="pct"/>
            <w:vAlign w:val="center"/>
          </w:tcPr>
          <w:p w14:paraId="1CFBBE73" w14:textId="77777777" w:rsidR="00A34EC8" w:rsidRPr="003E3A4B" w:rsidRDefault="00A34EC8" w:rsidP="00A34EC8">
            <w:pPr>
              <w:pStyle w:val="BodyText0"/>
              <w:spacing w:before="40" w:after="40"/>
              <w:jc w:val="center"/>
              <w:rPr>
                <w:sz w:val="20"/>
              </w:rPr>
            </w:pPr>
            <w:r w:rsidRPr="003E3A4B">
              <w:rPr>
                <w:sz w:val="20"/>
              </w:rPr>
              <w:t>#.27.9</w:t>
            </w:r>
          </w:p>
        </w:tc>
        <w:tc>
          <w:tcPr>
            <w:tcW w:w="450" w:type="pct"/>
            <w:vAlign w:val="center"/>
          </w:tcPr>
          <w:p w14:paraId="00C60BE3" w14:textId="77777777" w:rsidR="00A34EC8" w:rsidRPr="003E3A4B" w:rsidRDefault="00A34EC8" w:rsidP="00A34EC8">
            <w:pPr>
              <w:pStyle w:val="BodyText0"/>
              <w:spacing w:before="40" w:after="40"/>
              <w:jc w:val="center"/>
              <w:rPr>
                <w:sz w:val="20"/>
              </w:rPr>
            </w:pPr>
          </w:p>
        </w:tc>
        <w:tc>
          <w:tcPr>
            <w:tcW w:w="450" w:type="pct"/>
            <w:vAlign w:val="center"/>
          </w:tcPr>
          <w:p w14:paraId="48C2A93A" w14:textId="77777777" w:rsidR="00A34EC8" w:rsidRPr="003E3A4B" w:rsidRDefault="00A34EC8" w:rsidP="00A34EC8">
            <w:pPr>
              <w:pStyle w:val="BodyText0"/>
              <w:spacing w:before="40" w:after="40"/>
              <w:jc w:val="center"/>
              <w:rPr>
                <w:sz w:val="20"/>
              </w:rPr>
            </w:pPr>
          </w:p>
        </w:tc>
        <w:tc>
          <w:tcPr>
            <w:tcW w:w="429" w:type="pct"/>
            <w:vAlign w:val="center"/>
          </w:tcPr>
          <w:p w14:paraId="6EE304E3" w14:textId="77777777" w:rsidR="00A34EC8" w:rsidRPr="003E3A4B" w:rsidRDefault="00A34EC8" w:rsidP="00A34EC8">
            <w:pPr>
              <w:pStyle w:val="BodyText0"/>
              <w:spacing w:before="40" w:after="40"/>
              <w:jc w:val="center"/>
              <w:rPr>
                <w:sz w:val="20"/>
              </w:rPr>
            </w:pPr>
          </w:p>
        </w:tc>
      </w:tr>
      <w:tr w:rsidR="00A34EC8" w:rsidRPr="003E3A4B" w14:paraId="1F4F696B" w14:textId="77777777" w:rsidTr="00A34EC8">
        <w:tc>
          <w:tcPr>
            <w:tcW w:w="3072" w:type="pct"/>
            <w:vAlign w:val="center"/>
          </w:tcPr>
          <w:p w14:paraId="1BB48D7E" w14:textId="77777777" w:rsidR="00A34EC8" w:rsidRPr="00193C0D" w:rsidRDefault="00A34EC8" w:rsidP="00A34EC8">
            <w:pPr>
              <w:pStyle w:val="BodyText0"/>
              <w:spacing w:before="40" w:after="40"/>
              <w:jc w:val="left"/>
              <w:rPr>
                <w:sz w:val="19"/>
                <w:szCs w:val="19"/>
              </w:rPr>
            </w:pPr>
            <w:r w:rsidRPr="00193C0D">
              <w:rPr>
                <w:b/>
                <w:sz w:val="19"/>
                <w:szCs w:val="19"/>
              </w:rPr>
              <w:t xml:space="preserve">GENERAL MECHANICAL REQUIREMENTS - Testing - Calibration certificates - </w:t>
            </w:r>
            <w:r w:rsidRPr="00193C0D">
              <w:rPr>
                <w:sz w:val="19"/>
                <w:szCs w:val="19"/>
                <w:lang w:val="en-US"/>
              </w:rPr>
              <w:t>For each test instrument, provide a current calibration certificate to AS/NZS ISO 10012 from a testing facility approved by NATA for the particular purpose.</w:t>
            </w:r>
          </w:p>
        </w:tc>
        <w:tc>
          <w:tcPr>
            <w:tcW w:w="599" w:type="pct"/>
            <w:vAlign w:val="center"/>
          </w:tcPr>
          <w:p w14:paraId="78A4D511" w14:textId="77777777" w:rsidR="00A34EC8" w:rsidRPr="003E3A4B" w:rsidRDefault="00A34EC8" w:rsidP="00A34EC8">
            <w:pPr>
              <w:pStyle w:val="BodyText0"/>
              <w:spacing w:before="40" w:after="40"/>
              <w:jc w:val="center"/>
              <w:rPr>
                <w:sz w:val="20"/>
              </w:rPr>
            </w:pPr>
            <w:r w:rsidRPr="003E3A4B">
              <w:rPr>
                <w:sz w:val="20"/>
              </w:rPr>
              <w:t>#.27.10</w:t>
            </w:r>
          </w:p>
        </w:tc>
        <w:tc>
          <w:tcPr>
            <w:tcW w:w="450" w:type="pct"/>
            <w:vAlign w:val="center"/>
          </w:tcPr>
          <w:p w14:paraId="668ED327" w14:textId="77777777" w:rsidR="00A34EC8" w:rsidRPr="003E3A4B" w:rsidRDefault="00A34EC8" w:rsidP="00A34EC8">
            <w:pPr>
              <w:pStyle w:val="BodyText0"/>
              <w:spacing w:before="40" w:after="40"/>
              <w:jc w:val="center"/>
              <w:rPr>
                <w:sz w:val="20"/>
              </w:rPr>
            </w:pPr>
          </w:p>
        </w:tc>
        <w:tc>
          <w:tcPr>
            <w:tcW w:w="450" w:type="pct"/>
            <w:vAlign w:val="center"/>
          </w:tcPr>
          <w:p w14:paraId="10476141" w14:textId="77777777" w:rsidR="00A34EC8" w:rsidRPr="003E3A4B" w:rsidRDefault="00A34EC8" w:rsidP="00A34EC8">
            <w:pPr>
              <w:pStyle w:val="BodyText0"/>
              <w:spacing w:before="40" w:after="40"/>
              <w:jc w:val="center"/>
              <w:rPr>
                <w:sz w:val="20"/>
              </w:rPr>
            </w:pPr>
          </w:p>
        </w:tc>
        <w:tc>
          <w:tcPr>
            <w:tcW w:w="429" w:type="pct"/>
            <w:vAlign w:val="center"/>
          </w:tcPr>
          <w:p w14:paraId="1D6AA52D" w14:textId="77777777" w:rsidR="00A34EC8" w:rsidRPr="003E3A4B" w:rsidRDefault="00A34EC8" w:rsidP="00A34EC8">
            <w:pPr>
              <w:pStyle w:val="BodyText0"/>
              <w:spacing w:before="40" w:after="40"/>
              <w:jc w:val="center"/>
              <w:rPr>
                <w:sz w:val="20"/>
              </w:rPr>
            </w:pPr>
          </w:p>
        </w:tc>
      </w:tr>
      <w:tr w:rsidR="00A34EC8" w:rsidRPr="003E3A4B" w14:paraId="76A9DC76" w14:textId="77777777" w:rsidTr="00A34EC8">
        <w:tc>
          <w:tcPr>
            <w:tcW w:w="3072" w:type="pct"/>
            <w:vAlign w:val="center"/>
          </w:tcPr>
          <w:p w14:paraId="448BFEF2" w14:textId="77777777" w:rsidR="00A34EC8" w:rsidRPr="00193C0D" w:rsidRDefault="00A34EC8" w:rsidP="00A34EC8">
            <w:pPr>
              <w:pStyle w:val="BodyText0"/>
              <w:spacing w:before="0" w:after="0"/>
              <w:jc w:val="left"/>
              <w:rPr>
                <w:rFonts w:asciiTheme="minorHAnsi" w:hAnsiTheme="minorHAnsi"/>
                <w:sz w:val="19"/>
                <w:szCs w:val="19"/>
                <w:lang w:val="en-US"/>
              </w:rPr>
            </w:pPr>
            <w:r w:rsidRPr="00193C0D">
              <w:rPr>
                <w:b/>
                <w:sz w:val="19"/>
                <w:szCs w:val="19"/>
              </w:rPr>
              <w:t xml:space="preserve">GENERAL MECHANICAL REQUIREMENTS - Commissioning - Air balancing tests - </w:t>
            </w:r>
            <w:r w:rsidRPr="00193C0D">
              <w:rPr>
                <w:sz w:val="19"/>
                <w:szCs w:val="19"/>
                <w:lang w:val="en-US"/>
              </w:rPr>
              <w:t>Give sufficient notice so that the Superintendent may attend the following tests:</w:t>
            </w:r>
          </w:p>
          <w:p w14:paraId="49C051EB" w14:textId="77777777" w:rsidR="00A34EC8" w:rsidRPr="00193C0D" w:rsidRDefault="00A34EC8" w:rsidP="00A34EC8">
            <w:pPr>
              <w:spacing w:after="0"/>
              <w:rPr>
                <w:sz w:val="19"/>
                <w:szCs w:val="19"/>
                <w:lang w:val="en-US"/>
              </w:rPr>
            </w:pPr>
            <w:r w:rsidRPr="00193C0D">
              <w:rPr>
                <w:sz w:val="19"/>
                <w:szCs w:val="19"/>
                <w:lang w:val="en-US"/>
              </w:rPr>
              <w:t>Balance air systems to give flow rates for 'Standard Air' to within - 0% to + 10% of those specified, under the following conditions:</w:t>
            </w:r>
          </w:p>
          <w:p w14:paraId="72139390" w14:textId="77777777" w:rsidR="00A34EC8" w:rsidRPr="00193C0D" w:rsidRDefault="00A34EC8" w:rsidP="00A34EC8">
            <w:pPr>
              <w:pStyle w:val="Bullet"/>
              <w:tabs>
                <w:tab w:val="clear" w:pos="567"/>
                <w:tab w:val="clear" w:pos="1276"/>
                <w:tab w:val="left" w:pos="164"/>
              </w:tabs>
              <w:spacing w:after="0"/>
              <w:ind w:left="164" w:hanging="142"/>
              <w:rPr>
                <w:sz w:val="19"/>
                <w:szCs w:val="19"/>
              </w:rPr>
            </w:pPr>
            <w:r w:rsidRPr="00193C0D">
              <w:rPr>
                <w:sz w:val="19"/>
                <w:szCs w:val="19"/>
              </w:rPr>
              <w:t xml:space="preserve">All dampers are </w:t>
            </w:r>
            <w:r w:rsidRPr="00193C0D">
              <w:rPr>
                <w:sz w:val="19"/>
                <w:szCs w:val="19"/>
                <w:lang w:val="en-US"/>
              </w:rPr>
              <w:t>initially</w:t>
            </w:r>
            <w:r w:rsidRPr="00193C0D">
              <w:rPr>
                <w:sz w:val="19"/>
                <w:szCs w:val="19"/>
              </w:rPr>
              <w:t xml:space="preserve"> open, and are closed only as much as necessary to provide the lowest possible total resistance to air flow.</w:t>
            </w:r>
          </w:p>
          <w:p w14:paraId="7410EA6E" w14:textId="77777777" w:rsidR="00A34EC8" w:rsidRPr="00193C0D" w:rsidRDefault="00A34EC8" w:rsidP="00A34EC8">
            <w:pPr>
              <w:pStyle w:val="Bullet"/>
              <w:tabs>
                <w:tab w:val="clear" w:pos="567"/>
                <w:tab w:val="clear" w:pos="1276"/>
                <w:tab w:val="left" w:pos="164"/>
              </w:tabs>
              <w:spacing w:after="0"/>
              <w:ind w:left="164" w:hanging="142"/>
              <w:rPr>
                <w:sz w:val="19"/>
                <w:szCs w:val="19"/>
              </w:rPr>
            </w:pPr>
            <w:r w:rsidRPr="00193C0D">
              <w:rPr>
                <w:sz w:val="19"/>
                <w:szCs w:val="19"/>
              </w:rPr>
              <w:t xml:space="preserve">All fans are </w:t>
            </w:r>
            <w:r w:rsidRPr="00193C0D">
              <w:rPr>
                <w:sz w:val="19"/>
                <w:szCs w:val="19"/>
                <w:lang w:val="en-US"/>
              </w:rPr>
              <w:t>set</w:t>
            </w:r>
            <w:r w:rsidRPr="00193C0D">
              <w:rPr>
                <w:sz w:val="19"/>
                <w:szCs w:val="19"/>
              </w:rPr>
              <w:t xml:space="preserve"> to operate at the lowest possible speed and power consumption.</w:t>
            </w:r>
          </w:p>
          <w:p w14:paraId="47FE6630" w14:textId="77777777" w:rsidR="00A34EC8" w:rsidRPr="00193C0D" w:rsidRDefault="00A34EC8" w:rsidP="00A34EC8">
            <w:pPr>
              <w:pStyle w:val="Bullet"/>
              <w:tabs>
                <w:tab w:val="clear" w:pos="567"/>
                <w:tab w:val="clear" w:pos="1276"/>
                <w:tab w:val="left" w:pos="164"/>
              </w:tabs>
              <w:spacing w:after="0"/>
              <w:ind w:left="164" w:hanging="142"/>
              <w:rPr>
                <w:sz w:val="19"/>
                <w:szCs w:val="19"/>
              </w:rPr>
            </w:pPr>
            <w:r w:rsidRPr="00193C0D">
              <w:rPr>
                <w:sz w:val="19"/>
                <w:szCs w:val="19"/>
              </w:rPr>
              <w:t xml:space="preserve">Air is </w:t>
            </w:r>
            <w:r w:rsidRPr="00193C0D">
              <w:rPr>
                <w:sz w:val="19"/>
                <w:szCs w:val="19"/>
                <w:lang w:val="en-US"/>
              </w:rPr>
              <w:t>distributed</w:t>
            </w:r>
            <w:r w:rsidRPr="00193C0D">
              <w:rPr>
                <w:sz w:val="19"/>
                <w:szCs w:val="19"/>
              </w:rPr>
              <w:t xml:space="preserve"> evenly over faces of outlets and grilles.</w:t>
            </w:r>
          </w:p>
          <w:p w14:paraId="05A30C65" w14:textId="77777777" w:rsidR="00A34EC8" w:rsidRPr="00193C0D" w:rsidRDefault="00A34EC8" w:rsidP="00A34EC8">
            <w:pPr>
              <w:pStyle w:val="Bullet"/>
              <w:tabs>
                <w:tab w:val="clear" w:pos="567"/>
                <w:tab w:val="clear" w:pos="1276"/>
                <w:tab w:val="left" w:pos="164"/>
              </w:tabs>
              <w:spacing w:after="0"/>
              <w:ind w:left="164" w:hanging="142"/>
              <w:rPr>
                <w:sz w:val="19"/>
                <w:szCs w:val="19"/>
              </w:rPr>
            </w:pPr>
            <w:r w:rsidRPr="00193C0D">
              <w:rPr>
                <w:sz w:val="19"/>
                <w:szCs w:val="19"/>
              </w:rPr>
              <w:t xml:space="preserve">Cooling </w:t>
            </w:r>
            <w:r w:rsidRPr="00193C0D">
              <w:rPr>
                <w:sz w:val="19"/>
                <w:szCs w:val="19"/>
                <w:lang w:val="en-US"/>
              </w:rPr>
              <w:t>coils</w:t>
            </w:r>
            <w:r w:rsidRPr="00193C0D">
              <w:rPr>
                <w:sz w:val="19"/>
                <w:szCs w:val="19"/>
              </w:rPr>
              <w:t xml:space="preserve"> are fully wetted and filter resistance is the mean of the initial and final filter resistance.</w:t>
            </w:r>
          </w:p>
          <w:p w14:paraId="5B1F20B5" w14:textId="77777777" w:rsidR="00A34EC8" w:rsidRPr="00193C0D" w:rsidRDefault="00A34EC8" w:rsidP="00A34EC8">
            <w:pPr>
              <w:spacing w:after="0"/>
              <w:rPr>
                <w:sz w:val="19"/>
                <w:szCs w:val="19"/>
                <w:lang w:val="en-US"/>
              </w:rPr>
            </w:pPr>
            <w:r w:rsidRPr="00193C0D">
              <w:rPr>
                <w:sz w:val="19"/>
                <w:szCs w:val="19"/>
                <w:lang w:val="en-US"/>
              </w:rPr>
              <w:t>Commence balancing only when the building is clean and sealed. Clean air handling system, remove all dust and foreign matter before energising fans for balancing. Simulate additional filter resistance if necessary. Balance multiple systems with all systems operating.</w:t>
            </w:r>
          </w:p>
          <w:p w14:paraId="5436AB6D" w14:textId="77777777" w:rsidR="00A34EC8" w:rsidRPr="00193C0D" w:rsidRDefault="00A34EC8" w:rsidP="00A34EC8">
            <w:pPr>
              <w:pStyle w:val="Bullet"/>
              <w:tabs>
                <w:tab w:val="clear" w:pos="567"/>
                <w:tab w:val="clear" w:pos="1276"/>
                <w:tab w:val="left" w:pos="164"/>
              </w:tabs>
              <w:spacing w:after="0"/>
              <w:ind w:left="164" w:hanging="142"/>
              <w:rPr>
                <w:sz w:val="19"/>
                <w:szCs w:val="19"/>
              </w:rPr>
            </w:pPr>
            <w:r w:rsidRPr="00193C0D">
              <w:rPr>
                <w:sz w:val="19"/>
                <w:szCs w:val="19"/>
              </w:rPr>
              <w:t>Use pitot tube and manometer to measure fan total air flow and main branch air flows.</w:t>
            </w:r>
          </w:p>
          <w:p w14:paraId="505B4F1C" w14:textId="77777777" w:rsidR="00A34EC8" w:rsidRPr="00193C0D" w:rsidRDefault="00A34EC8" w:rsidP="00A34EC8">
            <w:pPr>
              <w:pStyle w:val="Bullet"/>
              <w:tabs>
                <w:tab w:val="clear" w:pos="567"/>
                <w:tab w:val="clear" w:pos="1276"/>
                <w:tab w:val="left" w:pos="164"/>
              </w:tabs>
              <w:spacing w:after="0"/>
              <w:ind w:left="164" w:hanging="142"/>
              <w:rPr>
                <w:sz w:val="19"/>
                <w:szCs w:val="19"/>
              </w:rPr>
            </w:pPr>
            <w:r w:rsidRPr="00193C0D">
              <w:rPr>
                <w:sz w:val="19"/>
                <w:szCs w:val="19"/>
              </w:rPr>
              <w:lastRenderedPageBreak/>
              <w:t xml:space="preserve">Use direct reading velocity meters or vane </w:t>
            </w:r>
            <w:r w:rsidRPr="00193C0D">
              <w:rPr>
                <w:sz w:val="19"/>
                <w:szCs w:val="19"/>
                <w:lang w:val="en-US"/>
              </w:rPr>
              <w:t>anemometers</w:t>
            </w:r>
            <w:r w:rsidRPr="00193C0D">
              <w:rPr>
                <w:sz w:val="19"/>
                <w:szCs w:val="19"/>
              </w:rPr>
              <w:t xml:space="preserve"> in conjunction with adapter duct or cone to measure individual flow at grilles and diffusers.</w:t>
            </w:r>
          </w:p>
          <w:p w14:paraId="59F6CF32" w14:textId="77777777" w:rsidR="00A34EC8" w:rsidRPr="00193C0D" w:rsidRDefault="00A34EC8" w:rsidP="00A34EC8">
            <w:pPr>
              <w:pStyle w:val="guidenotes0"/>
              <w:tabs>
                <w:tab w:val="clear" w:pos="3175"/>
                <w:tab w:val="left" w:pos="2574"/>
              </w:tabs>
              <w:spacing w:after="0"/>
              <w:ind w:left="0"/>
              <w:rPr>
                <w:sz w:val="19"/>
                <w:szCs w:val="19"/>
              </w:rPr>
            </w:pPr>
            <w:r w:rsidRPr="00193C0D">
              <w:rPr>
                <w:sz w:val="19"/>
                <w:szCs w:val="19"/>
              </w:rPr>
              <w:t xml:space="preserve"> [Delete water balancing </w:t>
            </w:r>
            <w:r w:rsidRPr="00193C0D">
              <w:rPr>
                <w:i w:val="0"/>
                <w:vanish w:val="0"/>
                <w:sz w:val="19"/>
                <w:szCs w:val="19"/>
              </w:rPr>
              <w:t>requirements</w:t>
            </w:r>
            <w:r w:rsidRPr="00193C0D">
              <w:rPr>
                <w:sz w:val="19"/>
                <w:szCs w:val="19"/>
              </w:rPr>
              <w:t xml:space="preserve"> for DX systems]</w:t>
            </w:r>
          </w:p>
        </w:tc>
        <w:tc>
          <w:tcPr>
            <w:tcW w:w="599" w:type="pct"/>
            <w:vAlign w:val="center"/>
          </w:tcPr>
          <w:p w14:paraId="6C778BD3" w14:textId="77777777" w:rsidR="00A34EC8" w:rsidRPr="003E3A4B" w:rsidRDefault="00A34EC8" w:rsidP="00A34EC8">
            <w:pPr>
              <w:pStyle w:val="BodyText0"/>
              <w:spacing w:before="0" w:after="0"/>
              <w:jc w:val="center"/>
              <w:rPr>
                <w:sz w:val="20"/>
              </w:rPr>
            </w:pPr>
            <w:r w:rsidRPr="003E3A4B">
              <w:rPr>
                <w:sz w:val="20"/>
              </w:rPr>
              <w:lastRenderedPageBreak/>
              <w:t>#.28.2</w:t>
            </w:r>
          </w:p>
        </w:tc>
        <w:tc>
          <w:tcPr>
            <w:tcW w:w="450" w:type="pct"/>
            <w:vAlign w:val="center"/>
          </w:tcPr>
          <w:p w14:paraId="413C159D" w14:textId="77777777" w:rsidR="00A34EC8" w:rsidRPr="003E3A4B" w:rsidRDefault="00A34EC8" w:rsidP="00A34EC8">
            <w:pPr>
              <w:pStyle w:val="BodyText0"/>
              <w:spacing w:before="0" w:after="0"/>
              <w:jc w:val="center"/>
              <w:rPr>
                <w:sz w:val="20"/>
              </w:rPr>
            </w:pPr>
          </w:p>
        </w:tc>
        <w:tc>
          <w:tcPr>
            <w:tcW w:w="450" w:type="pct"/>
            <w:vAlign w:val="center"/>
          </w:tcPr>
          <w:p w14:paraId="3915FA88" w14:textId="77777777" w:rsidR="00A34EC8" w:rsidRPr="003E3A4B" w:rsidRDefault="00A34EC8" w:rsidP="00A34EC8">
            <w:pPr>
              <w:pStyle w:val="BodyText0"/>
              <w:spacing w:before="0" w:after="0"/>
              <w:jc w:val="center"/>
              <w:rPr>
                <w:sz w:val="20"/>
              </w:rPr>
            </w:pPr>
          </w:p>
        </w:tc>
        <w:tc>
          <w:tcPr>
            <w:tcW w:w="429" w:type="pct"/>
            <w:vAlign w:val="center"/>
          </w:tcPr>
          <w:p w14:paraId="1B390CB9" w14:textId="77777777" w:rsidR="00A34EC8" w:rsidRPr="003E3A4B" w:rsidRDefault="00A34EC8" w:rsidP="00A34EC8">
            <w:pPr>
              <w:pStyle w:val="BodyText0"/>
              <w:spacing w:before="0" w:after="0"/>
              <w:jc w:val="center"/>
              <w:rPr>
                <w:sz w:val="20"/>
              </w:rPr>
            </w:pPr>
          </w:p>
        </w:tc>
      </w:tr>
      <w:tr w:rsidR="00A34EC8" w:rsidRPr="003E3A4B" w14:paraId="76D3723D" w14:textId="77777777" w:rsidTr="00A34EC8">
        <w:tc>
          <w:tcPr>
            <w:tcW w:w="3072" w:type="pct"/>
            <w:vAlign w:val="center"/>
          </w:tcPr>
          <w:p w14:paraId="6D7B911A" w14:textId="77777777" w:rsidR="00A34EC8" w:rsidRPr="00193C0D" w:rsidRDefault="00A34EC8" w:rsidP="00A34EC8">
            <w:pPr>
              <w:pStyle w:val="BodyText0"/>
              <w:spacing w:before="0" w:after="0"/>
              <w:jc w:val="left"/>
              <w:rPr>
                <w:rFonts w:asciiTheme="minorHAnsi" w:hAnsiTheme="minorHAnsi"/>
                <w:sz w:val="19"/>
                <w:szCs w:val="19"/>
                <w:lang w:val="en-US"/>
              </w:rPr>
            </w:pPr>
            <w:r w:rsidRPr="00193C0D">
              <w:rPr>
                <w:b/>
                <w:sz w:val="19"/>
                <w:szCs w:val="19"/>
              </w:rPr>
              <w:t xml:space="preserve">GENERAL MECHANICAL REQUIREMENTS - Commissioning - Water balancing tests - </w:t>
            </w:r>
            <w:r w:rsidRPr="00193C0D">
              <w:rPr>
                <w:sz w:val="19"/>
                <w:szCs w:val="19"/>
                <w:lang w:val="en-US"/>
              </w:rPr>
              <w:t>Give sufficient notice so that the Superintendent may attend the following tests:</w:t>
            </w:r>
          </w:p>
          <w:p w14:paraId="387A8490" w14:textId="77777777" w:rsidR="00A34EC8" w:rsidRPr="00193C0D" w:rsidRDefault="00A34EC8" w:rsidP="00A34EC8">
            <w:pPr>
              <w:spacing w:after="0"/>
              <w:rPr>
                <w:sz w:val="19"/>
                <w:szCs w:val="19"/>
                <w:lang w:val="en-US"/>
              </w:rPr>
            </w:pPr>
            <w:r w:rsidRPr="00193C0D">
              <w:rPr>
                <w:sz w:val="19"/>
                <w:szCs w:val="19"/>
                <w:lang w:val="en-US"/>
              </w:rPr>
              <w:t>Balance water systems to give flow rates within ± 5% of those specified, under the following conditions:</w:t>
            </w:r>
          </w:p>
          <w:p w14:paraId="4F3C545D" w14:textId="77777777" w:rsidR="00A34EC8" w:rsidRPr="00193C0D" w:rsidRDefault="00A34EC8" w:rsidP="00A34EC8">
            <w:pPr>
              <w:pStyle w:val="Bullet"/>
              <w:tabs>
                <w:tab w:val="clear" w:pos="567"/>
                <w:tab w:val="clear" w:pos="1276"/>
                <w:tab w:val="left" w:pos="164"/>
              </w:tabs>
              <w:spacing w:after="0"/>
              <w:ind w:left="164" w:hanging="142"/>
              <w:rPr>
                <w:sz w:val="19"/>
                <w:szCs w:val="19"/>
              </w:rPr>
            </w:pPr>
            <w:r w:rsidRPr="00193C0D">
              <w:rPr>
                <w:sz w:val="19"/>
                <w:szCs w:val="19"/>
              </w:rPr>
              <w:t>All flow control valves are initially fully open, and are closed only as much as necessary to provide the lowest possible total hydraulic pressure loss.</w:t>
            </w:r>
          </w:p>
          <w:p w14:paraId="587D5BA2" w14:textId="77777777" w:rsidR="00A34EC8" w:rsidRPr="00193C0D" w:rsidRDefault="00A34EC8" w:rsidP="00A34EC8">
            <w:pPr>
              <w:pStyle w:val="Bullet"/>
              <w:tabs>
                <w:tab w:val="clear" w:pos="567"/>
                <w:tab w:val="clear" w:pos="1276"/>
                <w:tab w:val="left" w:pos="164"/>
              </w:tabs>
              <w:spacing w:after="0"/>
              <w:ind w:left="164" w:hanging="142"/>
              <w:rPr>
                <w:sz w:val="19"/>
                <w:szCs w:val="19"/>
              </w:rPr>
            </w:pPr>
            <w:r w:rsidRPr="00193C0D">
              <w:rPr>
                <w:sz w:val="19"/>
                <w:szCs w:val="19"/>
              </w:rPr>
              <w:t>All by-pass flow control valves are precisely adjusted to the hydraulic pressure drop of that portion of the system across which they are connected.</w:t>
            </w:r>
          </w:p>
          <w:p w14:paraId="5C314C9D" w14:textId="77777777" w:rsidR="00A34EC8" w:rsidRPr="00193C0D" w:rsidRDefault="00A34EC8" w:rsidP="00A34EC8">
            <w:pPr>
              <w:pStyle w:val="Bullet"/>
              <w:tabs>
                <w:tab w:val="clear" w:pos="567"/>
                <w:tab w:val="clear" w:pos="1276"/>
                <w:tab w:val="left" w:pos="164"/>
              </w:tabs>
              <w:spacing w:after="0"/>
              <w:ind w:left="164" w:hanging="142"/>
              <w:rPr>
                <w:sz w:val="19"/>
                <w:szCs w:val="19"/>
              </w:rPr>
            </w:pPr>
            <w:r w:rsidRPr="00193C0D">
              <w:rPr>
                <w:sz w:val="19"/>
                <w:szCs w:val="19"/>
              </w:rPr>
              <w:t>All pump impellers are machined to the minimum possible diameter and all pumps are set to operate at the lowest possible speed and power consumption.</w:t>
            </w:r>
          </w:p>
          <w:p w14:paraId="6A54F90D" w14:textId="77777777" w:rsidR="00A34EC8" w:rsidRPr="00193C0D" w:rsidRDefault="00A34EC8" w:rsidP="00A34EC8">
            <w:pPr>
              <w:pStyle w:val="Bullet"/>
              <w:tabs>
                <w:tab w:val="clear" w:pos="567"/>
                <w:tab w:val="clear" w:pos="1276"/>
                <w:tab w:val="left" w:pos="164"/>
              </w:tabs>
              <w:spacing w:after="0"/>
              <w:ind w:left="164" w:hanging="142"/>
              <w:rPr>
                <w:sz w:val="19"/>
                <w:szCs w:val="19"/>
              </w:rPr>
            </w:pPr>
            <w:r w:rsidRPr="00193C0D">
              <w:rPr>
                <w:sz w:val="19"/>
                <w:szCs w:val="19"/>
              </w:rPr>
              <w:t>Water supply and bleed rates are adjusted to give the lowest practicable water consumption.</w:t>
            </w:r>
          </w:p>
          <w:p w14:paraId="58E355A4" w14:textId="77777777" w:rsidR="00A34EC8" w:rsidRPr="00193C0D" w:rsidRDefault="00A34EC8" w:rsidP="00A34EC8">
            <w:pPr>
              <w:pStyle w:val="BodyText0"/>
              <w:spacing w:before="40" w:after="40"/>
              <w:jc w:val="left"/>
              <w:rPr>
                <w:sz w:val="19"/>
                <w:szCs w:val="19"/>
              </w:rPr>
            </w:pPr>
            <w:r w:rsidRPr="00193C0D">
              <w:rPr>
                <w:sz w:val="19"/>
                <w:szCs w:val="19"/>
                <w:lang w:val="en-US"/>
              </w:rPr>
              <w:t>Vent all air from piping systems. Preclean, decontaminate and chemically treat all water systems. Balance each system with the circulating water at its specified temperatures.</w:t>
            </w:r>
          </w:p>
        </w:tc>
        <w:tc>
          <w:tcPr>
            <w:tcW w:w="599" w:type="pct"/>
            <w:vAlign w:val="center"/>
          </w:tcPr>
          <w:p w14:paraId="24596054" w14:textId="77777777" w:rsidR="00A34EC8" w:rsidRPr="003E3A4B" w:rsidRDefault="00A34EC8" w:rsidP="00A34EC8">
            <w:pPr>
              <w:pStyle w:val="BodyText0"/>
              <w:spacing w:before="40" w:after="40"/>
              <w:jc w:val="center"/>
              <w:rPr>
                <w:sz w:val="20"/>
              </w:rPr>
            </w:pPr>
            <w:r w:rsidRPr="003E3A4B">
              <w:rPr>
                <w:sz w:val="20"/>
              </w:rPr>
              <w:t>#.28.3</w:t>
            </w:r>
          </w:p>
        </w:tc>
        <w:tc>
          <w:tcPr>
            <w:tcW w:w="450" w:type="pct"/>
            <w:vAlign w:val="center"/>
          </w:tcPr>
          <w:p w14:paraId="13D131A3" w14:textId="77777777" w:rsidR="00A34EC8" w:rsidRPr="003E3A4B" w:rsidRDefault="00A34EC8" w:rsidP="00A34EC8">
            <w:pPr>
              <w:pStyle w:val="BodyText0"/>
              <w:spacing w:before="40" w:after="40"/>
              <w:jc w:val="center"/>
              <w:rPr>
                <w:sz w:val="20"/>
              </w:rPr>
            </w:pPr>
          </w:p>
        </w:tc>
        <w:tc>
          <w:tcPr>
            <w:tcW w:w="450" w:type="pct"/>
            <w:vAlign w:val="center"/>
          </w:tcPr>
          <w:p w14:paraId="5B69F9C1" w14:textId="77777777" w:rsidR="00A34EC8" w:rsidRPr="003E3A4B" w:rsidRDefault="00A34EC8" w:rsidP="00A34EC8">
            <w:pPr>
              <w:pStyle w:val="BodyText0"/>
              <w:spacing w:before="40" w:after="40"/>
              <w:jc w:val="center"/>
              <w:rPr>
                <w:sz w:val="20"/>
              </w:rPr>
            </w:pPr>
          </w:p>
        </w:tc>
        <w:tc>
          <w:tcPr>
            <w:tcW w:w="429" w:type="pct"/>
            <w:vAlign w:val="center"/>
          </w:tcPr>
          <w:p w14:paraId="0B9F3C28" w14:textId="77777777" w:rsidR="00A34EC8" w:rsidRPr="003E3A4B" w:rsidRDefault="00A34EC8" w:rsidP="00A34EC8">
            <w:pPr>
              <w:pStyle w:val="BodyText0"/>
              <w:spacing w:before="40" w:after="40"/>
              <w:jc w:val="center"/>
              <w:rPr>
                <w:sz w:val="20"/>
              </w:rPr>
            </w:pPr>
          </w:p>
        </w:tc>
      </w:tr>
      <w:tr w:rsidR="00A34EC8" w:rsidRPr="003E3A4B" w14:paraId="6FF5579F" w14:textId="77777777" w:rsidTr="00A34EC8">
        <w:tc>
          <w:tcPr>
            <w:tcW w:w="3072" w:type="pct"/>
            <w:vAlign w:val="center"/>
          </w:tcPr>
          <w:p w14:paraId="28D298B4" w14:textId="77777777" w:rsidR="00A34EC8" w:rsidRPr="00193C0D" w:rsidRDefault="00A34EC8" w:rsidP="00A34EC8">
            <w:pPr>
              <w:pStyle w:val="BodyText0"/>
              <w:spacing w:before="40" w:after="40"/>
              <w:jc w:val="left"/>
              <w:rPr>
                <w:rFonts w:asciiTheme="minorHAnsi" w:hAnsiTheme="minorHAnsi"/>
                <w:sz w:val="19"/>
                <w:szCs w:val="19"/>
                <w:lang w:val="en-US"/>
              </w:rPr>
            </w:pPr>
            <w:r w:rsidRPr="00193C0D">
              <w:rPr>
                <w:b/>
                <w:sz w:val="19"/>
                <w:szCs w:val="19"/>
              </w:rPr>
              <w:t xml:space="preserve">GENERAL MECHANICAL REQUIREMENTS - Commissioning - Noise testing tests - </w:t>
            </w:r>
            <w:r w:rsidRPr="00193C0D">
              <w:rPr>
                <w:sz w:val="19"/>
                <w:szCs w:val="19"/>
                <w:lang w:val="en-US"/>
              </w:rPr>
              <w:t>Give sufficient notice so that the Superintendent may attend the following tests:</w:t>
            </w:r>
          </w:p>
          <w:p w14:paraId="323905B0" w14:textId="77777777" w:rsidR="00A34EC8" w:rsidRPr="00193C0D" w:rsidRDefault="00A34EC8" w:rsidP="00A34EC8">
            <w:pPr>
              <w:pStyle w:val="BodyText0"/>
              <w:spacing w:before="40" w:after="0"/>
              <w:jc w:val="left"/>
              <w:rPr>
                <w:sz w:val="19"/>
                <w:szCs w:val="19"/>
              </w:rPr>
            </w:pPr>
            <w:r w:rsidRPr="00193C0D">
              <w:rPr>
                <w:sz w:val="19"/>
                <w:szCs w:val="19"/>
                <w:lang w:val="en-US"/>
              </w:rPr>
              <w:t>For external noise, take measurements to AS 1055, Measurements section and Investigation of Specific Environmental Noise Situations section, Measurements clause, for compliance with the adjusted average maximum A-weighted sound pressure specified. For internal noise from unitary air conditioners installed wholly within occupied areas test as for external noise. Otherwise take measurements to AS/NZS 2107, Method of Measurement section for compliance with the specified sound level, when measurements exceeding the specified maxima will be acceptable provided the drop in any octave band centre frequency when all mechanical plant is stopped is less than 3 dB.</w:t>
            </w:r>
          </w:p>
        </w:tc>
        <w:tc>
          <w:tcPr>
            <w:tcW w:w="599" w:type="pct"/>
            <w:vAlign w:val="center"/>
          </w:tcPr>
          <w:p w14:paraId="509BF1AD" w14:textId="77777777" w:rsidR="00A34EC8" w:rsidRPr="003E3A4B" w:rsidRDefault="00A34EC8" w:rsidP="00A34EC8">
            <w:pPr>
              <w:pStyle w:val="BodyText0"/>
              <w:spacing w:before="40" w:after="40"/>
              <w:jc w:val="center"/>
              <w:rPr>
                <w:sz w:val="20"/>
              </w:rPr>
            </w:pPr>
            <w:r w:rsidRPr="003E3A4B">
              <w:rPr>
                <w:sz w:val="20"/>
              </w:rPr>
              <w:t>#.28.4</w:t>
            </w:r>
          </w:p>
        </w:tc>
        <w:tc>
          <w:tcPr>
            <w:tcW w:w="450" w:type="pct"/>
            <w:vAlign w:val="center"/>
          </w:tcPr>
          <w:p w14:paraId="0993514B" w14:textId="77777777" w:rsidR="00A34EC8" w:rsidRPr="003E3A4B" w:rsidRDefault="00A34EC8" w:rsidP="00A34EC8">
            <w:pPr>
              <w:pStyle w:val="BodyText0"/>
              <w:spacing w:before="40" w:after="40"/>
              <w:jc w:val="center"/>
              <w:rPr>
                <w:sz w:val="20"/>
              </w:rPr>
            </w:pPr>
          </w:p>
        </w:tc>
        <w:tc>
          <w:tcPr>
            <w:tcW w:w="450" w:type="pct"/>
            <w:vAlign w:val="center"/>
          </w:tcPr>
          <w:p w14:paraId="73A25CBF" w14:textId="77777777" w:rsidR="00A34EC8" w:rsidRPr="003E3A4B" w:rsidRDefault="00A34EC8" w:rsidP="00A34EC8">
            <w:pPr>
              <w:pStyle w:val="BodyText0"/>
              <w:spacing w:before="40" w:after="40"/>
              <w:jc w:val="center"/>
              <w:rPr>
                <w:sz w:val="20"/>
              </w:rPr>
            </w:pPr>
          </w:p>
        </w:tc>
        <w:tc>
          <w:tcPr>
            <w:tcW w:w="429" w:type="pct"/>
            <w:vAlign w:val="center"/>
          </w:tcPr>
          <w:p w14:paraId="36CCF590" w14:textId="77777777" w:rsidR="00A34EC8" w:rsidRPr="003E3A4B" w:rsidRDefault="00A34EC8" w:rsidP="00A34EC8">
            <w:pPr>
              <w:pStyle w:val="BodyText0"/>
              <w:spacing w:before="40" w:after="40"/>
              <w:jc w:val="center"/>
              <w:rPr>
                <w:sz w:val="20"/>
              </w:rPr>
            </w:pPr>
          </w:p>
        </w:tc>
      </w:tr>
      <w:tr w:rsidR="00A34EC8" w:rsidRPr="003E3A4B" w14:paraId="6A48F570" w14:textId="77777777" w:rsidTr="00A34EC8">
        <w:tc>
          <w:tcPr>
            <w:tcW w:w="3072" w:type="pct"/>
            <w:vAlign w:val="center"/>
          </w:tcPr>
          <w:p w14:paraId="322F6573" w14:textId="77777777" w:rsidR="00A34EC8" w:rsidRPr="004E75C7" w:rsidRDefault="00A34EC8" w:rsidP="004E75C7">
            <w:pPr>
              <w:pStyle w:val="BodyText0"/>
              <w:keepNext/>
              <w:keepLines/>
              <w:spacing w:before="0" w:after="0"/>
              <w:jc w:val="left"/>
              <w:rPr>
                <w:rFonts w:cs="Arial"/>
                <w:sz w:val="20"/>
                <w:lang w:val="en-US"/>
              </w:rPr>
            </w:pPr>
            <w:r w:rsidRPr="004E75C7">
              <w:rPr>
                <w:rFonts w:cs="Arial"/>
                <w:b/>
                <w:sz w:val="20"/>
              </w:rPr>
              <w:lastRenderedPageBreak/>
              <w:t xml:space="preserve">GENERAL MECHANICAL REQUIREMENTS - Commissioning - Vibration testing tests - </w:t>
            </w:r>
            <w:r w:rsidRPr="004E75C7">
              <w:rPr>
                <w:rFonts w:cs="Arial"/>
                <w:sz w:val="20"/>
                <w:lang w:val="en-US"/>
              </w:rPr>
              <w:t>Give sufficient notice so that the Superintendent may attend the following tests:</w:t>
            </w:r>
          </w:p>
          <w:p w14:paraId="5F53BBD3" w14:textId="77777777" w:rsidR="00A34EC8" w:rsidRPr="004E75C7" w:rsidRDefault="00A34EC8" w:rsidP="004E75C7">
            <w:pPr>
              <w:keepNext/>
              <w:keepLines/>
              <w:spacing w:after="0"/>
              <w:rPr>
                <w:rFonts w:ascii="Arial" w:hAnsi="Arial" w:cs="Arial"/>
                <w:sz w:val="20"/>
                <w:szCs w:val="20"/>
                <w:lang w:val="en-US"/>
              </w:rPr>
            </w:pPr>
            <w:r w:rsidRPr="004E75C7">
              <w:rPr>
                <w:rFonts w:ascii="Arial" w:hAnsi="Arial" w:cs="Arial"/>
                <w:sz w:val="20"/>
                <w:szCs w:val="20"/>
                <w:lang w:val="en-US"/>
              </w:rPr>
              <w:t>Have all vibration measurements made by an approved specialist. Measure and evaluate vibration severity to AS 2625.4 for rotating machines up to 300 kW power and to AS 2625.1 for larger rotating machines.</w:t>
            </w:r>
          </w:p>
          <w:p w14:paraId="2A597FB2" w14:textId="77777777" w:rsidR="00A34EC8" w:rsidRPr="004E75C7" w:rsidRDefault="00A34EC8" w:rsidP="004E75C7">
            <w:pPr>
              <w:keepNext/>
              <w:keepLines/>
              <w:spacing w:after="0"/>
              <w:rPr>
                <w:rFonts w:ascii="Arial" w:hAnsi="Arial" w:cs="Arial"/>
                <w:sz w:val="20"/>
                <w:szCs w:val="20"/>
                <w:lang w:val="en-US"/>
              </w:rPr>
            </w:pPr>
            <w:r w:rsidRPr="004E75C7">
              <w:rPr>
                <w:rFonts w:ascii="Arial" w:hAnsi="Arial" w:cs="Arial"/>
                <w:sz w:val="20"/>
                <w:szCs w:val="20"/>
                <w:lang w:val="en-US"/>
              </w:rPr>
              <w:t>Labour and materials: Provide all labour, test apparatus, instruments, and materials required for carrying out all testing. Unless otherwise specified elsewhere, provide all energy required for testing, including electricity, liquid fuels and solid fuels.</w:t>
            </w:r>
          </w:p>
          <w:p w14:paraId="468494AC" w14:textId="77777777" w:rsidR="00A34EC8" w:rsidRPr="00193C0D" w:rsidRDefault="00A34EC8" w:rsidP="004E75C7">
            <w:pPr>
              <w:pStyle w:val="BodyText0"/>
              <w:keepNext/>
              <w:keepLines/>
              <w:spacing w:before="0" w:after="0"/>
              <w:jc w:val="left"/>
              <w:rPr>
                <w:sz w:val="19"/>
                <w:szCs w:val="19"/>
              </w:rPr>
            </w:pPr>
            <w:r w:rsidRPr="004E75C7">
              <w:rPr>
                <w:rFonts w:cs="Arial"/>
                <w:sz w:val="20"/>
                <w:lang w:val="en-US"/>
              </w:rPr>
              <w:t>Testing conditions: If ambient temperatures, available loads or other conditions are such that definitive test results cannot be obtained, the Superintendent may either modify the test requirements and/or test result to suit the prevailing conditions or he may defer the testing until suitable conditions occur.</w:t>
            </w:r>
          </w:p>
        </w:tc>
        <w:tc>
          <w:tcPr>
            <w:tcW w:w="599" w:type="pct"/>
            <w:vAlign w:val="center"/>
          </w:tcPr>
          <w:p w14:paraId="67486F7C" w14:textId="77777777" w:rsidR="00A34EC8" w:rsidRPr="003E3A4B" w:rsidRDefault="00A34EC8" w:rsidP="00A34EC8">
            <w:pPr>
              <w:pStyle w:val="BodyText0"/>
              <w:spacing w:before="0" w:after="0"/>
              <w:jc w:val="center"/>
              <w:rPr>
                <w:sz w:val="20"/>
              </w:rPr>
            </w:pPr>
            <w:r w:rsidRPr="003E3A4B">
              <w:rPr>
                <w:sz w:val="20"/>
              </w:rPr>
              <w:t>#.28.5</w:t>
            </w:r>
          </w:p>
        </w:tc>
        <w:tc>
          <w:tcPr>
            <w:tcW w:w="450" w:type="pct"/>
            <w:vAlign w:val="center"/>
          </w:tcPr>
          <w:p w14:paraId="60E9E28E" w14:textId="77777777" w:rsidR="00A34EC8" w:rsidRPr="003E3A4B" w:rsidRDefault="00A34EC8" w:rsidP="00A34EC8">
            <w:pPr>
              <w:pStyle w:val="BodyText0"/>
              <w:spacing w:before="0" w:after="0"/>
              <w:jc w:val="center"/>
              <w:rPr>
                <w:sz w:val="20"/>
              </w:rPr>
            </w:pPr>
          </w:p>
        </w:tc>
        <w:tc>
          <w:tcPr>
            <w:tcW w:w="450" w:type="pct"/>
            <w:vAlign w:val="center"/>
          </w:tcPr>
          <w:p w14:paraId="07A53AC1" w14:textId="77777777" w:rsidR="00A34EC8" w:rsidRPr="003E3A4B" w:rsidRDefault="00A34EC8" w:rsidP="00A34EC8">
            <w:pPr>
              <w:pStyle w:val="BodyText0"/>
              <w:spacing w:before="0" w:after="0"/>
              <w:jc w:val="center"/>
              <w:rPr>
                <w:sz w:val="20"/>
              </w:rPr>
            </w:pPr>
          </w:p>
        </w:tc>
        <w:tc>
          <w:tcPr>
            <w:tcW w:w="429" w:type="pct"/>
            <w:vAlign w:val="center"/>
          </w:tcPr>
          <w:p w14:paraId="68CBB76E" w14:textId="77777777" w:rsidR="00A34EC8" w:rsidRPr="003E3A4B" w:rsidRDefault="00A34EC8" w:rsidP="00A34EC8">
            <w:pPr>
              <w:pStyle w:val="BodyText0"/>
              <w:spacing w:before="0" w:after="0"/>
              <w:jc w:val="center"/>
              <w:rPr>
                <w:sz w:val="20"/>
              </w:rPr>
            </w:pPr>
          </w:p>
        </w:tc>
      </w:tr>
      <w:tr w:rsidR="00A34EC8" w:rsidRPr="003E3A4B" w14:paraId="2A1630E6" w14:textId="77777777" w:rsidTr="00A34EC8">
        <w:trPr>
          <w:cantSplit/>
        </w:trPr>
        <w:tc>
          <w:tcPr>
            <w:tcW w:w="3072" w:type="pct"/>
            <w:vAlign w:val="center"/>
          </w:tcPr>
          <w:p w14:paraId="0BFCBAE8" w14:textId="77777777" w:rsidR="00A34EC8" w:rsidRPr="003E3A4B" w:rsidRDefault="00A34EC8" w:rsidP="00A34EC8">
            <w:pPr>
              <w:pStyle w:val="BodyText0"/>
              <w:spacing w:before="40" w:after="40"/>
              <w:jc w:val="left"/>
              <w:rPr>
                <w:rFonts w:asciiTheme="minorHAnsi" w:hAnsiTheme="minorHAnsi"/>
                <w:sz w:val="20"/>
                <w:lang w:val="en-US"/>
              </w:rPr>
            </w:pPr>
            <w:r w:rsidRPr="003E3A4B">
              <w:rPr>
                <w:b/>
                <w:sz w:val="20"/>
              </w:rPr>
              <w:t xml:space="preserve">GENERAL MECHANICAL REQUIREMENTS </w:t>
            </w:r>
            <w:r>
              <w:rPr>
                <w:b/>
                <w:sz w:val="20"/>
              </w:rPr>
              <w:t xml:space="preserve">- </w:t>
            </w:r>
            <w:r w:rsidRPr="003E3A4B">
              <w:rPr>
                <w:b/>
                <w:sz w:val="20"/>
              </w:rPr>
              <w:t>Commissioning - Acceptance tests</w:t>
            </w:r>
            <w:r>
              <w:rPr>
                <w:b/>
                <w:sz w:val="20"/>
              </w:rPr>
              <w:t xml:space="preserve"> - </w:t>
            </w:r>
            <w:r w:rsidRPr="003E3A4B">
              <w:rPr>
                <w:sz w:val="20"/>
                <w:lang w:val="en-US"/>
              </w:rPr>
              <w:t>Give sufficient notice so that the Superintendent may attend the following tests:</w:t>
            </w:r>
          </w:p>
          <w:p w14:paraId="799B1B5D" w14:textId="77777777" w:rsidR="00A34EC8" w:rsidRPr="003E3A4B" w:rsidRDefault="00A34EC8" w:rsidP="00A34EC8">
            <w:pPr>
              <w:pStyle w:val="BodyText0"/>
              <w:spacing w:before="40" w:after="0"/>
              <w:jc w:val="left"/>
              <w:rPr>
                <w:sz w:val="20"/>
              </w:rPr>
            </w:pPr>
            <w:r w:rsidRPr="003E3A4B">
              <w:rPr>
                <w:sz w:val="20"/>
                <w:lang w:val="en-US"/>
              </w:rPr>
              <w:t>When the Superintendent considers preliminary testing to be satisfactorily completed, carry out all tests necessary to prove that all works comply with all specified requirements and are acceptable for hand over.</w:t>
            </w:r>
          </w:p>
        </w:tc>
        <w:tc>
          <w:tcPr>
            <w:tcW w:w="599" w:type="pct"/>
            <w:vAlign w:val="center"/>
          </w:tcPr>
          <w:p w14:paraId="4E75AAC2" w14:textId="77777777" w:rsidR="00A34EC8" w:rsidRPr="003E3A4B" w:rsidRDefault="00A34EC8" w:rsidP="00A34EC8">
            <w:pPr>
              <w:pStyle w:val="BodyText0"/>
              <w:spacing w:before="40" w:after="40"/>
              <w:jc w:val="center"/>
              <w:rPr>
                <w:sz w:val="20"/>
              </w:rPr>
            </w:pPr>
            <w:r w:rsidRPr="003E3A4B">
              <w:rPr>
                <w:sz w:val="20"/>
              </w:rPr>
              <w:t>#.28.6</w:t>
            </w:r>
          </w:p>
        </w:tc>
        <w:tc>
          <w:tcPr>
            <w:tcW w:w="450" w:type="pct"/>
            <w:vAlign w:val="center"/>
          </w:tcPr>
          <w:p w14:paraId="1324A494" w14:textId="77777777" w:rsidR="00A34EC8" w:rsidRPr="003E3A4B" w:rsidRDefault="00A34EC8" w:rsidP="00A34EC8">
            <w:pPr>
              <w:pStyle w:val="BodyText0"/>
              <w:spacing w:before="40" w:after="40"/>
              <w:jc w:val="center"/>
              <w:rPr>
                <w:sz w:val="20"/>
              </w:rPr>
            </w:pPr>
          </w:p>
        </w:tc>
        <w:tc>
          <w:tcPr>
            <w:tcW w:w="450" w:type="pct"/>
            <w:vAlign w:val="center"/>
          </w:tcPr>
          <w:p w14:paraId="7FCA7BE8" w14:textId="77777777" w:rsidR="00A34EC8" w:rsidRPr="003E3A4B" w:rsidRDefault="00A34EC8" w:rsidP="00A34EC8">
            <w:pPr>
              <w:pStyle w:val="BodyText0"/>
              <w:spacing w:before="40" w:after="40"/>
              <w:jc w:val="center"/>
              <w:rPr>
                <w:sz w:val="20"/>
              </w:rPr>
            </w:pPr>
          </w:p>
        </w:tc>
        <w:tc>
          <w:tcPr>
            <w:tcW w:w="429" w:type="pct"/>
            <w:vAlign w:val="center"/>
          </w:tcPr>
          <w:p w14:paraId="160071B0" w14:textId="77777777" w:rsidR="00A34EC8" w:rsidRPr="003E3A4B" w:rsidRDefault="00A34EC8" w:rsidP="00A34EC8">
            <w:pPr>
              <w:pStyle w:val="BodyText0"/>
              <w:spacing w:before="40" w:after="40"/>
              <w:jc w:val="center"/>
              <w:rPr>
                <w:sz w:val="20"/>
              </w:rPr>
            </w:pPr>
          </w:p>
        </w:tc>
      </w:tr>
      <w:tr w:rsidR="00A34EC8" w:rsidRPr="003E3A4B" w14:paraId="40809113" w14:textId="77777777" w:rsidTr="00A34EC8">
        <w:tc>
          <w:tcPr>
            <w:tcW w:w="3072" w:type="pct"/>
            <w:tcBorders>
              <w:bottom w:val="single" w:sz="6" w:space="0" w:color="auto"/>
            </w:tcBorders>
            <w:vAlign w:val="center"/>
          </w:tcPr>
          <w:p w14:paraId="305EB7BB"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GENERAL MECHANICAL REQUIREMENTS </w:t>
            </w:r>
            <w:r>
              <w:rPr>
                <w:b/>
                <w:sz w:val="20"/>
              </w:rPr>
              <w:t xml:space="preserve">- </w:t>
            </w:r>
            <w:r w:rsidRPr="003E3A4B">
              <w:rPr>
                <w:b/>
                <w:sz w:val="20"/>
              </w:rPr>
              <w:t>Commissioning - Final tests</w:t>
            </w:r>
            <w:r>
              <w:rPr>
                <w:b/>
                <w:sz w:val="20"/>
              </w:rPr>
              <w:t xml:space="preserve"> - </w:t>
            </w:r>
            <w:r w:rsidRPr="003E3A4B">
              <w:rPr>
                <w:sz w:val="20"/>
                <w:lang w:val="en-US"/>
              </w:rPr>
              <w:t>Give sufficient notice so that the Superintendent may attend the following tests:</w:t>
            </w:r>
          </w:p>
          <w:p w14:paraId="3CBB420C" w14:textId="77777777" w:rsidR="00A34EC8" w:rsidRPr="003E3A4B" w:rsidRDefault="00A34EC8" w:rsidP="00A34EC8">
            <w:pPr>
              <w:pStyle w:val="BodyText0"/>
              <w:spacing w:before="0" w:after="0"/>
              <w:jc w:val="left"/>
              <w:rPr>
                <w:sz w:val="20"/>
              </w:rPr>
            </w:pPr>
            <w:r w:rsidRPr="003E3A4B">
              <w:rPr>
                <w:sz w:val="20"/>
                <w:lang w:val="en-US"/>
              </w:rPr>
              <w:t>At the end of the Defects Liability Period and before Final Completion, carry out such testing as necessary to demonstrate that the works have been satisfactorily maintained and are in the same condition as at the Date of Practical Completion.</w:t>
            </w:r>
          </w:p>
        </w:tc>
        <w:tc>
          <w:tcPr>
            <w:tcW w:w="599" w:type="pct"/>
            <w:tcBorders>
              <w:bottom w:val="single" w:sz="6" w:space="0" w:color="auto"/>
            </w:tcBorders>
            <w:vAlign w:val="center"/>
          </w:tcPr>
          <w:p w14:paraId="76E19A47" w14:textId="77777777" w:rsidR="00A34EC8" w:rsidRPr="003E3A4B" w:rsidRDefault="00A34EC8" w:rsidP="00A34EC8">
            <w:pPr>
              <w:pStyle w:val="BodyText0"/>
              <w:spacing w:before="40" w:after="40"/>
              <w:jc w:val="center"/>
              <w:rPr>
                <w:sz w:val="20"/>
              </w:rPr>
            </w:pPr>
            <w:r w:rsidRPr="003E3A4B">
              <w:rPr>
                <w:sz w:val="20"/>
              </w:rPr>
              <w:t>#.28.7</w:t>
            </w:r>
          </w:p>
        </w:tc>
        <w:tc>
          <w:tcPr>
            <w:tcW w:w="450" w:type="pct"/>
            <w:tcBorders>
              <w:bottom w:val="single" w:sz="6" w:space="0" w:color="auto"/>
            </w:tcBorders>
            <w:vAlign w:val="center"/>
          </w:tcPr>
          <w:p w14:paraId="47E8806A"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3D934EA1"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73C5473" w14:textId="77777777" w:rsidR="00A34EC8" w:rsidRPr="003E3A4B" w:rsidRDefault="00A34EC8" w:rsidP="00A34EC8">
            <w:pPr>
              <w:pStyle w:val="BodyText0"/>
              <w:spacing w:before="40" w:after="40"/>
              <w:jc w:val="center"/>
              <w:rPr>
                <w:sz w:val="20"/>
              </w:rPr>
            </w:pPr>
          </w:p>
        </w:tc>
      </w:tr>
      <w:tr w:rsidR="00A34EC8" w:rsidRPr="003E3A4B" w14:paraId="5D0AD711" w14:textId="77777777" w:rsidTr="00A34EC8">
        <w:tc>
          <w:tcPr>
            <w:tcW w:w="3072" w:type="pct"/>
            <w:tcBorders>
              <w:right w:val="nil"/>
            </w:tcBorders>
            <w:shd w:val="clear" w:color="auto" w:fill="FFFFFF" w:themeFill="background2"/>
            <w:vAlign w:val="center"/>
          </w:tcPr>
          <w:p w14:paraId="1F4A62D1" w14:textId="77777777" w:rsidR="00A34EC8" w:rsidRPr="003E3A4B" w:rsidRDefault="00A34EC8" w:rsidP="00B96E0E">
            <w:pPr>
              <w:pStyle w:val="BodyText0"/>
              <w:keepNext/>
              <w:spacing w:before="40" w:after="40"/>
              <w:jc w:val="left"/>
              <w:rPr>
                <w:sz w:val="20"/>
              </w:rPr>
            </w:pPr>
            <w:r w:rsidRPr="003E3A4B">
              <w:rPr>
                <w:b/>
                <w:sz w:val="20"/>
              </w:rPr>
              <w:t>46 MECHANICAL SYSTEMS</w:t>
            </w:r>
          </w:p>
        </w:tc>
        <w:tc>
          <w:tcPr>
            <w:tcW w:w="599" w:type="pct"/>
            <w:tcBorders>
              <w:left w:val="nil"/>
              <w:right w:val="nil"/>
            </w:tcBorders>
            <w:shd w:val="clear" w:color="auto" w:fill="FFFFFF" w:themeFill="background2"/>
            <w:vAlign w:val="center"/>
          </w:tcPr>
          <w:p w14:paraId="03BDA866" w14:textId="77777777" w:rsidR="00A34EC8" w:rsidRPr="003E3A4B" w:rsidRDefault="00A34EC8" w:rsidP="00B96E0E">
            <w:pPr>
              <w:pStyle w:val="BodyText0"/>
              <w:keepNext/>
              <w:spacing w:before="40" w:after="40"/>
              <w:jc w:val="center"/>
              <w:rPr>
                <w:sz w:val="20"/>
              </w:rPr>
            </w:pPr>
          </w:p>
        </w:tc>
        <w:tc>
          <w:tcPr>
            <w:tcW w:w="450" w:type="pct"/>
            <w:tcBorders>
              <w:left w:val="nil"/>
              <w:right w:val="nil"/>
            </w:tcBorders>
            <w:shd w:val="clear" w:color="auto" w:fill="FFFFFF" w:themeFill="background2"/>
            <w:vAlign w:val="center"/>
          </w:tcPr>
          <w:p w14:paraId="1DF1F493" w14:textId="77777777" w:rsidR="00A34EC8" w:rsidRPr="003E3A4B" w:rsidRDefault="00A34EC8" w:rsidP="00B96E0E">
            <w:pPr>
              <w:pStyle w:val="BodyText0"/>
              <w:keepNext/>
              <w:spacing w:before="40" w:after="40"/>
              <w:jc w:val="center"/>
              <w:rPr>
                <w:sz w:val="20"/>
              </w:rPr>
            </w:pPr>
          </w:p>
        </w:tc>
        <w:tc>
          <w:tcPr>
            <w:tcW w:w="450" w:type="pct"/>
            <w:tcBorders>
              <w:left w:val="nil"/>
              <w:right w:val="nil"/>
            </w:tcBorders>
            <w:shd w:val="clear" w:color="auto" w:fill="FFFFFF" w:themeFill="background2"/>
            <w:vAlign w:val="center"/>
          </w:tcPr>
          <w:p w14:paraId="6640629F" w14:textId="77777777" w:rsidR="00A34EC8" w:rsidRPr="003E3A4B" w:rsidRDefault="00A34EC8" w:rsidP="00B96E0E">
            <w:pPr>
              <w:pStyle w:val="BodyText0"/>
              <w:keepNext/>
              <w:spacing w:before="40" w:after="40"/>
              <w:jc w:val="center"/>
              <w:rPr>
                <w:sz w:val="20"/>
              </w:rPr>
            </w:pPr>
          </w:p>
        </w:tc>
        <w:tc>
          <w:tcPr>
            <w:tcW w:w="429" w:type="pct"/>
            <w:tcBorders>
              <w:left w:val="nil"/>
            </w:tcBorders>
            <w:shd w:val="clear" w:color="auto" w:fill="FFFFFF" w:themeFill="background2"/>
            <w:vAlign w:val="center"/>
          </w:tcPr>
          <w:p w14:paraId="4F1468F1" w14:textId="77777777" w:rsidR="00A34EC8" w:rsidRPr="003E3A4B" w:rsidRDefault="00A34EC8" w:rsidP="00B96E0E">
            <w:pPr>
              <w:pStyle w:val="BodyText0"/>
              <w:keepNext/>
              <w:spacing w:before="40" w:after="40"/>
              <w:jc w:val="center"/>
              <w:rPr>
                <w:sz w:val="20"/>
              </w:rPr>
            </w:pPr>
          </w:p>
        </w:tc>
      </w:tr>
      <w:tr w:rsidR="00A34EC8" w:rsidRPr="003E3A4B" w14:paraId="0FBE7213" w14:textId="77777777" w:rsidTr="00B96E0E">
        <w:trPr>
          <w:cantSplit/>
        </w:trPr>
        <w:tc>
          <w:tcPr>
            <w:tcW w:w="3072" w:type="pct"/>
            <w:vAlign w:val="center"/>
          </w:tcPr>
          <w:p w14:paraId="03E98823"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SYSTEMS </w:t>
            </w:r>
            <w:r>
              <w:rPr>
                <w:b/>
                <w:sz w:val="20"/>
              </w:rPr>
              <w:t xml:space="preserve">- </w:t>
            </w:r>
            <w:r w:rsidRPr="003E3A4B">
              <w:rPr>
                <w:b/>
                <w:sz w:val="20"/>
              </w:rPr>
              <w:t xml:space="preserve">Contractor's Submissions </w:t>
            </w:r>
            <w:r>
              <w:rPr>
                <w:b/>
                <w:sz w:val="20"/>
              </w:rPr>
              <w:t>–</w:t>
            </w:r>
            <w:r w:rsidRPr="003E3A4B">
              <w:rPr>
                <w:b/>
                <w:sz w:val="20"/>
              </w:rPr>
              <w:t xml:space="preserve"> Calculations</w:t>
            </w:r>
            <w:r>
              <w:rPr>
                <w:b/>
                <w:sz w:val="20"/>
              </w:rPr>
              <w:t xml:space="preserve"> - </w:t>
            </w:r>
            <w:r w:rsidRPr="003E3A4B">
              <w:rPr>
                <w:sz w:val="20"/>
              </w:rPr>
              <w:t>Submit calculations as documented including:</w:t>
            </w:r>
          </w:p>
          <w:p w14:paraId="31185BD7"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Fan and ducting system head losses and pressure nomograms.</w:t>
            </w:r>
          </w:p>
          <w:p w14:paraId="0E8818A1"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Pump and piping system head losses and pressure nomograms.</w:t>
            </w:r>
          </w:p>
          <w:p w14:paraId="1625A3F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Radiated sound pressure levels.</w:t>
            </w:r>
          </w:p>
          <w:p w14:paraId="3D0F2B0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Plantroom sound transmission.</w:t>
            </w:r>
          </w:p>
          <w:p w14:paraId="09F229D3"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Electricity maximum demand calculation, calculation consistent with peak thermal delivery demand.</w:t>
            </w:r>
          </w:p>
          <w:p w14:paraId="2A3B305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Combustion fuel maximum demand.</w:t>
            </w:r>
          </w:p>
        </w:tc>
        <w:tc>
          <w:tcPr>
            <w:tcW w:w="599" w:type="pct"/>
            <w:vAlign w:val="center"/>
          </w:tcPr>
          <w:p w14:paraId="3BB92A6E" w14:textId="77777777" w:rsidR="00A34EC8" w:rsidRPr="003E3A4B" w:rsidRDefault="00A34EC8" w:rsidP="00A34EC8">
            <w:pPr>
              <w:pStyle w:val="BodyText0"/>
              <w:spacing w:before="40" w:after="40"/>
              <w:jc w:val="center"/>
              <w:rPr>
                <w:sz w:val="20"/>
              </w:rPr>
            </w:pPr>
            <w:r w:rsidRPr="003E3A4B">
              <w:rPr>
                <w:sz w:val="20"/>
              </w:rPr>
              <w:t>#.7.1</w:t>
            </w:r>
          </w:p>
        </w:tc>
        <w:tc>
          <w:tcPr>
            <w:tcW w:w="450" w:type="pct"/>
            <w:vAlign w:val="center"/>
          </w:tcPr>
          <w:p w14:paraId="499D8EBC" w14:textId="77777777" w:rsidR="00A34EC8" w:rsidRPr="003E3A4B" w:rsidRDefault="00A34EC8" w:rsidP="00A34EC8">
            <w:pPr>
              <w:pStyle w:val="BodyText0"/>
              <w:spacing w:before="40" w:after="40"/>
              <w:jc w:val="center"/>
              <w:rPr>
                <w:sz w:val="20"/>
              </w:rPr>
            </w:pPr>
          </w:p>
        </w:tc>
        <w:tc>
          <w:tcPr>
            <w:tcW w:w="450" w:type="pct"/>
            <w:vAlign w:val="center"/>
          </w:tcPr>
          <w:p w14:paraId="3C7994CB" w14:textId="77777777" w:rsidR="00A34EC8" w:rsidRPr="003E3A4B" w:rsidRDefault="00A34EC8" w:rsidP="00A34EC8">
            <w:pPr>
              <w:pStyle w:val="BodyText0"/>
              <w:spacing w:before="40" w:after="40"/>
              <w:jc w:val="center"/>
              <w:rPr>
                <w:sz w:val="20"/>
              </w:rPr>
            </w:pPr>
          </w:p>
        </w:tc>
        <w:tc>
          <w:tcPr>
            <w:tcW w:w="429" w:type="pct"/>
            <w:vAlign w:val="center"/>
          </w:tcPr>
          <w:p w14:paraId="1F4E0910" w14:textId="77777777" w:rsidR="00A34EC8" w:rsidRPr="003E3A4B" w:rsidRDefault="00A34EC8" w:rsidP="00A34EC8">
            <w:pPr>
              <w:pStyle w:val="BodyText0"/>
              <w:spacing w:before="40" w:after="40"/>
              <w:jc w:val="center"/>
              <w:rPr>
                <w:sz w:val="20"/>
              </w:rPr>
            </w:pPr>
          </w:p>
        </w:tc>
      </w:tr>
      <w:tr w:rsidR="00A34EC8" w:rsidRPr="003E3A4B" w14:paraId="43E1661F" w14:textId="77777777" w:rsidTr="00A34EC8">
        <w:tc>
          <w:tcPr>
            <w:tcW w:w="3072" w:type="pct"/>
            <w:vAlign w:val="center"/>
          </w:tcPr>
          <w:p w14:paraId="182AEC6A" w14:textId="77777777" w:rsidR="00A34EC8" w:rsidRPr="003E3A4B" w:rsidRDefault="00A34EC8" w:rsidP="00A34EC8">
            <w:pPr>
              <w:pStyle w:val="BodyText0"/>
              <w:spacing w:before="40" w:after="40"/>
              <w:jc w:val="left"/>
              <w:rPr>
                <w:sz w:val="20"/>
              </w:rPr>
            </w:pPr>
            <w:r w:rsidRPr="003E3A4B">
              <w:rPr>
                <w:b/>
                <w:sz w:val="20"/>
              </w:rPr>
              <w:t xml:space="preserve">MECHANICAL SYSTEMS </w:t>
            </w:r>
            <w:r>
              <w:rPr>
                <w:b/>
                <w:sz w:val="20"/>
              </w:rPr>
              <w:t xml:space="preserve">- </w:t>
            </w:r>
            <w:r w:rsidRPr="003E3A4B">
              <w:rPr>
                <w:b/>
                <w:sz w:val="20"/>
              </w:rPr>
              <w:t>Contractor's Submissions - Electrical loading information for mechanical services</w:t>
            </w:r>
            <w:r>
              <w:rPr>
                <w:b/>
                <w:sz w:val="20"/>
              </w:rPr>
              <w:t xml:space="preserve"> - </w:t>
            </w:r>
            <w:r w:rsidRPr="003E3A4B">
              <w:rPr>
                <w:sz w:val="20"/>
              </w:rPr>
              <w:t>Loading and connection: Submit the information for items not supplied from the services switchboards.</w:t>
            </w:r>
          </w:p>
        </w:tc>
        <w:tc>
          <w:tcPr>
            <w:tcW w:w="599" w:type="pct"/>
            <w:vAlign w:val="center"/>
          </w:tcPr>
          <w:p w14:paraId="41BC6A1C" w14:textId="77777777" w:rsidR="00A34EC8" w:rsidRPr="003E3A4B" w:rsidRDefault="00A34EC8" w:rsidP="00A34EC8">
            <w:pPr>
              <w:pStyle w:val="BodyText0"/>
              <w:spacing w:before="40" w:after="40"/>
              <w:jc w:val="center"/>
              <w:rPr>
                <w:sz w:val="20"/>
              </w:rPr>
            </w:pPr>
            <w:r w:rsidRPr="003E3A4B">
              <w:rPr>
                <w:sz w:val="20"/>
              </w:rPr>
              <w:t>#.7.3</w:t>
            </w:r>
          </w:p>
        </w:tc>
        <w:tc>
          <w:tcPr>
            <w:tcW w:w="450" w:type="pct"/>
            <w:vAlign w:val="center"/>
          </w:tcPr>
          <w:p w14:paraId="743F9893" w14:textId="77777777" w:rsidR="00A34EC8" w:rsidRPr="003E3A4B" w:rsidRDefault="00A34EC8" w:rsidP="00A34EC8">
            <w:pPr>
              <w:pStyle w:val="BodyText0"/>
              <w:spacing w:before="40" w:after="40"/>
              <w:jc w:val="center"/>
              <w:rPr>
                <w:sz w:val="20"/>
              </w:rPr>
            </w:pPr>
          </w:p>
        </w:tc>
        <w:tc>
          <w:tcPr>
            <w:tcW w:w="450" w:type="pct"/>
            <w:vAlign w:val="center"/>
          </w:tcPr>
          <w:p w14:paraId="46CD2887" w14:textId="77777777" w:rsidR="00A34EC8" w:rsidRPr="003E3A4B" w:rsidRDefault="00A34EC8" w:rsidP="00A34EC8">
            <w:pPr>
              <w:pStyle w:val="BodyText0"/>
              <w:spacing w:before="40" w:after="40"/>
              <w:jc w:val="center"/>
              <w:rPr>
                <w:sz w:val="20"/>
              </w:rPr>
            </w:pPr>
          </w:p>
        </w:tc>
        <w:tc>
          <w:tcPr>
            <w:tcW w:w="429" w:type="pct"/>
            <w:vAlign w:val="center"/>
          </w:tcPr>
          <w:p w14:paraId="479896E3" w14:textId="77777777" w:rsidR="00A34EC8" w:rsidRPr="003E3A4B" w:rsidRDefault="00A34EC8" w:rsidP="00A34EC8">
            <w:pPr>
              <w:pStyle w:val="BodyText0"/>
              <w:spacing w:before="40" w:after="40"/>
              <w:jc w:val="center"/>
              <w:rPr>
                <w:sz w:val="20"/>
              </w:rPr>
            </w:pPr>
          </w:p>
        </w:tc>
      </w:tr>
      <w:tr w:rsidR="00A34EC8" w:rsidRPr="003E3A4B" w14:paraId="7FF8C018" w14:textId="77777777" w:rsidTr="00A34EC8">
        <w:tc>
          <w:tcPr>
            <w:tcW w:w="3072" w:type="pct"/>
            <w:vAlign w:val="center"/>
          </w:tcPr>
          <w:p w14:paraId="39177D11" w14:textId="77777777" w:rsidR="00A34EC8" w:rsidRPr="003E3A4B" w:rsidRDefault="00A34EC8" w:rsidP="007D0695">
            <w:pPr>
              <w:pStyle w:val="BodyText0"/>
              <w:keepNext/>
              <w:keepLines/>
              <w:spacing w:before="40" w:after="40"/>
              <w:jc w:val="left"/>
              <w:rPr>
                <w:sz w:val="20"/>
              </w:rPr>
            </w:pPr>
            <w:r w:rsidRPr="003E3A4B">
              <w:rPr>
                <w:b/>
                <w:sz w:val="20"/>
              </w:rPr>
              <w:lastRenderedPageBreak/>
              <w:t xml:space="preserve">MECHANICAL SYSTEMS </w:t>
            </w:r>
            <w:r>
              <w:rPr>
                <w:b/>
                <w:sz w:val="20"/>
              </w:rPr>
              <w:t xml:space="preserve">- </w:t>
            </w:r>
            <w:r w:rsidRPr="003E3A4B">
              <w:rPr>
                <w:b/>
                <w:sz w:val="20"/>
              </w:rPr>
              <w:t>Contractor's Submissions - Electrical loading information for mechanical services</w:t>
            </w:r>
            <w:r>
              <w:rPr>
                <w:b/>
                <w:sz w:val="20"/>
              </w:rPr>
              <w:t xml:space="preserve"> - </w:t>
            </w:r>
            <w:r w:rsidRPr="003E3A4B">
              <w:rPr>
                <w:sz w:val="20"/>
              </w:rPr>
              <w:t>Starting characteristics: Submit details for motors with reduced current starting. Starting characteristics must be within the characteristics of the respective submain protection devices.</w:t>
            </w:r>
          </w:p>
        </w:tc>
        <w:tc>
          <w:tcPr>
            <w:tcW w:w="599" w:type="pct"/>
            <w:vAlign w:val="center"/>
          </w:tcPr>
          <w:p w14:paraId="5525CBCB" w14:textId="77777777" w:rsidR="00A34EC8" w:rsidRPr="003E3A4B" w:rsidRDefault="00A34EC8" w:rsidP="007D0695">
            <w:pPr>
              <w:pStyle w:val="BodyText0"/>
              <w:keepNext/>
              <w:keepLines/>
              <w:spacing w:before="40" w:after="40"/>
              <w:jc w:val="center"/>
              <w:rPr>
                <w:sz w:val="20"/>
              </w:rPr>
            </w:pPr>
            <w:r w:rsidRPr="003E3A4B">
              <w:rPr>
                <w:sz w:val="20"/>
              </w:rPr>
              <w:t>#.7.3</w:t>
            </w:r>
          </w:p>
        </w:tc>
        <w:tc>
          <w:tcPr>
            <w:tcW w:w="450" w:type="pct"/>
            <w:vAlign w:val="center"/>
          </w:tcPr>
          <w:p w14:paraId="260803B0" w14:textId="77777777" w:rsidR="00A34EC8" w:rsidRPr="003E3A4B" w:rsidRDefault="00A34EC8" w:rsidP="007D0695">
            <w:pPr>
              <w:pStyle w:val="BodyText0"/>
              <w:keepNext/>
              <w:keepLines/>
              <w:spacing w:before="40" w:after="40"/>
              <w:jc w:val="center"/>
              <w:rPr>
                <w:sz w:val="20"/>
              </w:rPr>
            </w:pPr>
          </w:p>
        </w:tc>
        <w:tc>
          <w:tcPr>
            <w:tcW w:w="450" w:type="pct"/>
            <w:vAlign w:val="center"/>
          </w:tcPr>
          <w:p w14:paraId="1C8241B8" w14:textId="77777777" w:rsidR="00A34EC8" w:rsidRPr="003E3A4B" w:rsidRDefault="00A34EC8" w:rsidP="007D0695">
            <w:pPr>
              <w:pStyle w:val="BodyText0"/>
              <w:keepNext/>
              <w:keepLines/>
              <w:spacing w:before="40" w:after="40"/>
              <w:jc w:val="center"/>
              <w:rPr>
                <w:sz w:val="20"/>
              </w:rPr>
            </w:pPr>
          </w:p>
        </w:tc>
        <w:tc>
          <w:tcPr>
            <w:tcW w:w="429" w:type="pct"/>
            <w:vAlign w:val="center"/>
          </w:tcPr>
          <w:p w14:paraId="4C1FEDF5" w14:textId="77777777" w:rsidR="00A34EC8" w:rsidRPr="003E3A4B" w:rsidRDefault="00A34EC8" w:rsidP="007D0695">
            <w:pPr>
              <w:pStyle w:val="BodyText0"/>
              <w:keepNext/>
              <w:keepLines/>
              <w:spacing w:before="40" w:after="40"/>
              <w:jc w:val="center"/>
              <w:rPr>
                <w:sz w:val="20"/>
              </w:rPr>
            </w:pPr>
          </w:p>
        </w:tc>
      </w:tr>
      <w:tr w:rsidR="00A34EC8" w:rsidRPr="003E3A4B" w14:paraId="647C35F0" w14:textId="77777777" w:rsidTr="00A34EC8">
        <w:trPr>
          <w:cantSplit/>
        </w:trPr>
        <w:tc>
          <w:tcPr>
            <w:tcW w:w="3072" w:type="pct"/>
            <w:vAlign w:val="center"/>
          </w:tcPr>
          <w:p w14:paraId="04EE4EBC"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SYSTEMS </w:t>
            </w:r>
            <w:r>
              <w:rPr>
                <w:b/>
                <w:sz w:val="20"/>
              </w:rPr>
              <w:t xml:space="preserve">- </w:t>
            </w:r>
            <w:r w:rsidRPr="003E3A4B">
              <w:rPr>
                <w:b/>
                <w:sz w:val="20"/>
              </w:rPr>
              <w:t>Contractor's Submissions - Electrical loading information for mechanical services</w:t>
            </w:r>
            <w:r>
              <w:rPr>
                <w:b/>
                <w:sz w:val="20"/>
              </w:rPr>
              <w:t xml:space="preserve"> - </w:t>
            </w:r>
            <w:r w:rsidRPr="003E3A4B">
              <w:rPr>
                <w:sz w:val="20"/>
              </w:rPr>
              <w:t>Switchboards: Submit the following information for each building services switchboard:</w:t>
            </w:r>
          </w:p>
          <w:p w14:paraId="454F391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Board location and designation.</w:t>
            </w:r>
          </w:p>
          <w:p w14:paraId="0B4D38E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For each submain connected to the board, submit the following for each item connected to it:</w:t>
            </w:r>
          </w:p>
          <w:p w14:paraId="2C8D2687"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Submain designation.</w:t>
            </w:r>
          </w:p>
          <w:p w14:paraId="3E0BC164"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Item designation and name.</w:t>
            </w:r>
          </w:p>
          <w:p w14:paraId="6406E395"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Power rating in kW.</w:t>
            </w:r>
          </w:p>
          <w:p w14:paraId="7755A531"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Number of phases.</w:t>
            </w:r>
          </w:p>
          <w:p w14:paraId="2BAF2F61"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Full load amps per phase.</w:t>
            </w:r>
          </w:p>
          <w:p w14:paraId="7AB96956"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Power factor.</w:t>
            </w:r>
          </w:p>
          <w:p w14:paraId="360B04EC" w14:textId="77777777" w:rsidR="00A34EC8" w:rsidRPr="003E3A4B" w:rsidRDefault="00A34EC8" w:rsidP="00F35C93">
            <w:pPr>
              <w:pStyle w:val="Bullet"/>
              <w:numPr>
                <w:ilvl w:val="2"/>
                <w:numId w:val="27"/>
              </w:numPr>
              <w:tabs>
                <w:tab w:val="clear" w:pos="1843"/>
                <w:tab w:val="num" w:pos="1581"/>
              </w:tabs>
              <w:spacing w:after="0"/>
              <w:ind w:left="1014" w:hanging="425"/>
              <w:rPr>
                <w:sz w:val="20"/>
              </w:rPr>
            </w:pPr>
            <w:r w:rsidRPr="003E3A4B">
              <w:rPr>
                <w:sz w:val="20"/>
                <w:lang w:val="en-US"/>
              </w:rPr>
              <w:t>Total amps on each</w:t>
            </w:r>
            <w:r w:rsidRPr="003E3A4B">
              <w:rPr>
                <w:sz w:val="20"/>
              </w:rPr>
              <w:t xml:space="preserve"> phase for respective submain.</w:t>
            </w:r>
          </w:p>
        </w:tc>
        <w:tc>
          <w:tcPr>
            <w:tcW w:w="599" w:type="pct"/>
            <w:vAlign w:val="center"/>
          </w:tcPr>
          <w:p w14:paraId="5FC8B52A" w14:textId="77777777" w:rsidR="00A34EC8" w:rsidRPr="003E3A4B" w:rsidRDefault="00A34EC8" w:rsidP="00A34EC8">
            <w:pPr>
              <w:pStyle w:val="BodyText0"/>
              <w:spacing w:before="40" w:after="40"/>
              <w:jc w:val="center"/>
              <w:rPr>
                <w:sz w:val="20"/>
              </w:rPr>
            </w:pPr>
            <w:r w:rsidRPr="003E3A4B">
              <w:rPr>
                <w:sz w:val="20"/>
              </w:rPr>
              <w:t>#.7.3</w:t>
            </w:r>
          </w:p>
        </w:tc>
        <w:tc>
          <w:tcPr>
            <w:tcW w:w="450" w:type="pct"/>
            <w:vAlign w:val="center"/>
          </w:tcPr>
          <w:p w14:paraId="31DAE786" w14:textId="77777777" w:rsidR="00A34EC8" w:rsidRPr="003E3A4B" w:rsidRDefault="00A34EC8" w:rsidP="00A34EC8">
            <w:pPr>
              <w:pStyle w:val="BodyText0"/>
              <w:spacing w:before="40" w:after="40"/>
              <w:jc w:val="center"/>
              <w:rPr>
                <w:sz w:val="20"/>
              </w:rPr>
            </w:pPr>
          </w:p>
        </w:tc>
        <w:tc>
          <w:tcPr>
            <w:tcW w:w="450" w:type="pct"/>
            <w:vAlign w:val="center"/>
          </w:tcPr>
          <w:p w14:paraId="35F0BC4C" w14:textId="77777777" w:rsidR="00A34EC8" w:rsidRPr="003E3A4B" w:rsidRDefault="00A34EC8" w:rsidP="00A34EC8">
            <w:pPr>
              <w:pStyle w:val="BodyText0"/>
              <w:spacing w:before="40" w:after="40"/>
              <w:jc w:val="center"/>
              <w:rPr>
                <w:sz w:val="20"/>
              </w:rPr>
            </w:pPr>
          </w:p>
        </w:tc>
        <w:tc>
          <w:tcPr>
            <w:tcW w:w="429" w:type="pct"/>
            <w:vAlign w:val="center"/>
          </w:tcPr>
          <w:p w14:paraId="6F74876C" w14:textId="77777777" w:rsidR="00A34EC8" w:rsidRPr="003E3A4B" w:rsidRDefault="00A34EC8" w:rsidP="00A34EC8">
            <w:pPr>
              <w:pStyle w:val="BodyText0"/>
              <w:spacing w:before="40" w:after="40"/>
              <w:jc w:val="center"/>
              <w:rPr>
                <w:sz w:val="20"/>
              </w:rPr>
            </w:pPr>
          </w:p>
        </w:tc>
      </w:tr>
      <w:tr w:rsidR="00A34EC8" w:rsidRPr="003E3A4B" w14:paraId="7728F6D2" w14:textId="77777777" w:rsidTr="00A34EC8">
        <w:tc>
          <w:tcPr>
            <w:tcW w:w="3072" w:type="pct"/>
            <w:vAlign w:val="center"/>
          </w:tcPr>
          <w:p w14:paraId="0C2E3433" w14:textId="77777777" w:rsidR="00A34EC8" w:rsidRPr="003E3A4B" w:rsidRDefault="00A34EC8" w:rsidP="00A34EC8">
            <w:pPr>
              <w:pStyle w:val="BodyText0"/>
              <w:spacing w:before="40" w:after="40"/>
              <w:jc w:val="left"/>
              <w:rPr>
                <w:sz w:val="20"/>
              </w:rPr>
            </w:pPr>
            <w:r w:rsidRPr="003E3A4B">
              <w:rPr>
                <w:b/>
                <w:sz w:val="20"/>
              </w:rPr>
              <w:t xml:space="preserve">MECHANICAL SYSTEMS </w:t>
            </w:r>
            <w:r>
              <w:rPr>
                <w:b/>
                <w:sz w:val="20"/>
              </w:rPr>
              <w:t xml:space="preserve">- </w:t>
            </w:r>
            <w:r w:rsidRPr="003E3A4B">
              <w:rPr>
                <w:b/>
                <w:sz w:val="20"/>
              </w:rPr>
              <w:t>Contractor's Submissions - Technical data</w:t>
            </w:r>
            <w:r>
              <w:rPr>
                <w:b/>
                <w:sz w:val="20"/>
              </w:rPr>
              <w:t xml:space="preserve"> - </w:t>
            </w:r>
            <w:r w:rsidRPr="003E3A4B">
              <w:rPr>
                <w:sz w:val="20"/>
              </w:rPr>
              <w:t>Equipment: Before ordering equipment, calculate the respective system pressure losses based on the equipment offered and layouts shown on the shop drawings and submit the proposed selections.</w:t>
            </w:r>
          </w:p>
        </w:tc>
        <w:tc>
          <w:tcPr>
            <w:tcW w:w="599" w:type="pct"/>
            <w:vAlign w:val="center"/>
          </w:tcPr>
          <w:p w14:paraId="63952D3E" w14:textId="77777777" w:rsidR="00A34EC8" w:rsidRPr="003E3A4B" w:rsidRDefault="00A34EC8" w:rsidP="00A34EC8">
            <w:pPr>
              <w:pStyle w:val="BodyText0"/>
              <w:spacing w:before="40" w:after="40"/>
              <w:jc w:val="center"/>
              <w:rPr>
                <w:sz w:val="20"/>
              </w:rPr>
            </w:pPr>
            <w:r w:rsidRPr="003E3A4B">
              <w:rPr>
                <w:sz w:val="20"/>
              </w:rPr>
              <w:t>#.7.5</w:t>
            </w:r>
          </w:p>
        </w:tc>
        <w:tc>
          <w:tcPr>
            <w:tcW w:w="450" w:type="pct"/>
            <w:vAlign w:val="center"/>
          </w:tcPr>
          <w:p w14:paraId="6CF57D83" w14:textId="77777777" w:rsidR="00A34EC8" w:rsidRPr="003E3A4B" w:rsidRDefault="00A34EC8" w:rsidP="00A34EC8">
            <w:pPr>
              <w:pStyle w:val="BodyText0"/>
              <w:spacing w:before="40" w:after="40"/>
              <w:jc w:val="center"/>
              <w:rPr>
                <w:sz w:val="20"/>
              </w:rPr>
            </w:pPr>
          </w:p>
        </w:tc>
        <w:tc>
          <w:tcPr>
            <w:tcW w:w="450" w:type="pct"/>
            <w:vAlign w:val="center"/>
          </w:tcPr>
          <w:p w14:paraId="20DCEA33" w14:textId="77777777" w:rsidR="00A34EC8" w:rsidRPr="003E3A4B" w:rsidRDefault="00A34EC8" w:rsidP="00A34EC8">
            <w:pPr>
              <w:pStyle w:val="BodyText0"/>
              <w:spacing w:before="40" w:after="40"/>
              <w:jc w:val="center"/>
              <w:rPr>
                <w:sz w:val="20"/>
              </w:rPr>
            </w:pPr>
          </w:p>
        </w:tc>
        <w:tc>
          <w:tcPr>
            <w:tcW w:w="429" w:type="pct"/>
            <w:vAlign w:val="center"/>
          </w:tcPr>
          <w:p w14:paraId="561177AC" w14:textId="77777777" w:rsidR="00A34EC8" w:rsidRPr="003E3A4B" w:rsidRDefault="00A34EC8" w:rsidP="00A34EC8">
            <w:pPr>
              <w:pStyle w:val="BodyText0"/>
              <w:spacing w:before="40" w:after="40"/>
              <w:jc w:val="center"/>
              <w:rPr>
                <w:sz w:val="20"/>
              </w:rPr>
            </w:pPr>
          </w:p>
        </w:tc>
      </w:tr>
      <w:tr w:rsidR="00A34EC8" w:rsidRPr="003E3A4B" w14:paraId="47C73376" w14:textId="77777777" w:rsidTr="00A34EC8">
        <w:tc>
          <w:tcPr>
            <w:tcW w:w="3072" w:type="pct"/>
            <w:vAlign w:val="center"/>
          </w:tcPr>
          <w:p w14:paraId="7991C15C"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SYSTEMS </w:t>
            </w:r>
            <w:r>
              <w:rPr>
                <w:b/>
                <w:sz w:val="20"/>
              </w:rPr>
              <w:t xml:space="preserve">- </w:t>
            </w:r>
            <w:r w:rsidRPr="003E3A4B">
              <w:rPr>
                <w:b/>
                <w:sz w:val="20"/>
              </w:rPr>
              <w:t>Contractor's Submissions - Technical data</w:t>
            </w:r>
            <w:r>
              <w:rPr>
                <w:b/>
                <w:sz w:val="20"/>
              </w:rPr>
              <w:t xml:space="preserve"> - </w:t>
            </w:r>
            <w:r w:rsidRPr="003E3A4B">
              <w:rPr>
                <w:sz w:val="20"/>
              </w:rPr>
              <w:t>Submit technical data for all items of plant and equipment.</w:t>
            </w:r>
          </w:p>
          <w:p w14:paraId="67B3D5FD" w14:textId="77777777" w:rsidR="00A34EC8" w:rsidRPr="003E3A4B" w:rsidRDefault="00A34EC8" w:rsidP="00A34EC8">
            <w:pPr>
              <w:spacing w:after="0"/>
              <w:rPr>
                <w:sz w:val="20"/>
              </w:rPr>
            </w:pPr>
            <w:r w:rsidRPr="003E3A4B">
              <w:rPr>
                <w:sz w:val="20"/>
              </w:rPr>
              <w:t>Data to be submitted: Include at least the following information in technical submissions:</w:t>
            </w:r>
          </w:p>
          <w:p w14:paraId="79253694"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Assumptions.</w:t>
            </w:r>
          </w:p>
          <w:p w14:paraId="23ABCCA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Calculations.</w:t>
            </w:r>
          </w:p>
          <w:p w14:paraId="10D6999B"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Model name, designation and number.</w:t>
            </w:r>
          </w:p>
          <w:p w14:paraId="13CF839D"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Capacity of all system elements.</w:t>
            </w:r>
          </w:p>
          <w:p w14:paraId="1AF8C94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Country of origin and manufacture.</w:t>
            </w:r>
          </w:p>
          <w:p w14:paraId="554E2E7D"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Materials used in the construction.</w:t>
            </w:r>
          </w:p>
          <w:p w14:paraId="335A43C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Size, including required clearances for installation.</w:t>
            </w:r>
          </w:p>
          <w:p w14:paraId="28E634DB"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Certification of conformance to the applicable code or standard.</w:t>
            </w:r>
          </w:p>
          <w:p w14:paraId="2286850F"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Technical data schedules corresponding to the equipment schedules in the contract documents. If there is a discrepancy between the two, substantiate the change.</w:t>
            </w:r>
          </w:p>
          <w:p w14:paraId="1DAB5F93"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Manufacturers' technical literature.</w:t>
            </w:r>
          </w:p>
          <w:p w14:paraId="527E5D0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Type-test reports.</w:t>
            </w:r>
          </w:p>
        </w:tc>
        <w:tc>
          <w:tcPr>
            <w:tcW w:w="599" w:type="pct"/>
            <w:vAlign w:val="center"/>
          </w:tcPr>
          <w:p w14:paraId="54C47C9C" w14:textId="77777777" w:rsidR="00A34EC8" w:rsidRPr="003E3A4B" w:rsidRDefault="00A34EC8" w:rsidP="00A34EC8">
            <w:pPr>
              <w:pStyle w:val="BodyText0"/>
              <w:spacing w:before="0" w:after="0"/>
              <w:jc w:val="center"/>
              <w:rPr>
                <w:sz w:val="20"/>
              </w:rPr>
            </w:pPr>
            <w:r w:rsidRPr="003E3A4B">
              <w:rPr>
                <w:sz w:val="20"/>
              </w:rPr>
              <w:t>#.7.5</w:t>
            </w:r>
          </w:p>
        </w:tc>
        <w:tc>
          <w:tcPr>
            <w:tcW w:w="450" w:type="pct"/>
            <w:vAlign w:val="center"/>
          </w:tcPr>
          <w:p w14:paraId="10ED520E" w14:textId="77777777" w:rsidR="00A34EC8" w:rsidRPr="003E3A4B" w:rsidRDefault="00A34EC8" w:rsidP="00A34EC8">
            <w:pPr>
              <w:pStyle w:val="BodyText0"/>
              <w:spacing w:before="0" w:after="0"/>
              <w:jc w:val="center"/>
              <w:rPr>
                <w:sz w:val="20"/>
              </w:rPr>
            </w:pPr>
          </w:p>
        </w:tc>
        <w:tc>
          <w:tcPr>
            <w:tcW w:w="450" w:type="pct"/>
            <w:vAlign w:val="center"/>
          </w:tcPr>
          <w:p w14:paraId="7B718D58" w14:textId="77777777" w:rsidR="00A34EC8" w:rsidRPr="003E3A4B" w:rsidRDefault="00A34EC8" w:rsidP="00A34EC8">
            <w:pPr>
              <w:pStyle w:val="BodyText0"/>
              <w:spacing w:before="0" w:after="0"/>
              <w:jc w:val="center"/>
              <w:rPr>
                <w:sz w:val="20"/>
              </w:rPr>
            </w:pPr>
          </w:p>
        </w:tc>
        <w:tc>
          <w:tcPr>
            <w:tcW w:w="429" w:type="pct"/>
            <w:vAlign w:val="center"/>
          </w:tcPr>
          <w:p w14:paraId="4E4853E4" w14:textId="77777777" w:rsidR="00A34EC8" w:rsidRPr="003E3A4B" w:rsidRDefault="00A34EC8" w:rsidP="00A34EC8">
            <w:pPr>
              <w:pStyle w:val="BodyText0"/>
              <w:spacing w:before="0" w:after="0"/>
              <w:jc w:val="center"/>
              <w:rPr>
                <w:sz w:val="20"/>
              </w:rPr>
            </w:pPr>
          </w:p>
        </w:tc>
      </w:tr>
      <w:tr w:rsidR="00A34EC8" w:rsidRPr="003E3A4B" w14:paraId="76064C01" w14:textId="77777777" w:rsidTr="00A34EC8">
        <w:trPr>
          <w:cantSplit/>
        </w:trPr>
        <w:tc>
          <w:tcPr>
            <w:tcW w:w="3072" w:type="pct"/>
            <w:vAlign w:val="center"/>
          </w:tcPr>
          <w:p w14:paraId="400E0358" w14:textId="77777777" w:rsidR="00A34EC8" w:rsidRPr="003E3A4B" w:rsidRDefault="00A34EC8" w:rsidP="00A34EC8">
            <w:pPr>
              <w:pStyle w:val="BodyText0"/>
              <w:spacing w:before="40" w:after="40"/>
              <w:jc w:val="left"/>
              <w:rPr>
                <w:sz w:val="20"/>
              </w:rPr>
            </w:pPr>
            <w:r w:rsidRPr="003E3A4B">
              <w:rPr>
                <w:b/>
                <w:sz w:val="20"/>
              </w:rPr>
              <w:lastRenderedPageBreak/>
              <w:t xml:space="preserve">MECHANICAL SYSTEMS </w:t>
            </w:r>
            <w:r>
              <w:rPr>
                <w:b/>
                <w:sz w:val="20"/>
              </w:rPr>
              <w:t xml:space="preserve">- </w:t>
            </w:r>
            <w:r w:rsidRPr="003E3A4B">
              <w:rPr>
                <w:b/>
                <w:sz w:val="20"/>
              </w:rPr>
              <w:t>Contractor's Submissions - Control function descriptions</w:t>
            </w:r>
            <w:r>
              <w:rPr>
                <w:b/>
                <w:sz w:val="20"/>
              </w:rPr>
              <w:t xml:space="preserve"> - </w:t>
            </w:r>
            <w:r w:rsidRPr="003E3A4B">
              <w:rPr>
                <w:sz w:val="20"/>
              </w:rPr>
              <w:t>Submit descriptions of control sequences. Maintain as a working document with current sequences throughout the course of design, workshopping, programing, commissioning and during the course of system tuning and maintenance through the defects liability period.</w:t>
            </w:r>
          </w:p>
        </w:tc>
        <w:tc>
          <w:tcPr>
            <w:tcW w:w="599" w:type="pct"/>
            <w:vAlign w:val="center"/>
          </w:tcPr>
          <w:p w14:paraId="74A319C3" w14:textId="77777777" w:rsidR="00A34EC8" w:rsidRPr="003E3A4B" w:rsidRDefault="00A34EC8" w:rsidP="00A34EC8">
            <w:pPr>
              <w:pStyle w:val="BodyText0"/>
              <w:spacing w:before="40" w:after="40"/>
              <w:jc w:val="center"/>
              <w:rPr>
                <w:sz w:val="20"/>
              </w:rPr>
            </w:pPr>
            <w:r w:rsidRPr="003E3A4B">
              <w:rPr>
                <w:sz w:val="20"/>
              </w:rPr>
              <w:t>#.7.6</w:t>
            </w:r>
          </w:p>
        </w:tc>
        <w:tc>
          <w:tcPr>
            <w:tcW w:w="450" w:type="pct"/>
            <w:vAlign w:val="center"/>
          </w:tcPr>
          <w:p w14:paraId="30204307" w14:textId="77777777" w:rsidR="00A34EC8" w:rsidRPr="003E3A4B" w:rsidRDefault="00A34EC8" w:rsidP="00A34EC8">
            <w:pPr>
              <w:pStyle w:val="BodyText0"/>
              <w:spacing w:before="40" w:after="40"/>
              <w:jc w:val="center"/>
              <w:rPr>
                <w:sz w:val="20"/>
              </w:rPr>
            </w:pPr>
          </w:p>
        </w:tc>
        <w:tc>
          <w:tcPr>
            <w:tcW w:w="450" w:type="pct"/>
            <w:vAlign w:val="center"/>
          </w:tcPr>
          <w:p w14:paraId="60B840AD" w14:textId="77777777" w:rsidR="00A34EC8" w:rsidRPr="003E3A4B" w:rsidRDefault="00A34EC8" w:rsidP="00A34EC8">
            <w:pPr>
              <w:pStyle w:val="BodyText0"/>
              <w:spacing w:before="40" w:after="40"/>
              <w:jc w:val="center"/>
              <w:rPr>
                <w:sz w:val="20"/>
              </w:rPr>
            </w:pPr>
          </w:p>
        </w:tc>
        <w:tc>
          <w:tcPr>
            <w:tcW w:w="429" w:type="pct"/>
            <w:vAlign w:val="center"/>
          </w:tcPr>
          <w:p w14:paraId="17962496" w14:textId="77777777" w:rsidR="00A34EC8" w:rsidRPr="003E3A4B" w:rsidRDefault="00A34EC8" w:rsidP="00A34EC8">
            <w:pPr>
              <w:pStyle w:val="BodyText0"/>
              <w:spacing w:before="40" w:after="40"/>
              <w:jc w:val="center"/>
              <w:rPr>
                <w:sz w:val="20"/>
              </w:rPr>
            </w:pPr>
          </w:p>
        </w:tc>
      </w:tr>
      <w:tr w:rsidR="00A34EC8" w:rsidRPr="003E3A4B" w14:paraId="36C76E3E" w14:textId="77777777" w:rsidTr="00A34EC8">
        <w:trPr>
          <w:cantSplit/>
        </w:trPr>
        <w:tc>
          <w:tcPr>
            <w:tcW w:w="3072" w:type="pct"/>
            <w:tcBorders>
              <w:bottom w:val="single" w:sz="6" w:space="0" w:color="auto"/>
            </w:tcBorders>
            <w:vAlign w:val="center"/>
          </w:tcPr>
          <w:p w14:paraId="6A9EC76F"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SYSTEMS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rPr>
              <w:t>Give notice so inspection may be made of the following:</w:t>
            </w:r>
          </w:p>
          <w:p w14:paraId="6855DDF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Off-site duct construction methodology.</w:t>
            </w:r>
          </w:p>
          <w:p w14:paraId="4130409D"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First install trade component fixing concealed services.</w:t>
            </w:r>
          </w:p>
          <w:p w14:paraId="732BAD9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First install trade based components fixing exposed services.</w:t>
            </w:r>
          </w:p>
          <w:p w14:paraId="6DB02D0F"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Piping pressure tests.</w:t>
            </w:r>
          </w:p>
          <w:p w14:paraId="1ABD8E2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Switchboard thermal imaging.</w:t>
            </w:r>
          </w:p>
          <w:p w14:paraId="7503A284"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Fire and life safety operating sequence.</w:t>
            </w:r>
          </w:p>
        </w:tc>
        <w:tc>
          <w:tcPr>
            <w:tcW w:w="599" w:type="pct"/>
            <w:tcBorders>
              <w:bottom w:val="single" w:sz="6" w:space="0" w:color="auto"/>
            </w:tcBorders>
            <w:vAlign w:val="center"/>
          </w:tcPr>
          <w:p w14:paraId="277EAA2D" w14:textId="77777777" w:rsidR="00A34EC8" w:rsidRPr="003E3A4B" w:rsidRDefault="00A34EC8" w:rsidP="00A34EC8">
            <w:pPr>
              <w:pStyle w:val="BodyText0"/>
              <w:spacing w:before="40" w:after="40"/>
              <w:jc w:val="center"/>
              <w:rPr>
                <w:sz w:val="20"/>
              </w:rPr>
            </w:pPr>
            <w:r w:rsidRPr="003E3A4B">
              <w:rPr>
                <w:sz w:val="20"/>
              </w:rPr>
              <w:t>#.8.1</w:t>
            </w:r>
          </w:p>
        </w:tc>
        <w:tc>
          <w:tcPr>
            <w:tcW w:w="450" w:type="pct"/>
            <w:tcBorders>
              <w:bottom w:val="single" w:sz="6" w:space="0" w:color="auto"/>
            </w:tcBorders>
            <w:vAlign w:val="center"/>
          </w:tcPr>
          <w:p w14:paraId="41533C84"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31456853"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4EBFFFDC" w14:textId="77777777" w:rsidR="00A34EC8" w:rsidRPr="003E3A4B" w:rsidRDefault="00A34EC8" w:rsidP="00A34EC8">
            <w:pPr>
              <w:pStyle w:val="BodyText0"/>
              <w:spacing w:before="40" w:after="40"/>
              <w:jc w:val="center"/>
              <w:rPr>
                <w:sz w:val="20"/>
              </w:rPr>
            </w:pPr>
          </w:p>
        </w:tc>
      </w:tr>
      <w:tr w:rsidR="00A34EC8" w:rsidRPr="003E3A4B" w14:paraId="4D6D91DA" w14:textId="77777777" w:rsidTr="00A34EC8">
        <w:tc>
          <w:tcPr>
            <w:tcW w:w="3072" w:type="pct"/>
            <w:tcBorders>
              <w:right w:val="nil"/>
            </w:tcBorders>
            <w:shd w:val="clear" w:color="auto" w:fill="FFFFFF" w:themeFill="background2"/>
            <w:vAlign w:val="center"/>
          </w:tcPr>
          <w:p w14:paraId="1BDD19C4" w14:textId="77777777" w:rsidR="00A34EC8" w:rsidRPr="003E3A4B" w:rsidRDefault="00A34EC8" w:rsidP="00A34EC8">
            <w:pPr>
              <w:pStyle w:val="BodyText0"/>
              <w:spacing w:before="40" w:after="40"/>
              <w:jc w:val="left"/>
              <w:rPr>
                <w:sz w:val="20"/>
              </w:rPr>
            </w:pPr>
            <w:r w:rsidRPr="003E3A4B">
              <w:rPr>
                <w:b/>
                <w:sz w:val="20"/>
              </w:rPr>
              <w:t>49 CHILLERS - COMBINED</w:t>
            </w:r>
          </w:p>
        </w:tc>
        <w:tc>
          <w:tcPr>
            <w:tcW w:w="599" w:type="pct"/>
            <w:tcBorders>
              <w:left w:val="nil"/>
              <w:right w:val="nil"/>
            </w:tcBorders>
            <w:shd w:val="clear" w:color="auto" w:fill="FFFFFF" w:themeFill="background2"/>
            <w:vAlign w:val="center"/>
          </w:tcPr>
          <w:p w14:paraId="0C32347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D1499C4"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A5BE5CC"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528B84AC" w14:textId="77777777" w:rsidR="00A34EC8" w:rsidRPr="003E3A4B" w:rsidRDefault="00A34EC8" w:rsidP="00A34EC8">
            <w:pPr>
              <w:pStyle w:val="BodyText0"/>
              <w:spacing w:before="40" w:after="40"/>
              <w:jc w:val="center"/>
              <w:rPr>
                <w:sz w:val="20"/>
              </w:rPr>
            </w:pPr>
          </w:p>
        </w:tc>
      </w:tr>
      <w:tr w:rsidR="00A34EC8" w:rsidRPr="003E3A4B" w14:paraId="0EFC754C" w14:textId="77777777" w:rsidTr="00A34EC8">
        <w:tc>
          <w:tcPr>
            <w:tcW w:w="3072" w:type="pct"/>
            <w:vAlign w:val="center"/>
          </w:tcPr>
          <w:p w14:paraId="7F812A17"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CHILLERS - COMBINED </w:t>
            </w:r>
            <w:r>
              <w:rPr>
                <w:b/>
                <w:sz w:val="20"/>
              </w:rPr>
              <w:t xml:space="preserve">- </w:t>
            </w:r>
            <w:r w:rsidRPr="003E3A4B">
              <w:rPr>
                <w:b/>
                <w:sz w:val="20"/>
              </w:rPr>
              <w:t xml:space="preserve">Contractor's Submissions </w:t>
            </w:r>
            <w:r>
              <w:rPr>
                <w:b/>
                <w:sz w:val="20"/>
              </w:rPr>
              <w:t>–</w:t>
            </w:r>
            <w:r w:rsidRPr="003E3A4B">
              <w:rPr>
                <w:b/>
                <w:sz w:val="20"/>
              </w:rPr>
              <w:t xml:space="preserve"> Certification</w:t>
            </w:r>
            <w:r>
              <w:rPr>
                <w:b/>
                <w:sz w:val="20"/>
              </w:rPr>
              <w:t xml:space="preserve"> - </w:t>
            </w:r>
            <w:r w:rsidRPr="003E3A4B">
              <w:rPr>
                <w:sz w:val="20"/>
                <w:lang w:val="en-US"/>
              </w:rPr>
              <w:t>Energy and performance: Submit manufacturer's certification for testing to AS/NZS 4776.1.2 of the following for each chiller:</w:t>
            </w:r>
          </w:p>
          <w:p w14:paraId="1938A2A7"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Ratings to AS/NZS 4776.1.1 Published Ratings section, Standard Ratings clause.</w:t>
            </w:r>
          </w:p>
          <w:p w14:paraId="2CC4A28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If documented, NPLV.</w:t>
            </w:r>
          </w:p>
        </w:tc>
        <w:tc>
          <w:tcPr>
            <w:tcW w:w="599" w:type="pct"/>
            <w:vAlign w:val="center"/>
          </w:tcPr>
          <w:p w14:paraId="0E9C0849"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12F699EF" w14:textId="77777777" w:rsidR="00A34EC8" w:rsidRPr="003E3A4B" w:rsidRDefault="00A34EC8" w:rsidP="00A34EC8">
            <w:pPr>
              <w:pStyle w:val="BodyText0"/>
              <w:spacing w:before="40" w:after="40"/>
              <w:jc w:val="center"/>
              <w:rPr>
                <w:sz w:val="20"/>
              </w:rPr>
            </w:pPr>
          </w:p>
        </w:tc>
        <w:tc>
          <w:tcPr>
            <w:tcW w:w="450" w:type="pct"/>
            <w:vAlign w:val="center"/>
          </w:tcPr>
          <w:p w14:paraId="197C2F42" w14:textId="77777777" w:rsidR="00A34EC8" w:rsidRPr="003E3A4B" w:rsidRDefault="00A34EC8" w:rsidP="00A34EC8">
            <w:pPr>
              <w:pStyle w:val="BodyText0"/>
              <w:spacing w:before="40" w:after="40"/>
              <w:jc w:val="center"/>
              <w:rPr>
                <w:sz w:val="20"/>
              </w:rPr>
            </w:pPr>
          </w:p>
        </w:tc>
        <w:tc>
          <w:tcPr>
            <w:tcW w:w="429" w:type="pct"/>
            <w:vAlign w:val="center"/>
          </w:tcPr>
          <w:p w14:paraId="4C2DAAC0" w14:textId="77777777" w:rsidR="00A34EC8" w:rsidRPr="003E3A4B" w:rsidRDefault="00A34EC8" w:rsidP="00A34EC8">
            <w:pPr>
              <w:pStyle w:val="BodyText0"/>
              <w:spacing w:before="40" w:after="40"/>
              <w:jc w:val="center"/>
              <w:rPr>
                <w:sz w:val="20"/>
              </w:rPr>
            </w:pPr>
          </w:p>
        </w:tc>
      </w:tr>
      <w:tr w:rsidR="00A34EC8" w:rsidRPr="003E3A4B" w14:paraId="23985A9F" w14:textId="77777777" w:rsidTr="00A34EC8">
        <w:tc>
          <w:tcPr>
            <w:tcW w:w="3072" w:type="pct"/>
            <w:vAlign w:val="center"/>
          </w:tcPr>
          <w:p w14:paraId="062CAD85" w14:textId="77777777" w:rsidR="00A34EC8" w:rsidRPr="003E3A4B" w:rsidRDefault="00A34EC8" w:rsidP="00A34EC8">
            <w:pPr>
              <w:pStyle w:val="BodyText0"/>
              <w:spacing w:before="0" w:after="0"/>
              <w:jc w:val="left"/>
              <w:rPr>
                <w:b/>
                <w:sz w:val="20"/>
              </w:rPr>
            </w:pPr>
            <w:r w:rsidRPr="003E3A4B">
              <w:rPr>
                <w:b/>
                <w:sz w:val="20"/>
              </w:rPr>
              <w:t xml:space="preserve">CHILLERS - COMBINED </w:t>
            </w:r>
            <w:r>
              <w:rPr>
                <w:b/>
                <w:sz w:val="20"/>
              </w:rPr>
              <w:t xml:space="preserve">- </w:t>
            </w:r>
            <w:r w:rsidRPr="003E3A4B">
              <w:rPr>
                <w:b/>
                <w:sz w:val="20"/>
              </w:rPr>
              <w:t xml:space="preserve">Contractor's Submissions </w:t>
            </w:r>
            <w:r>
              <w:rPr>
                <w:b/>
                <w:sz w:val="20"/>
              </w:rPr>
              <w:t>–</w:t>
            </w:r>
            <w:r w:rsidRPr="003E3A4B">
              <w:rPr>
                <w:b/>
                <w:sz w:val="20"/>
              </w:rPr>
              <w:t xml:space="preserve"> Tests</w:t>
            </w:r>
            <w:r>
              <w:rPr>
                <w:b/>
                <w:sz w:val="20"/>
              </w:rPr>
              <w:t xml:space="preserve"> -</w:t>
            </w:r>
          </w:p>
          <w:p w14:paraId="7B0970AC" w14:textId="77777777" w:rsidR="00A34EC8" w:rsidRPr="003E3A4B" w:rsidRDefault="00A34EC8" w:rsidP="00A34EC8">
            <w:pPr>
              <w:pStyle w:val="guidenotes0"/>
              <w:tabs>
                <w:tab w:val="clear" w:pos="3175"/>
                <w:tab w:val="left" w:pos="2574"/>
              </w:tabs>
              <w:spacing w:after="0"/>
              <w:ind w:left="0"/>
              <w:rPr>
                <w:sz w:val="20"/>
              </w:rPr>
            </w:pPr>
            <w:r w:rsidRPr="003E3A4B">
              <w:rPr>
                <w:sz w:val="20"/>
              </w:rPr>
              <w:t>[If off-site factory performance testing is required, include in the Chiller schedule. If not, delete this subclause.]</w:t>
            </w:r>
          </w:p>
          <w:p w14:paraId="343480E1" w14:textId="77777777" w:rsidR="00A34EC8" w:rsidRPr="003E3A4B" w:rsidRDefault="00A34EC8" w:rsidP="00A34EC8">
            <w:pPr>
              <w:spacing w:after="0"/>
              <w:rPr>
                <w:sz w:val="20"/>
                <w:lang w:val="en-US"/>
              </w:rPr>
            </w:pPr>
            <w:r w:rsidRPr="003E3A4B">
              <w:rPr>
                <w:sz w:val="20"/>
                <w:lang w:val="en-US"/>
              </w:rPr>
              <w:t>Factory performance testing: If documented, provide evidence of testing by a registered testing authority as follows:</w:t>
            </w:r>
          </w:p>
          <w:p w14:paraId="5D40FE18" w14:textId="77777777" w:rsidR="00A34EC8" w:rsidRPr="003E3A4B" w:rsidRDefault="00A34EC8" w:rsidP="00A34EC8">
            <w:pPr>
              <w:pStyle w:val="guidenotes0"/>
              <w:tabs>
                <w:tab w:val="clear" w:pos="3175"/>
                <w:tab w:val="left" w:pos="2574"/>
              </w:tabs>
              <w:spacing w:after="0"/>
              <w:ind w:left="0"/>
              <w:rPr>
                <w:sz w:val="20"/>
              </w:rPr>
            </w:pPr>
            <w:r w:rsidRPr="003E3A4B">
              <w:rPr>
                <w:sz w:val="20"/>
              </w:rPr>
              <w:t xml:space="preserve">[Registered testing authority is defined in the GENERAL MECHANICAL </w:t>
            </w:r>
            <w:r w:rsidRPr="002C2029">
              <w:rPr>
                <w:i w:val="0"/>
                <w:vanish w:val="0"/>
                <w:sz w:val="20"/>
              </w:rPr>
              <w:t>worksection</w:t>
            </w:r>
            <w:r w:rsidRPr="003E3A4B">
              <w:rPr>
                <w:sz w:val="20"/>
              </w:rPr>
              <w:t xml:space="preserve"> in the same manner as the term is defined in the BCA. For chillers tested overseas, this would be an organisation outside Australia registered by an authority recognised by NATA through a mutual recognition agreement.]</w:t>
            </w:r>
          </w:p>
          <w:p w14:paraId="2160CE1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Standard: To AS/NZS 4776.1.2.</w:t>
            </w:r>
          </w:p>
          <w:p w14:paraId="19CE128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Condenser water temperature depression: To AS/NZS 4776.1.1.</w:t>
            </w:r>
          </w:p>
          <w:p w14:paraId="11A8BEC6"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Centrifugal and screw chillers: Provide COP at 100%, 75%, 50% and 25% of full load and Integrated Part Load Value (IPLV).</w:t>
            </w:r>
          </w:p>
          <w:p w14:paraId="11AB7897" w14:textId="77777777" w:rsidR="00A34EC8" w:rsidRPr="003E3A4B" w:rsidRDefault="00A34EC8" w:rsidP="00A34EC8">
            <w:pPr>
              <w:pStyle w:val="guidenotes0"/>
              <w:tabs>
                <w:tab w:val="clear" w:pos="3175"/>
                <w:tab w:val="left" w:pos="2574"/>
              </w:tabs>
              <w:spacing w:after="0"/>
              <w:ind w:left="0"/>
              <w:rPr>
                <w:sz w:val="20"/>
              </w:rPr>
            </w:pPr>
            <w:r w:rsidRPr="003E3A4B">
              <w:rPr>
                <w:sz w:val="20"/>
              </w:rPr>
              <w:t xml:space="preserve">[If IPLV is defined for </w:t>
            </w:r>
            <w:r w:rsidRPr="002C2029">
              <w:rPr>
                <w:i w:val="0"/>
                <w:vanish w:val="0"/>
                <w:sz w:val="20"/>
              </w:rPr>
              <w:t>the</w:t>
            </w:r>
            <w:r w:rsidRPr="003E3A4B">
              <w:rPr>
                <w:sz w:val="20"/>
              </w:rPr>
              <w:t xml:space="preserve"> project, substitute NPLV for IPLV.]</w:t>
            </w:r>
          </w:p>
          <w:p w14:paraId="7A3DF75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Reciprocating chillers: To AS/NZS 4776.1.2, at full load.</w:t>
            </w:r>
          </w:p>
          <w:p w14:paraId="3646D78A" w14:textId="77777777" w:rsidR="00A34EC8" w:rsidRPr="003E3A4B" w:rsidRDefault="00A34EC8" w:rsidP="00A34EC8">
            <w:pPr>
              <w:pStyle w:val="guidenotes0"/>
              <w:tabs>
                <w:tab w:val="clear" w:pos="3175"/>
                <w:tab w:val="left" w:pos="2574"/>
              </w:tabs>
              <w:spacing w:after="0"/>
              <w:ind w:left="0"/>
              <w:rPr>
                <w:sz w:val="20"/>
              </w:rPr>
            </w:pPr>
            <w:r w:rsidRPr="003E3A4B">
              <w:rPr>
                <w:sz w:val="20"/>
              </w:rPr>
              <w:t xml:space="preserve">[Detail the tests </w:t>
            </w:r>
            <w:r w:rsidRPr="002C2029">
              <w:rPr>
                <w:i w:val="0"/>
                <w:vanish w:val="0"/>
                <w:sz w:val="20"/>
              </w:rPr>
              <w:t>required</w:t>
            </w:r>
            <w:r w:rsidRPr="003E3A4B">
              <w:rPr>
                <w:sz w:val="20"/>
              </w:rPr>
              <w:t xml:space="preserve"> in Products or Commissioning clause, as appropriate, and list the submissions required here.]</w:t>
            </w:r>
          </w:p>
        </w:tc>
        <w:tc>
          <w:tcPr>
            <w:tcW w:w="599" w:type="pct"/>
            <w:vAlign w:val="center"/>
          </w:tcPr>
          <w:p w14:paraId="56C7AA9D" w14:textId="77777777" w:rsidR="00A34EC8" w:rsidRPr="003E3A4B" w:rsidRDefault="00A34EC8" w:rsidP="00A34EC8">
            <w:pPr>
              <w:pStyle w:val="BodyText0"/>
              <w:spacing w:before="0" w:after="0"/>
              <w:jc w:val="center"/>
              <w:rPr>
                <w:sz w:val="20"/>
              </w:rPr>
            </w:pPr>
            <w:r w:rsidRPr="003E3A4B">
              <w:rPr>
                <w:sz w:val="20"/>
              </w:rPr>
              <w:t>#.2.2</w:t>
            </w:r>
          </w:p>
        </w:tc>
        <w:tc>
          <w:tcPr>
            <w:tcW w:w="450" w:type="pct"/>
            <w:vAlign w:val="center"/>
          </w:tcPr>
          <w:p w14:paraId="44E92EF0" w14:textId="77777777" w:rsidR="00A34EC8" w:rsidRPr="003E3A4B" w:rsidRDefault="00A34EC8" w:rsidP="00A34EC8">
            <w:pPr>
              <w:pStyle w:val="BodyText0"/>
              <w:spacing w:before="0" w:after="0"/>
              <w:jc w:val="center"/>
              <w:rPr>
                <w:sz w:val="20"/>
              </w:rPr>
            </w:pPr>
          </w:p>
        </w:tc>
        <w:tc>
          <w:tcPr>
            <w:tcW w:w="450" w:type="pct"/>
            <w:vAlign w:val="center"/>
          </w:tcPr>
          <w:p w14:paraId="40BA883A" w14:textId="77777777" w:rsidR="00A34EC8" w:rsidRPr="003E3A4B" w:rsidRDefault="00A34EC8" w:rsidP="00A34EC8">
            <w:pPr>
              <w:pStyle w:val="BodyText0"/>
              <w:spacing w:before="0" w:after="0"/>
              <w:jc w:val="center"/>
              <w:rPr>
                <w:sz w:val="20"/>
              </w:rPr>
            </w:pPr>
          </w:p>
        </w:tc>
        <w:tc>
          <w:tcPr>
            <w:tcW w:w="429" w:type="pct"/>
            <w:vAlign w:val="center"/>
          </w:tcPr>
          <w:p w14:paraId="4F08E725" w14:textId="77777777" w:rsidR="00A34EC8" w:rsidRPr="003E3A4B" w:rsidRDefault="00A34EC8" w:rsidP="00A34EC8">
            <w:pPr>
              <w:pStyle w:val="BodyText0"/>
              <w:spacing w:before="0" w:after="0"/>
              <w:jc w:val="center"/>
              <w:rPr>
                <w:sz w:val="20"/>
              </w:rPr>
            </w:pPr>
          </w:p>
        </w:tc>
      </w:tr>
      <w:tr w:rsidR="00A34EC8" w:rsidRPr="003E3A4B" w14:paraId="2E5148F6" w14:textId="77777777" w:rsidTr="00A34EC8">
        <w:trPr>
          <w:cantSplit/>
        </w:trPr>
        <w:tc>
          <w:tcPr>
            <w:tcW w:w="3072" w:type="pct"/>
            <w:vAlign w:val="center"/>
          </w:tcPr>
          <w:p w14:paraId="26D959FC"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lastRenderedPageBreak/>
              <w:t xml:space="preserve">CHILLERS - COMBINED </w:t>
            </w:r>
            <w:r>
              <w:rPr>
                <w:b/>
                <w:sz w:val="20"/>
              </w:rPr>
              <w:t xml:space="preserve">- </w:t>
            </w:r>
            <w:r w:rsidRPr="003E3A4B">
              <w:rPr>
                <w:b/>
                <w:sz w:val="20"/>
              </w:rPr>
              <w:t>Contractor's Submissions - Product data</w:t>
            </w:r>
            <w:r>
              <w:rPr>
                <w:b/>
                <w:sz w:val="20"/>
              </w:rPr>
              <w:t xml:space="preserve"> - </w:t>
            </w:r>
            <w:r w:rsidRPr="003E3A4B">
              <w:rPr>
                <w:sz w:val="20"/>
                <w:lang w:val="en-US"/>
              </w:rPr>
              <w:t>Provide the following:</w:t>
            </w:r>
          </w:p>
          <w:p w14:paraId="7B5DD25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Manufacturer's rated performance data for the chillers offered.</w:t>
            </w:r>
          </w:p>
          <w:p w14:paraId="595A48FD"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Weights including loading diagrams.</w:t>
            </w:r>
          </w:p>
          <w:p w14:paraId="77AEEA8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Drawings showing the dimensions of the fully assembled chiller.</w:t>
            </w:r>
          </w:p>
          <w:p w14:paraId="0C68F87F"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Diagrams showing maintenance access and clearance requirements.</w:t>
            </w:r>
          </w:p>
          <w:p w14:paraId="3211C886"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Details of facilities and services required for the chillers offered but not documented.</w:t>
            </w:r>
          </w:p>
          <w:p w14:paraId="6F4692D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Details of accessories and features provided with the chillers offered but not documented.</w:t>
            </w:r>
          </w:p>
          <w:p w14:paraId="017C6454"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Electrical requirements for the chillers.</w:t>
            </w:r>
          </w:p>
          <w:p w14:paraId="1C21A7B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Wiring diagrams.</w:t>
            </w:r>
          </w:p>
          <w:p w14:paraId="522C9A2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Evidence of conformance to AS/NZS 5149.1, AS/NZS 5149.2 and AS 1210.</w:t>
            </w:r>
          </w:p>
          <w:p w14:paraId="1421F098" w14:textId="77777777" w:rsidR="00A34EC8" w:rsidRPr="003E3A4B" w:rsidRDefault="00A34EC8" w:rsidP="00A34EC8">
            <w:pPr>
              <w:pStyle w:val="guidenotes0"/>
              <w:tabs>
                <w:tab w:val="clear" w:pos="3175"/>
                <w:tab w:val="left" w:pos="2574"/>
              </w:tabs>
              <w:spacing w:after="0"/>
              <w:ind w:left="0"/>
              <w:rPr>
                <w:sz w:val="20"/>
              </w:rPr>
            </w:pPr>
            <w:r w:rsidRPr="003E3A4B">
              <w:rPr>
                <w:sz w:val="20"/>
              </w:rPr>
              <w:t xml:space="preserve">[In addition, for </w:t>
            </w:r>
            <w:r w:rsidRPr="002C2029">
              <w:rPr>
                <w:i w:val="0"/>
                <w:vanish w:val="0"/>
                <w:sz w:val="20"/>
              </w:rPr>
              <w:t>noise</w:t>
            </w:r>
            <w:r w:rsidRPr="003E3A4B">
              <w:rPr>
                <w:sz w:val="20"/>
              </w:rPr>
              <w:t xml:space="preserve"> critical situations include certified sound power levels.]</w:t>
            </w:r>
          </w:p>
        </w:tc>
        <w:tc>
          <w:tcPr>
            <w:tcW w:w="599" w:type="pct"/>
            <w:vAlign w:val="center"/>
          </w:tcPr>
          <w:p w14:paraId="7517B81B" w14:textId="77777777" w:rsidR="00A34EC8" w:rsidRPr="003E3A4B" w:rsidRDefault="00A34EC8" w:rsidP="00A34EC8">
            <w:pPr>
              <w:pStyle w:val="BodyText0"/>
              <w:spacing w:before="40" w:after="40"/>
              <w:jc w:val="center"/>
              <w:rPr>
                <w:sz w:val="20"/>
              </w:rPr>
            </w:pPr>
            <w:r w:rsidRPr="003E3A4B">
              <w:rPr>
                <w:sz w:val="20"/>
              </w:rPr>
              <w:t>#.2.3</w:t>
            </w:r>
          </w:p>
        </w:tc>
        <w:tc>
          <w:tcPr>
            <w:tcW w:w="450" w:type="pct"/>
            <w:vAlign w:val="center"/>
          </w:tcPr>
          <w:p w14:paraId="29FEC930" w14:textId="77777777" w:rsidR="00A34EC8" w:rsidRPr="003E3A4B" w:rsidRDefault="00A34EC8" w:rsidP="00A34EC8">
            <w:pPr>
              <w:pStyle w:val="BodyText0"/>
              <w:spacing w:before="40" w:after="40"/>
              <w:jc w:val="center"/>
              <w:rPr>
                <w:sz w:val="20"/>
              </w:rPr>
            </w:pPr>
          </w:p>
        </w:tc>
        <w:tc>
          <w:tcPr>
            <w:tcW w:w="450" w:type="pct"/>
            <w:vAlign w:val="center"/>
          </w:tcPr>
          <w:p w14:paraId="2E790723" w14:textId="77777777" w:rsidR="00A34EC8" w:rsidRPr="003E3A4B" w:rsidRDefault="00A34EC8" w:rsidP="00A34EC8">
            <w:pPr>
              <w:pStyle w:val="BodyText0"/>
              <w:spacing w:before="40" w:after="40"/>
              <w:jc w:val="center"/>
              <w:rPr>
                <w:sz w:val="20"/>
              </w:rPr>
            </w:pPr>
          </w:p>
        </w:tc>
        <w:tc>
          <w:tcPr>
            <w:tcW w:w="429" w:type="pct"/>
            <w:vAlign w:val="center"/>
          </w:tcPr>
          <w:p w14:paraId="7413953D" w14:textId="77777777" w:rsidR="00A34EC8" w:rsidRPr="003E3A4B" w:rsidRDefault="00A34EC8" w:rsidP="00A34EC8">
            <w:pPr>
              <w:pStyle w:val="BodyText0"/>
              <w:spacing w:before="40" w:after="40"/>
              <w:jc w:val="center"/>
              <w:rPr>
                <w:sz w:val="20"/>
              </w:rPr>
            </w:pPr>
          </w:p>
        </w:tc>
      </w:tr>
      <w:tr w:rsidR="00A34EC8" w:rsidRPr="003E3A4B" w14:paraId="5277D018" w14:textId="77777777" w:rsidTr="00A34EC8">
        <w:tc>
          <w:tcPr>
            <w:tcW w:w="3072" w:type="pct"/>
            <w:tcBorders>
              <w:bottom w:val="single" w:sz="6" w:space="0" w:color="auto"/>
            </w:tcBorders>
            <w:vAlign w:val="center"/>
          </w:tcPr>
          <w:p w14:paraId="7F68CC52"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CHILLERS - COMBINED </w:t>
            </w:r>
            <w:r>
              <w:rPr>
                <w:b/>
                <w:sz w:val="20"/>
              </w:rPr>
              <w:t xml:space="preserve">- </w:t>
            </w:r>
            <w:r w:rsidRPr="003E3A4B">
              <w:rPr>
                <w:b/>
                <w:sz w:val="20"/>
              </w:rPr>
              <w:t xml:space="preserve">Commissioning </w:t>
            </w:r>
            <w:r>
              <w:rPr>
                <w:b/>
                <w:sz w:val="20"/>
              </w:rPr>
              <w:t>–</w:t>
            </w:r>
            <w:r w:rsidRPr="003E3A4B">
              <w:rPr>
                <w:b/>
                <w:sz w:val="20"/>
              </w:rPr>
              <w:t xml:space="preserve"> Commissioning</w:t>
            </w:r>
            <w:r>
              <w:rPr>
                <w:b/>
                <w:sz w:val="20"/>
              </w:rPr>
              <w:t xml:space="preserve"> - </w:t>
            </w:r>
            <w:r w:rsidRPr="003E3A4B">
              <w:rPr>
                <w:sz w:val="20"/>
                <w:lang w:val="en-US"/>
              </w:rPr>
              <w:t>Commission the chiller system under the supervision of the equipment manufacturer's representative. Complete the manufacturer's commissioning checklist and include a copy, signed by the manufacturer's representative, in the maintenance manuals.</w:t>
            </w:r>
          </w:p>
          <w:p w14:paraId="72736683" w14:textId="77777777" w:rsidR="00A34EC8" w:rsidRPr="003E3A4B" w:rsidRDefault="00A34EC8" w:rsidP="00A34EC8">
            <w:pPr>
              <w:pStyle w:val="guidenotes0"/>
              <w:tabs>
                <w:tab w:val="clear" w:pos="3175"/>
                <w:tab w:val="left" w:pos="2574"/>
              </w:tabs>
              <w:spacing w:after="0"/>
              <w:ind w:left="0"/>
              <w:rPr>
                <w:sz w:val="20"/>
              </w:rPr>
            </w:pPr>
            <w:r w:rsidRPr="003E3A4B">
              <w:rPr>
                <w:sz w:val="20"/>
              </w:rPr>
              <w:t xml:space="preserve">[Electrical testing of switchboards: If required, specify in the 0781 </w:t>
            </w:r>
            <w:r w:rsidRPr="002C2029">
              <w:rPr>
                <w:i w:val="0"/>
                <w:vanish w:val="0"/>
                <w:sz w:val="20"/>
              </w:rPr>
              <w:t>Mechanical</w:t>
            </w:r>
            <w:r w:rsidRPr="003E3A4B">
              <w:rPr>
                <w:sz w:val="20"/>
              </w:rPr>
              <w:t xml:space="preserve"> electrical worksection.</w:t>
            </w:r>
          </w:p>
          <w:p w14:paraId="5030B230" w14:textId="77777777" w:rsidR="00A34EC8" w:rsidRPr="003E3A4B" w:rsidRDefault="00A34EC8" w:rsidP="00A34EC8">
            <w:pPr>
              <w:pStyle w:val="guidenotes0"/>
              <w:tabs>
                <w:tab w:val="clear" w:pos="3175"/>
                <w:tab w:val="left" w:pos="2574"/>
              </w:tabs>
              <w:spacing w:after="0"/>
              <w:ind w:left="0"/>
              <w:rPr>
                <w:sz w:val="20"/>
              </w:rPr>
            </w:pPr>
            <w:r w:rsidRPr="003E3A4B">
              <w:rPr>
                <w:sz w:val="20"/>
              </w:rPr>
              <w:t xml:space="preserve">Noise testing: If required, specify in the MECHANICAL </w:t>
            </w:r>
            <w:r w:rsidRPr="002C2029">
              <w:rPr>
                <w:i w:val="0"/>
                <w:vanish w:val="0"/>
                <w:sz w:val="20"/>
              </w:rPr>
              <w:t>COMMISSIONING</w:t>
            </w:r>
            <w:r w:rsidRPr="003E3A4B">
              <w:rPr>
                <w:sz w:val="20"/>
              </w:rPr>
              <w:t xml:space="preserve"> worksection.]</w:t>
            </w:r>
          </w:p>
        </w:tc>
        <w:tc>
          <w:tcPr>
            <w:tcW w:w="599" w:type="pct"/>
            <w:tcBorders>
              <w:bottom w:val="single" w:sz="6" w:space="0" w:color="auto"/>
            </w:tcBorders>
            <w:vAlign w:val="center"/>
          </w:tcPr>
          <w:p w14:paraId="7730CC5A" w14:textId="77777777" w:rsidR="00A34EC8" w:rsidRPr="003E3A4B" w:rsidRDefault="00A34EC8" w:rsidP="00A34EC8">
            <w:pPr>
              <w:pStyle w:val="BodyText0"/>
              <w:spacing w:before="40" w:after="40"/>
              <w:jc w:val="center"/>
              <w:rPr>
                <w:sz w:val="20"/>
              </w:rPr>
            </w:pPr>
            <w:r w:rsidRPr="003E3A4B">
              <w:rPr>
                <w:sz w:val="20"/>
              </w:rPr>
              <w:t>#.16.1</w:t>
            </w:r>
          </w:p>
        </w:tc>
        <w:tc>
          <w:tcPr>
            <w:tcW w:w="450" w:type="pct"/>
            <w:tcBorders>
              <w:bottom w:val="single" w:sz="6" w:space="0" w:color="auto"/>
            </w:tcBorders>
            <w:vAlign w:val="center"/>
          </w:tcPr>
          <w:p w14:paraId="261C8EA2"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3098B318"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6D1B7C2E" w14:textId="77777777" w:rsidR="00A34EC8" w:rsidRPr="003E3A4B" w:rsidRDefault="00A34EC8" w:rsidP="00A34EC8">
            <w:pPr>
              <w:pStyle w:val="BodyText0"/>
              <w:spacing w:before="40" w:after="40"/>
              <w:jc w:val="center"/>
              <w:rPr>
                <w:sz w:val="20"/>
              </w:rPr>
            </w:pPr>
          </w:p>
        </w:tc>
      </w:tr>
      <w:tr w:rsidR="00A34EC8" w:rsidRPr="003E3A4B" w14:paraId="01C4EE19" w14:textId="77777777" w:rsidTr="00A34EC8">
        <w:tc>
          <w:tcPr>
            <w:tcW w:w="3072" w:type="pct"/>
            <w:tcBorders>
              <w:right w:val="nil"/>
            </w:tcBorders>
            <w:shd w:val="clear" w:color="auto" w:fill="FFFFFF" w:themeFill="background2"/>
            <w:vAlign w:val="center"/>
          </w:tcPr>
          <w:p w14:paraId="59770B66" w14:textId="77777777" w:rsidR="00A34EC8" w:rsidRPr="003E3A4B" w:rsidRDefault="00A34EC8" w:rsidP="00A34EC8">
            <w:pPr>
              <w:pStyle w:val="BodyText0"/>
              <w:keepNext/>
              <w:spacing w:before="40" w:after="40"/>
              <w:jc w:val="left"/>
              <w:rPr>
                <w:sz w:val="20"/>
              </w:rPr>
            </w:pPr>
            <w:r w:rsidRPr="003E3A4B">
              <w:rPr>
                <w:b/>
                <w:sz w:val="20"/>
              </w:rPr>
              <w:t>50 COOLING TOWERS</w:t>
            </w:r>
          </w:p>
        </w:tc>
        <w:tc>
          <w:tcPr>
            <w:tcW w:w="599" w:type="pct"/>
            <w:tcBorders>
              <w:left w:val="nil"/>
              <w:right w:val="nil"/>
            </w:tcBorders>
            <w:shd w:val="clear" w:color="auto" w:fill="FFFFFF" w:themeFill="background2"/>
            <w:vAlign w:val="center"/>
          </w:tcPr>
          <w:p w14:paraId="46FD2A5C"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94EF13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489F851"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1C083423" w14:textId="77777777" w:rsidR="00A34EC8" w:rsidRPr="003E3A4B" w:rsidRDefault="00A34EC8" w:rsidP="00A34EC8">
            <w:pPr>
              <w:pStyle w:val="BodyText0"/>
              <w:spacing w:before="40" w:after="40"/>
              <w:jc w:val="center"/>
              <w:rPr>
                <w:sz w:val="20"/>
              </w:rPr>
            </w:pPr>
          </w:p>
        </w:tc>
      </w:tr>
      <w:tr w:rsidR="00A34EC8" w:rsidRPr="003E3A4B" w14:paraId="467C90DD" w14:textId="77777777" w:rsidTr="00A34EC8">
        <w:trPr>
          <w:cantSplit/>
        </w:trPr>
        <w:tc>
          <w:tcPr>
            <w:tcW w:w="3072" w:type="pct"/>
            <w:vAlign w:val="center"/>
          </w:tcPr>
          <w:p w14:paraId="7AEEDE37"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COOLING TOWERS </w:t>
            </w:r>
            <w:r>
              <w:rPr>
                <w:b/>
                <w:sz w:val="20"/>
              </w:rPr>
              <w:t xml:space="preserve">- </w:t>
            </w:r>
            <w:r w:rsidRPr="003E3A4B">
              <w:rPr>
                <w:b/>
                <w:sz w:val="20"/>
              </w:rPr>
              <w:t>Contractor's Submissions - Technical data</w:t>
            </w:r>
            <w:r>
              <w:rPr>
                <w:b/>
                <w:sz w:val="20"/>
              </w:rPr>
              <w:t xml:space="preserve"> - </w:t>
            </w:r>
            <w:r w:rsidRPr="003E3A4B">
              <w:rPr>
                <w:sz w:val="20"/>
                <w:lang w:val="en-US"/>
              </w:rPr>
              <w:t>Submit documentary evidence of the following:</w:t>
            </w:r>
          </w:p>
          <w:p w14:paraId="38CFD979"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Conformance to the provisions of AS/NZS 3666.1.</w:t>
            </w:r>
          </w:p>
          <w:p w14:paraId="18D6BA5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Drift loss to AS 4180.1.</w:t>
            </w:r>
          </w:p>
          <w:p w14:paraId="00B69A9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Thermal performance.</w:t>
            </w:r>
          </w:p>
        </w:tc>
        <w:tc>
          <w:tcPr>
            <w:tcW w:w="599" w:type="pct"/>
            <w:vAlign w:val="center"/>
          </w:tcPr>
          <w:p w14:paraId="785501D8"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7034B2C1" w14:textId="77777777" w:rsidR="00A34EC8" w:rsidRPr="003E3A4B" w:rsidRDefault="00A34EC8" w:rsidP="00A34EC8">
            <w:pPr>
              <w:pStyle w:val="BodyText0"/>
              <w:spacing w:before="40" w:after="40"/>
              <w:jc w:val="center"/>
              <w:rPr>
                <w:sz w:val="20"/>
              </w:rPr>
            </w:pPr>
          </w:p>
        </w:tc>
        <w:tc>
          <w:tcPr>
            <w:tcW w:w="450" w:type="pct"/>
            <w:vAlign w:val="center"/>
          </w:tcPr>
          <w:p w14:paraId="30BA8216" w14:textId="77777777" w:rsidR="00A34EC8" w:rsidRPr="003E3A4B" w:rsidRDefault="00A34EC8" w:rsidP="00A34EC8">
            <w:pPr>
              <w:pStyle w:val="BodyText0"/>
              <w:spacing w:before="40" w:after="40"/>
              <w:jc w:val="center"/>
              <w:rPr>
                <w:sz w:val="20"/>
              </w:rPr>
            </w:pPr>
          </w:p>
        </w:tc>
        <w:tc>
          <w:tcPr>
            <w:tcW w:w="429" w:type="pct"/>
            <w:vAlign w:val="center"/>
          </w:tcPr>
          <w:p w14:paraId="7E1D5616" w14:textId="77777777" w:rsidR="00A34EC8" w:rsidRPr="003E3A4B" w:rsidRDefault="00A34EC8" w:rsidP="00A34EC8">
            <w:pPr>
              <w:pStyle w:val="BodyText0"/>
              <w:spacing w:before="40" w:after="40"/>
              <w:jc w:val="center"/>
              <w:rPr>
                <w:sz w:val="20"/>
              </w:rPr>
            </w:pPr>
          </w:p>
        </w:tc>
      </w:tr>
      <w:tr w:rsidR="00A34EC8" w:rsidRPr="003E3A4B" w14:paraId="64C17374" w14:textId="77777777" w:rsidTr="00A34EC8">
        <w:tc>
          <w:tcPr>
            <w:tcW w:w="3072" w:type="pct"/>
            <w:tcBorders>
              <w:bottom w:val="single" w:sz="6" w:space="0" w:color="auto"/>
            </w:tcBorders>
            <w:vAlign w:val="center"/>
          </w:tcPr>
          <w:p w14:paraId="33CE4654"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COOLING TOWERS </w:t>
            </w:r>
            <w:r>
              <w:rPr>
                <w:b/>
                <w:sz w:val="20"/>
              </w:rPr>
              <w:t xml:space="preserve">- </w:t>
            </w:r>
            <w:r w:rsidRPr="003E3A4B">
              <w:rPr>
                <w:b/>
                <w:sz w:val="20"/>
              </w:rPr>
              <w:t>Completion Tests - Type tests/production tests</w:t>
            </w:r>
            <w:r>
              <w:rPr>
                <w:b/>
                <w:sz w:val="20"/>
              </w:rPr>
              <w:t xml:space="preserve"> - </w:t>
            </w:r>
            <w:r w:rsidRPr="003E3A4B">
              <w:rPr>
                <w:sz w:val="20"/>
                <w:lang w:val="en-US"/>
              </w:rPr>
              <w:t>Prove by test measurements and calculations that cooling towers satisfy performance criteria. Carry out tests during October to March.</w:t>
            </w:r>
          </w:p>
          <w:p w14:paraId="0B6CC867" w14:textId="77777777" w:rsidR="00A34EC8" w:rsidRPr="003E3A4B" w:rsidRDefault="00A34EC8" w:rsidP="00A34EC8">
            <w:pPr>
              <w:spacing w:after="0"/>
              <w:rPr>
                <w:sz w:val="20"/>
                <w:lang w:val="en-US"/>
              </w:rPr>
            </w:pPr>
            <w:r w:rsidRPr="003E3A4B">
              <w:rPr>
                <w:sz w:val="20"/>
                <w:lang w:val="en-US"/>
              </w:rPr>
              <w:t xml:space="preserve">Drift loss: </w:t>
            </w:r>
            <w:r w:rsidRPr="003E3A4B">
              <w:rPr>
                <w:sz w:val="20"/>
              </w:rPr>
              <w:t xml:space="preserve">≤ </w:t>
            </w:r>
            <w:r w:rsidRPr="003E3A4B">
              <w:rPr>
                <w:sz w:val="20"/>
                <w:lang w:val="en-US"/>
              </w:rPr>
              <w:t>0.002% to AS 4180.1.</w:t>
            </w:r>
          </w:p>
          <w:p w14:paraId="6750E09F" w14:textId="77777777" w:rsidR="00A34EC8" w:rsidRPr="003E3A4B" w:rsidRDefault="00A34EC8" w:rsidP="00A34EC8">
            <w:pPr>
              <w:spacing w:after="0"/>
              <w:rPr>
                <w:sz w:val="20"/>
                <w:lang w:val="en-US"/>
              </w:rPr>
            </w:pPr>
            <w:r w:rsidRPr="003E3A4B">
              <w:rPr>
                <w:sz w:val="20"/>
                <w:lang w:val="en-US"/>
              </w:rPr>
              <w:t>Thermal performance: Select from the following:</w:t>
            </w:r>
          </w:p>
          <w:p w14:paraId="24C61F5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Testing to CTI Acceptance and Test Code CTI ATC-105.</w:t>
            </w:r>
          </w:p>
          <w:p w14:paraId="5FADDFF7"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Testing to BS 4485-2.</w:t>
            </w:r>
          </w:p>
          <w:p w14:paraId="2C75F4E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Testing to ASME PTC 23.</w:t>
            </w:r>
          </w:p>
          <w:p w14:paraId="44400FAA" w14:textId="77777777" w:rsidR="00A34EC8" w:rsidRPr="003E3A4B" w:rsidRDefault="00A34EC8" w:rsidP="00A34EC8">
            <w:pPr>
              <w:spacing w:after="0"/>
              <w:rPr>
                <w:sz w:val="20"/>
                <w:lang w:val="en-US"/>
              </w:rPr>
            </w:pPr>
            <w:r w:rsidRPr="003E3A4B">
              <w:rPr>
                <w:sz w:val="20"/>
                <w:lang w:val="en-US"/>
              </w:rPr>
              <w:t>Provide copies of test results to the Superintendent</w:t>
            </w:r>
          </w:p>
          <w:p w14:paraId="68A5C1E0" w14:textId="77777777" w:rsidR="00A34EC8" w:rsidRPr="003E3A4B" w:rsidRDefault="00A34EC8" w:rsidP="00A34EC8">
            <w:pPr>
              <w:pStyle w:val="guidenotes0"/>
              <w:tabs>
                <w:tab w:val="clear" w:pos="3175"/>
              </w:tabs>
              <w:spacing w:after="0"/>
              <w:ind w:left="164"/>
              <w:rPr>
                <w:sz w:val="20"/>
              </w:rPr>
            </w:pPr>
            <w:r w:rsidRPr="003E3A4B">
              <w:rPr>
                <w:sz w:val="20"/>
              </w:rPr>
              <w:t>[The default time period for tests may give a conservative result. Tests should be able to be carried out in suitable conditions outside this period, e.g. a heat wave in April.]</w:t>
            </w:r>
          </w:p>
          <w:p w14:paraId="3A0B9567" w14:textId="77777777" w:rsidR="00A34EC8" w:rsidRPr="003E3A4B" w:rsidRDefault="00A34EC8" w:rsidP="00A34EC8">
            <w:pPr>
              <w:pStyle w:val="guidenotes0"/>
              <w:tabs>
                <w:tab w:val="clear" w:pos="3175"/>
              </w:tabs>
              <w:spacing w:after="0"/>
              <w:ind w:left="164"/>
              <w:rPr>
                <w:sz w:val="20"/>
              </w:rPr>
            </w:pPr>
            <w:r w:rsidRPr="003E3A4B">
              <w:rPr>
                <w:sz w:val="20"/>
              </w:rPr>
              <w:lastRenderedPageBreak/>
              <w:t>[Thermal performance: Specify criteria if those in the referenced documents are not adequate, e.g. at least 95%. If pre-completion testing to the CTI Code is documented, completion tests should not be necessary if the tower is certified under the CTI Certification Scheme. Refer to CTI STD-201RS.]</w:t>
            </w:r>
          </w:p>
        </w:tc>
        <w:tc>
          <w:tcPr>
            <w:tcW w:w="599" w:type="pct"/>
            <w:tcBorders>
              <w:bottom w:val="single" w:sz="6" w:space="0" w:color="auto"/>
            </w:tcBorders>
            <w:vAlign w:val="center"/>
          </w:tcPr>
          <w:p w14:paraId="696F60E4" w14:textId="77777777" w:rsidR="00A34EC8" w:rsidRPr="003E3A4B" w:rsidRDefault="00A34EC8" w:rsidP="00A34EC8">
            <w:pPr>
              <w:pStyle w:val="BodyText0"/>
              <w:spacing w:before="40" w:after="40"/>
              <w:jc w:val="center"/>
              <w:rPr>
                <w:sz w:val="20"/>
              </w:rPr>
            </w:pPr>
            <w:r w:rsidRPr="003E3A4B">
              <w:rPr>
                <w:sz w:val="20"/>
              </w:rPr>
              <w:lastRenderedPageBreak/>
              <w:t>#.12.1</w:t>
            </w:r>
          </w:p>
        </w:tc>
        <w:tc>
          <w:tcPr>
            <w:tcW w:w="450" w:type="pct"/>
            <w:tcBorders>
              <w:bottom w:val="single" w:sz="6" w:space="0" w:color="auto"/>
            </w:tcBorders>
            <w:vAlign w:val="center"/>
          </w:tcPr>
          <w:p w14:paraId="70E4E7D0"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189E005D"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0080B58C" w14:textId="77777777" w:rsidR="00A34EC8" w:rsidRPr="003E3A4B" w:rsidRDefault="00A34EC8" w:rsidP="00A34EC8">
            <w:pPr>
              <w:pStyle w:val="BodyText0"/>
              <w:spacing w:before="40" w:after="40"/>
              <w:jc w:val="center"/>
              <w:rPr>
                <w:sz w:val="20"/>
              </w:rPr>
            </w:pPr>
          </w:p>
        </w:tc>
      </w:tr>
      <w:tr w:rsidR="00A34EC8" w:rsidRPr="003E3A4B" w14:paraId="77BD17CC" w14:textId="77777777" w:rsidTr="00A34EC8">
        <w:tc>
          <w:tcPr>
            <w:tcW w:w="3072" w:type="pct"/>
            <w:tcBorders>
              <w:right w:val="nil"/>
            </w:tcBorders>
            <w:shd w:val="clear" w:color="auto" w:fill="FFFFFF" w:themeFill="background2"/>
            <w:vAlign w:val="center"/>
          </w:tcPr>
          <w:p w14:paraId="6C7720CD" w14:textId="77777777" w:rsidR="00A34EC8" w:rsidRPr="003E3A4B" w:rsidRDefault="00A34EC8" w:rsidP="00A34EC8">
            <w:pPr>
              <w:pStyle w:val="BodyText0"/>
              <w:spacing w:before="40" w:after="40"/>
              <w:jc w:val="left"/>
              <w:rPr>
                <w:sz w:val="20"/>
              </w:rPr>
            </w:pPr>
            <w:r w:rsidRPr="003E3A4B">
              <w:rPr>
                <w:b/>
                <w:sz w:val="20"/>
              </w:rPr>
              <w:t>51 DUCTWORK</w:t>
            </w:r>
          </w:p>
        </w:tc>
        <w:tc>
          <w:tcPr>
            <w:tcW w:w="599" w:type="pct"/>
            <w:tcBorders>
              <w:left w:val="nil"/>
              <w:right w:val="nil"/>
            </w:tcBorders>
            <w:shd w:val="clear" w:color="auto" w:fill="FFFFFF" w:themeFill="background2"/>
            <w:vAlign w:val="center"/>
          </w:tcPr>
          <w:p w14:paraId="313240D9"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FEE9FB8"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0723C59"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2981E864" w14:textId="77777777" w:rsidR="00A34EC8" w:rsidRPr="003E3A4B" w:rsidRDefault="00A34EC8" w:rsidP="00A34EC8">
            <w:pPr>
              <w:pStyle w:val="BodyText0"/>
              <w:spacing w:before="40" w:after="40"/>
              <w:jc w:val="center"/>
              <w:rPr>
                <w:sz w:val="20"/>
              </w:rPr>
            </w:pPr>
          </w:p>
        </w:tc>
      </w:tr>
      <w:tr w:rsidR="00A34EC8" w:rsidRPr="003E3A4B" w14:paraId="5D74C473" w14:textId="77777777" w:rsidTr="00A34EC8">
        <w:tc>
          <w:tcPr>
            <w:tcW w:w="3072" w:type="pct"/>
            <w:vAlign w:val="center"/>
          </w:tcPr>
          <w:p w14:paraId="2C46D44A"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DUCTWORK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rPr>
              <w:t>Give notice so that inspection may be made of the following:</w:t>
            </w:r>
          </w:p>
          <w:p w14:paraId="344AD301"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Leakage testing of each duct system documented to be tested.</w:t>
            </w:r>
          </w:p>
        </w:tc>
        <w:tc>
          <w:tcPr>
            <w:tcW w:w="599" w:type="pct"/>
            <w:vAlign w:val="center"/>
          </w:tcPr>
          <w:p w14:paraId="358DA914"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169C2455" w14:textId="77777777" w:rsidR="00A34EC8" w:rsidRPr="003E3A4B" w:rsidRDefault="00A34EC8" w:rsidP="00A34EC8">
            <w:pPr>
              <w:pStyle w:val="BodyText0"/>
              <w:spacing w:before="40" w:after="40"/>
              <w:jc w:val="center"/>
              <w:rPr>
                <w:sz w:val="20"/>
              </w:rPr>
            </w:pPr>
          </w:p>
        </w:tc>
        <w:tc>
          <w:tcPr>
            <w:tcW w:w="450" w:type="pct"/>
            <w:vAlign w:val="center"/>
          </w:tcPr>
          <w:p w14:paraId="7F2A8FF7" w14:textId="77777777" w:rsidR="00A34EC8" w:rsidRPr="003E3A4B" w:rsidRDefault="00A34EC8" w:rsidP="00A34EC8">
            <w:pPr>
              <w:pStyle w:val="BodyText0"/>
              <w:spacing w:before="40" w:after="40"/>
              <w:jc w:val="center"/>
              <w:rPr>
                <w:sz w:val="20"/>
              </w:rPr>
            </w:pPr>
          </w:p>
        </w:tc>
        <w:tc>
          <w:tcPr>
            <w:tcW w:w="429" w:type="pct"/>
            <w:vAlign w:val="center"/>
          </w:tcPr>
          <w:p w14:paraId="1EE1F4B0" w14:textId="77777777" w:rsidR="00A34EC8" w:rsidRPr="003E3A4B" w:rsidRDefault="00A34EC8" w:rsidP="00A34EC8">
            <w:pPr>
              <w:pStyle w:val="BodyText0"/>
              <w:spacing w:before="40" w:after="40"/>
              <w:jc w:val="center"/>
              <w:rPr>
                <w:sz w:val="20"/>
              </w:rPr>
            </w:pPr>
          </w:p>
        </w:tc>
      </w:tr>
      <w:tr w:rsidR="00A34EC8" w:rsidRPr="003E3A4B" w14:paraId="0B6BAC7A" w14:textId="77777777" w:rsidTr="00A34EC8">
        <w:tc>
          <w:tcPr>
            <w:tcW w:w="3072" w:type="pct"/>
            <w:vAlign w:val="center"/>
          </w:tcPr>
          <w:p w14:paraId="63A158AD" w14:textId="77777777" w:rsidR="00A34EC8" w:rsidRPr="003E3A4B" w:rsidRDefault="00A34EC8" w:rsidP="00A34EC8">
            <w:pPr>
              <w:pStyle w:val="BodyText0"/>
              <w:spacing w:before="40" w:after="40"/>
              <w:jc w:val="left"/>
              <w:rPr>
                <w:sz w:val="20"/>
              </w:rPr>
            </w:pPr>
            <w:r w:rsidRPr="003E3A4B">
              <w:rPr>
                <w:b/>
                <w:sz w:val="20"/>
              </w:rPr>
              <w:t xml:space="preserve">DUCTWORK </w:t>
            </w:r>
            <w:r>
              <w:rPr>
                <w:b/>
                <w:sz w:val="20"/>
              </w:rPr>
              <w:t xml:space="preserve">- </w:t>
            </w:r>
            <w:r w:rsidRPr="003E3A4B">
              <w:rPr>
                <w:b/>
                <w:sz w:val="20"/>
              </w:rPr>
              <w:t xml:space="preserve">Contractor's Submissions </w:t>
            </w:r>
            <w:r>
              <w:rPr>
                <w:b/>
                <w:sz w:val="20"/>
              </w:rPr>
              <w:t>–</w:t>
            </w:r>
            <w:r w:rsidRPr="003E3A4B">
              <w:rPr>
                <w:b/>
                <w:sz w:val="20"/>
              </w:rPr>
              <w:t xml:space="preserve"> Calculations</w:t>
            </w:r>
            <w:r>
              <w:rPr>
                <w:b/>
                <w:sz w:val="20"/>
              </w:rPr>
              <w:t xml:space="preserve"> - </w:t>
            </w:r>
            <w:r w:rsidRPr="003E3A4B">
              <w:rPr>
                <w:sz w:val="20"/>
              </w:rPr>
              <w:t>Submit duct dynamic pressure loss calculations, attenuation performance and radiated sound pressure calculations and duct pressure nomograms.</w:t>
            </w:r>
          </w:p>
        </w:tc>
        <w:tc>
          <w:tcPr>
            <w:tcW w:w="599" w:type="pct"/>
            <w:vAlign w:val="center"/>
          </w:tcPr>
          <w:p w14:paraId="3FD3CA13" w14:textId="77777777" w:rsidR="00A34EC8" w:rsidRPr="003E3A4B" w:rsidRDefault="00A34EC8" w:rsidP="00A34EC8">
            <w:pPr>
              <w:pStyle w:val="BodyText0"/>
              <w:spacing w:before="40" w:after="40"/>
              <w:jc w:val="center"/>
              <w:rPr>
                <w:sz w:val="20"/>
              </w:rPr>
            </w:pPr>
            <w:r w:rsidRPr="003E3A4B">
              <w:rPr>
                <w:sz w:val="20"/>
              </w:rPr>
              <w:t>#.4.1</w:t>
            </w:r>
          </w:p>
        </w:tc>
        <w:tc>
          <w:tcPr>
            <w:tcW w:w="450" w:type="pct"/>
            <w:vAlign w:val="center"/>
          </w:tcPr>
          <w:p w14:paraId="3AFC23F4" w14:textId="77777777" w:rsidR="00A34EC8" w:rsidRPr="003E3A4B" w:rsidRDefault="00A34EC8" w:rsidP="00A34EC8">
            <w:pPr>
              <w:pStyle w:val="BodyText0"/>
              <w:spacing w:before="40" w:after="40"/>
              <w:jc w:val="center"/>
              <w:rPr>
                <w:sz w:val="20"/>
              </w:rPr>
            </w:pPr>
          </w:p>
        </w:tc>
        <w:tc>
          <w:tcPr>
            <w:tcW w:w="450" w:type="pct"/>
            <w:vAlign w:val="center"/>
          </w:tcPr>
          <w:p w14:paraId="75FC1470" w14:textId="77777777" w:rsidR="00A34EC8" w:rsidRPr="003E3A4B" w:rsidRDefault="00A34EC8" w:rsidP="00A34EC8">
            <w:pPr>
              <w:pStyle w:val="BodyText0"/>
              <w:spacing w:before="40" w:after="40"/>
              <w:jc w:val="center"/>
              <w:rPr>
                <w:sz w:val="20"/>
              </w:rPr>
            </w:pPr>
          </w:p>
        </w:tc>
        <w:tc>
          <w:tcPr>
            <w:tcW w:w="429" w:type="pct"/>
            <w:vAlign w:val="center"/>
          </w:tcPr>
          <w:p w14:paraId="62A913DB" w14:textId="77777777" w:rsidR="00A34EC8" w:rsidRPr="003E3A4B" w:rsidRDefault="00A34EC8" w:rsidP="00A34EC8">
            <w:pPr>
              <w:pStyle w:val="BodyText0"/>
              <w:spacing w:before="40" w:after="40"/>
              <w:jc w:val="center"/>
              <w:rPr>
                <w:sz w:val="20"/>
              </w:rPr>
            </w:pPr>
          </w:p>
        </w:tc>
      </w:tr>
      <w:tr w:rsidR="00A34EC8" w:rsidRPr="003E3A4B" w14:paraId="577A69F5" w14:textId="77777777" w:rsidTr="00A34EC8">
        <w:tc>
          <w:tcPr>
            <w:tcW w:w="3072" w:type="pct"/>
            <w:vAlign w:val="center"/>
          </w:tcPr>
          <w:p w14:paraId="3CC477B9" w14:textId="77777777" w:rsidR="00A34EC8" w:rsidRPr="003E3A4B" w:rsidRDefault="00A34EC8" w:rsidP="00A34EC8">
            <w:pPr>
              <w:pStyle w:val="BodyText0"/>
              <w:spacing w:before="40" w:after="40"/>
              <w:jc w:val="left"/>
              <w:rPr>
                <w:sz w:val="20"/>
              </w:rPr>
            </w:pPr>
            <w:r w:rsidRPr="003E3A4B">
              <w:rPr>
                <w:b/>
                <w:sz w:val="20"/>
              </w:rPr>
              <w:t xml:space="preserve">DUCTWORK </w:t>
            </w:r>
            <w:r>
              <w:rPr>
                <w:b/>
                <w:sz w:val="20"/>
              </w:rPr>
              <w:t xml:space="preserve">- </w:t>
            </w:r>
            <w:r w:rsidRPr="003E3A4B">
              <w:rPr>
                <w:b/>
                <w:sz w:val="20"/>
              </w:rPr>
              <w:t>Contractor's Submissions - Construction standards</w:t>
            </w:r>
            <w:r>
              <w:rPr>
                <w:b/>
                <w:sz w:val="20"/>
              </w:rPr>
              <w:t xml:space="preserve"> - </w:t>
            </w:r>
            <w:r w:rsidRPr="003E3A4B">
              <w:rPr>
                <w:sz w:val="20"/>
              </w:rPr>
              <w:t>Submit duct construction methodologies to meet pressure performance requirements.</w:t>
            </w:r>
          </w:p>
        </w:tc>
        <w:tc>
          <w:tcPr>
            <w:tcW w:w="599" w:type="pct"/>
            <w:vAlign w:val="center"/>
          </w:tcPr>
          <w:p w14:paraId="5831BEE9" w14:textId="77777777" w:rsidR="00A34EC8" w:rsidRPr="003E3A4B" w:rsidRDefault="00A34EC8" w:rsidP="00A34EC8">
            <w:pPr>
              <w:pStyle w:val="BodyText0"/>
              <w:spacing w:before="40" w:after="40"/>
              <w:jc w:val="center"/>
              <w:rPr>
                <w:sz w:val="20"/>
              </w:rPr>
            </w:pPr>
            <w:r w:rsidRPr="003E3A4B">
              <w:rPr>
                <w:sz w:val="20"/>
              </w:rPr>
              <w:t>#.4.2</w:t>
            </w:r>
          </w:p>
        </w:tc>
        <w:tc>
          <w:tcPr>
            <w:tcW w:w="450" w:type="pct"/>
            <w:vAlign w:val="center"/>
          </w:tcPr>
          <w:p w14:paraId="0775CE29" w14:textId="77777777" w:rsidR="00A34EC8" w:rsidRPr="003E3A4B" w:rsidRDefault="00A34EC8" w:rsidP="00A34EC8">
            <w:pPr>
              <w:pStyle w:val="BodyText0"/>
              <w:spacing w:before="40" w:after="40"/>
              <w:jc w:val="center"/>
              <w:rPr>
                <w:sz w:val="20"/>
              </w:rPr>
            </w:pPr>
          </w:p>
        </w:tc>
        <w:tc>
          <w:tcPr>
            <w:tcW w:w="450" w:type="pct"/>
            <w:vAlign w:val="center"/>
          </w:tcPr>
          <w:p w14:paraId="4D72A262" w14:textId="77777777" w:rsidR="00A34EC8" w:rsidRPr="003E3A4B" w:rsidRDefault="00A34EC8" w:rsidP="00A34EC8">
            <w:pPr>
              <w:pStyle w:val="BodyText0"/>
              <w:spacing w:before="40" w:after="40"/>
              <w:jc w:val="center"/>
              <w:rPr>
                <w:sz w:val="20"/>
              </w:rPr>
            </w:pPr>
          </w:p>
        </w:tc>
        <w:tc>
          <w:tcPr>
            <w:tcW w:w="429" w:type="pct"/>
            <w:vAlign w:val="center"/>
          </w:tcPr>
          <w:p w14:paraId="41CC58E0" w14:textId="77777777" w:rsidR="00A34EC8" w:rsidRPr="003E3A4B" w:rsidRDefault="00A34EC8" w:rsidP="00A34EC8">
            <w:pPr>
              <w:pStyle w:val="BodyText0"/>
              <w:spacing w:before="40" w:after="40"/>
              <w:jc w:val="center"/>
              <w:rPr>
                <w:sz w:val="20"/>
              </w:rPr>
            </w:pPr>
          </w:p>
        </w:tc>
      </w:tr>
      <w:tr w:rsidR="00A34EC8" w:rsidRPr="003E3A4B" w14:paraId="4C41F684" w14:textId="77777777" w:rsidTr="00A34EC8">
        <w:trPr>
          <w:cantSplit/>
        </w:trPr>
        <w:tc>
          <w:tcPr>
            <w:tcW w:w="3072" w:type="pct"/>
            <w:vAlign w:val="center"/>
          </w:tcPr>
          <w:p w14:paraId="0E3FBB04" w14:textId="77777777" w:rsidR="00A34EC8" w:rsidRPr="003E3A4B" w:rsidRDefault="00A34EC8" w:rsidP="00A34EC8">
            <w:pPr>
              <w:pStyle w:val="BodyText0"/>
              <w:spacing w:before="40" w:after="40"/>
              <w:jc w:val="left"/>
              <w:rPr>
                <w:sz w:val="20"/>
              </w:rPr>
            </w:pPr>
            <w:r w:rsidRPr="003E3A4B">
              <w:rPr>
                <w:b/>
                <w:sz w:val="20"/>
              </w:rPr>
              <w:t xml:space="preserve">DUCTWORK </w:t>
            </w:r>
            <w:r>
              <w:rPr>
                <w:b/>
                <w:sz w:val="20"/>
              </w:rPr>
              <w:t xml:space="preserve">- </w:t>
            </w:r>
            <w:r w:rsidRPr="003E3A4B">
              <w:rPr>
                <w:b/>
                <w:sz w:val="20"/>
              </w:rPr>
              <w:t>Contractor's Submissions - Execution details</w:t>
            </w:r>
            <w:r>
              <w:rPr>
                <w:b/>
                <w:sz w:val="20"/>
              </w:rPr>
              <w:t xml:space="preserve"> - </w:t>
            </w:r>
            <w:r w:rsidRPr="003E3A4B">
              <w:rPr>
                <w:sz w:val="20"/>
              </w:rPr>
              <w:t>Access panels: Submit proposed alternative sizes, if any.</w:t>
            </w:r>
          </w:p>
        </w:tc>
        <w:tc>
          <w:tcPr>
            <w:tcW w:w="599" w:type="pct"/>
            <w:vAlign w:val="center"/>
          </w:tcPr>
          <w:p w14:paraId="3DF64838" w14:textId="77777777" w:rsidR="00A34EC8" w:rsidRPr="003E3A4B" w:rsidRDefault="00A34EC8" w:rsidP="00A34EC8">
            <w:pPr>
              <w:pStyle w:val="BodyText0"/>
              <w:spacing w:before="40" w:after="40"/>
              <w:jc w:val="center"/>
              <w:rPr>
                <w:sz w:val="20"/>
              </w:rPr>
            </w:pPr>
            <w:r w:rsidRPr="003E3A4B">
              <w:rPr>
                <w:sz w:val="20"/>
              </w:rPr>
              <w:t>#.4.4</w:t>
            </w:r>
          </w:p>
        </w:tc>
        <w:tc>
          <w:tcPr>
            <w:tcW w:w="450" w:type="pct"/>
            <w:vAlign w:val="center"/>
          </w:tcPr>
          <w:p w14:paraId="2C3D55ED" w14:textId="77777777" w:rsidR="00A34EC8" w:rsidRPr="003E3A4B" w:rsidRDefault="00A34EC8" w:rsidP="00A34EC8">
            <w:pPr>
              <w:pStyle w:val="BodyText0"/>
              <w:spacing w:before="40" w:after="40"/>
              <w:jc w:val="center"/>
              <w:rPr>
                <w:sz w:val="20"/>
              </w:rPr>
            </w:pPr>
          </w:p>
        </w:tc>
        <w:tc>
          <w:tcPr>
            <w:tcW w:w="450" w:type="pct"/>
            <w:vAlign w:val="center"/>
          </w:tcPr>
          <w:p w14:paraId="481626CF" w14:textId="77777777" w:rsidR="00A34EC8" w:rsidRPr="003E3A4B" w:rsidRDefault="00A34EC8" w:rsidP="00A34EC8">
            <w:pPr>
              <w:pStyle w:val="BodyText0"/>
              <w:spacing w:before="40" w:after="40"/>
              <w:jc w:val="center"/>
              <w:rPr>
                <w:sz w:val="20"/>
              </w:rPr>
            </w:pPr>
          </w:p>
        </w:tc>
        <w:tc>
          <w:tcPr>
            <w:tcW w:w="429" w:type="pct"/>
            <w:vAlign w:val="center"/>
          </w:tcPr>
          <w:p w14:paraId="14DBB881" w14:textId="77777777" w:rsidR="00A34EC8" w:rsidRPr="003E3A4B" w:rsidRDefault="00A34EC8" w:rsidP="00A34EC8">
            <w:pPr>
              <w:pStyle w:val="BodyText0"/>
              <w:spacing w:before="40" w:after="40"/>
              <w:jc w:val="center"/>
              <w:rPr>
                <w:sz w:val="20"/>
              </w:rPr>
            </w:pPr>
          </w:p>
        </w:tc>
      </w:tr>
      <w:tr w:rsidR="00A34EC8" w:rsidRPr="003E3A4B" w14:paraId="55B9CE9C" w14:textId="77777777" w:rsidTr="00A34EC8">
        <w:trPr>
          <w:cantSplit/>
        </w:trPr>
        <w:tc>
          <w:tcPr>
            <w:tcW w:w="3072" w:type="pct"/>
            <w:vAlign w:val="center"/>
          </w:tcPr>
          <w:p w14:paraId="199B1500" w14:textId="77777777" w:rsidR="00A34EC8" w:rsidRPr="003E3A4B" w:rsidRDefault="00A34EC8" w:rsidP="00A34EC8">
            <w:pPr>
              <w:pStyle w:val="BodyText0"/>
              <w:spacing w:before="40" w:after="40"/>
              <w:jc w:val="left"/>
              <w:rPr>
                <w:sz w:val="20"/>
              </w:rPr>
            </w:pPr>
            <w:r w:rsidRPr="003E3A4B">
              <w:rPr>
                <w:b/>
                <w:sz w:val="20"/>
              </w:rPr>
              <w:t xml:space="preserve">DUCTWORK </w:t>
            </w:r>
            <w:r>
              <w:rPr>
                <w:b/>
                <w:sz w:val="20"/>
              </w:rPr>
              <w:t xml:space="preserve">- </w:t>
            </w:r>
            <w:r w:rsidRPr="003E3A4B">
              <w:rPr>
                <w:b/>
                <w:sz w:val="20"/>
              </w:rPr>
              <w:t>Contractor's Submissions - Execution details</w:t>
            </w:r>
            <w:r>
              <w:rPr>
                <w:b/>
                <w:sz w:val="20"/>
              </w:rPr>
              <w:t xml:space="preserve"> - </w:t>
            </w:r>
            <w:r w:rsidRPr="003E3A4B">
              <w:rPr>
                <w:sz w:val="20"/>
              </w:rPr>
              <w:t>Mechanical fire dampers: For positions where dampers cannot be installed to close in the direction of the air flow, submit proposed installation details.</w:t>
            </w:r>
          </w:p>
        </w:tc>
        <w:tc>
          <w:tcPr>
            <w:tcW w:w="599" w:type="pct"/>
            <w:vAlign w:val="center"/>
          </w:tcPr>
          <w:p w14:paraId="6D815BD1" w14:textId="77777777" w:rsidR="00A34EC8" w:rsidRPr="003E3A4B" w:rsidRDefault="00A34EC8" w:rsidP="00A34EC8">
            <w:pPr>
              <w:pStyle w:val="BodyText0"/>
              <w:spacing w:before="40" w:after="40"/>
              <w:jc w:val="center"/>
              <w:rPr>
                <w:sz w:val="20"/>
              </w:rPr>
            </w:pPr>
            <w:r w:rsidRPr="003E3A4B">
              <w:rPr>
                <w:sz w:val="20"/>
              </w:rPr>
              <w:t>#.4.4</w:t>
            </w:r>
          </w:p>
        </w:tc>
        <w:tc>
          <w:tcPr>
            <w:tcW w:w="450" w:type="pct"/>
            <w:vAlign w:val="center"/>
          </w:tcPr>
          <w:p w14:paraId="16AC5152" w14:textId="77777777" w:rsidR="00A34EC8" w:rsidRPr="003E3A4B" w:rsidRDefault="00A34EC8" w:rsidP="00A34EC8">
            <w:pPr>
              <w:pStyle w:val="BodyText0"/>
              <w:spacing w:before="40" w:after="40"/>
              <w:jc w:val="center"/>
              <w:rPr>
                <w:sz w:val="20"/>
              </w:rPr>
            </w:pPr>
          </w:p>
        </w:tc>
        <w:tc>
          <w:tcPr>
            <w:tcW w:w="450" w:type="pct"/>
            <w:vAlign w:val="center"/>
          </w:tcPr>
          <w:p w14:paraId="6BB87BF2" w14:textId="77777777" w:rsidR="00A34EC8" w:rsidRPr="003E3A4B" w:rsidRDefault="00A34EC8" w:rsidP="00A34EC8">
            <w:pPr>
              <w:pStyle w:val="BodyText0"/>
              <w:spacing w:before="40" w:after="40"/>
              <w:jc w:val="center"/>
              <w:rPr>
                <w:sz w:val="20"/>
              </w:rPr>
            </w:pPr>
          </w:p>
        </w:tc>
        <w:tc>
          <w:tcPr>
            <w:tcW w:w="429" w:type="pct"/>
            <w:vAlign w:val="center"/>
          </w:tcPr>
          <w:p w14:paraId="1F77E5DB" w14:textId="77777777" w:rsidR="00A34EC8" w:rsidRPr="003E3A4B" w:rsidRDefault="00A34EC8" w:rsidP="00A34EC8">
            <w:pPr>
              <w:pStyle w:val="BodyText0"/>
              <w:spacing w:before="40" w:after="40"/>
              <w:jc w:val="center"/>
              <w:rPr>
                <w:sz w:val="20"/>
              </w:rPr>
            </w:pPr>
          </w:p>
        </w:tc>
      </w:tr>
      <w:tr w:rsidR="00A34EC8" w:rsidRPr="003E3A4B" w14:paraId="4564F387" w14:textId="77777777" w:rsidTr="00A34EC8">
        <w:trPr>
          <w:cantSplit/>
        </w:trPr>
        <w:tc>
          <w:tcPr>
            <w:tcW w:w="3072" w:type="pct"/>
            <w:vAlign w:val="center"/>
          </w:tcPr>
          <w:p w14:paraId="54381E86"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DUCTWORK </w:t>
            </w:r>
            <w:r>
              <w:rPr>
                <w:b/>
                <w:sz w:val="20"/>
              </w:rPr>
              <w:t xml:space="preserve">- </w:t>
            </w:r>
            <w:r w:rsidRPr="003E3A4B">
              <w:rPr>
                <w:b/>
                <w:sz w:val="20"/>
              </w:rPr>
              <w:t>Contractor's Submissions - Execution details</w:t>
            </w:r>
            <w:r>
              <w:rPr>
                <w:b/>
                <w:sz w:val="20"/>
              </w:rPr>
              <w:t xml:space="preserve"> - </w:t>
            </w:r>
            <w:r w:rsidRPr="003E3A4B">
              <w:rPr>
                <w:sz w:val="20"/>
              </w:rPr>
              <w:t>Sealing: Submit details of proposed sealing methods and materials. Include the following:</w:t>
            </w:r>
          </w:p>
          <w:p w14:paraId="07F7CB1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Proposals for conforming to the sealing requirements of AS 4254.2 and this specification.</w:t>
            </w:r>
          </w:p>
          <w:p w14:paraId="4836944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Proposed sealing materials including mastics and tapes.</w:t>
            </w:r>
          </w:p>
          <w:p w14:paraId="70E37C13"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Proposed standard for leakage testing.</w:t>
            </w:r>
          </w:p>
          <w:p w14:paraId="621BD0A6"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Proposals for sealing builders' work components incorporated into the air path including, but not limited, to plenum ceilings, outside and return air plenums and risers.</w:t>
            </w:r>
          </w:p>
          <w:p w14:paraId="602051EF"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For each system to be leakage tested, a drawing showing the extent of the system to be tested including the total surface area of the system and the surface area of the portion to be tested.</w:t>
            </w:r>
          </w:p>
        </w:tc>
        <w:tc>
          <w:tcPr>
            <w:tcW w:w="599" w:type="pct"/>
            <w:vAlign w:val="center"/>
          </w:tcPr>
          <w:p w14:paraId="52F431AA" w14:textId="77777777" w:rsidR="00A34EC8" w:rsidRPr="003E3A4B" w:rsidRDefault="00A34EC8" w:rsidP="00A34EC8">
            <w:pPr>
              <w:pStyle w:val="BodyText0"/>
              <w:spacing w:before="40" w:after="40"/>
              <w:jc w:val="center"/>
              <w:rPr>
                <w:sz w:val="20"/>
              </w:rPr>
            </w:pPr>
            <w:r w:rsidRPr="003E3A4B">
              <w:rPr>
                <w:sz w:val="20"/>
              </w:rPr>
              <w:t>#.4.4</w:t>
            </w:r>
          </w:p>
        </w:tc>
        <w:tc>
          <w:tcPr>
            <w:tcW w:w="450" w:type="pct"/>
            <w:vAlign w:val="center"/>
          </w:tcPr>
          <w:p w14:paraId="7D22198D" w14:textId="77777777" w:rsidR="00A34EC8" w:rsidRPr="003E3A4B" w:rsidRDefault="00A34EC8" w:rsidP="00A34EC8">
            <w:pPr>
              <w:pStyle w:val="BodyText0"/>
              <w:spacing w:before="40" w:after="40"/>
              <w:jc w:val="center"/>
              <w:rPr>
                <w:sz w:val="20"/>
              </w:rPr>
            </w:pPr>
          </w:p>
        </w:tc>
        <w:tc>
          <w:tcPr>
            <w:tcW w:w="450" w:type="pct"/>
            <w:vAlign w:val="center"/>
          </w:tcPr>
          <w:p w14:paraId="203B2B6A" w14:textId="77777777" w:rsidR="00A34EC8" w:rsidRPr="003E3A4B" w:rsidRDefault="00A34EC8" w:rsidP="00A34EC8">
            <w:pPr>
              <w:pStyle w:val="BodyText0"/>
              <w:spacing w:before="40" w:after="40"/>
              <w:jc w:val="center"/>
              <w:rPr>
                <w:sz w:val="20"/>
              </w:rPr>
            </w:pPr>
          </w:p>
        </w:tc>
        <w:tc>
          <w:tcPr>
            <w:tcW w:w="429" w:type="pct"/>
            <w:vAlign w:val="center"/>
          </w:tcPr>
          <w:p w14:paraId="18FD3848" w14:textId="77777777" w:rsidR="00A34EC8" w:rsidRPr="003E3A4B" w:rsidRDefault="00A34EC8" w:rsidP="00A34EC8">
            <w:pPr>
              <w:pStyle w:val="BodyText0"/>
              <w:spacing w:before="40" w:after="40"/>
              <w:jc w:val="center"/>
              <w:rPr>
                <w:sz w:val="20"/>
              </w:rPr>
            </w:pPr>
          </w:p>
        </w:tc>
      </w:tr>
      <w:tr w:rsidR="00A34EC8" w:rsidRPr="003E3A4B" w14:paraId="4AC102B2" w14:textId="77777777" w:rsidTr="00A34EC8">
        <w:tc>
          <w:tcPr>
            <w:tcW w:w="3072" w:type="pct"/>
            <w:vAlign w:val="center"/>
          </w:tcPr>
          <w:p w14:paraId="4CDF65EC" w14:textId="77777777" w:rsidR="00A34EC8" w:rsidRPr="003E3A4B" w:rsidRDefault="00A34EC8" w:rsidP="00A34EC8">
            <w:pPr>
              <w:pStyle w:val="BodyText0"/>
              <w:spacing w:before="40" w:after="40"/>
              <w:jc w:val="left"/>
              <w:rPr>
                <w:sz w:val="20"/>
              </w:rPr>
            </w:pPr>
            <w:r w:rsidRPr="003E3A4B">
              <w:rPr>
                <w:b/>
                <w:sz w:val="20"/>
              </w:rPr>
              <w:t xml:space="preserve">DUCTWORK </w:t>
            </w:r>
            <w:r>
              <w:rPr>
                <w:b/>
                <w:sz w:val="20"/>
              </w:rPr>
              <w:t xml:space="preserve">- </w:t>
            </w:r>
            <w:r w:rsidRPr="003E3A4B">
              <w:rPr>
                <w:b/>
                <w:sz w:val="20"/>
              </w:rPr>
              <w:t>Contractor's Submissions - Fire hazard properties</w:t>
            </w:r>
            <w:r>
              <w:rPr>
                <w:b/>
                <w:sz w:val="20"/>
              </w:rPr>
              <w:t xml:space="preserve"> - </w:t>
            </w:r>
            <w:r w:rsidRPr="003E3A4B">
              <w:rPr>
                <w:sz w:val="20"/>
              </w:rPr>
              <w:t xml:space="preserve">Submit evidence of conformance to </w:t>
            </w:r>
            <w:r w:rsidRPr="003E3A4B">
              <w:rPr>
                <w:b/>
                <w:bCs/>
                <w:sz w:val="20"/>
              </w:rPr>
              <w:t>Materials and components</w:t>
            </w:r>
            <w:r w:rsidRPr="003E3A4B">
              <w:rPr>
                <w:sz w:val="20"/>
              </w:rPr>
              <w:t xml:space="preserve"> clause, </w:t>
            </w:r>
            <w:r w:rsidRPr="003E3A4B">
              <w:rPr>
                <w:b/>
                <w:bCs/>
                <w:sz w:val="20"/>
              </w:rPr>
              <w:t>Fire hazard properties</w:t>
            </w:r>
            <w:r w:rsidRPr="003E3A4B">
              <w:rPr>
                <w:sz w:val="20"/>
              </w:rPr>
              <w:t xml:space="preserve"> sub-clause.</w:t>
            </w:r>
          </w:p>
        </w:tc>
        <w:tc>
          <w:tcPr>
            <w:tcW w:w="599" w:type="pct"/>
            <w:vAlign w:val="center"/>
          </w:tcPr>
          <w:p w14:paraId="3155ED72" w14:textId="77777777" w:rsidR="00A34EC8" w:rsidRPr="003E3A4B" w:rsidRDefault="00A34EC8" w:rsidP="00A34EC8">
            <w:pPr>
              <w:pStyle w:val="BodyText0"/>
              <w:spacing w:before="40" w:after="40"/>
              <w:jc w:val="center"/>
              <w:rPr>
                <w:sz w:val="20"/>
              </w:rPr>
            </w:pPr>
            <w:r w:rsidRPr="003E3A4B">
              <w:rPr>
                <w:sz w:val="20"/>
              </w:rPr>
              <w:t>#.4.5</w:t>
            </w:r>
          </w:p>
        </w:tc>
        <w:tc>
          <w:tcPr>
            <w:tcW w:w="450" w:type="pct"/>
            <w:vAlign w:val="center"/>
          </w:tcPr>
          <w:p w14:paraId="4882F8AB" w14:textId="77777777" w:rsidR="00A34EC8" w:rsidRPr="003E3A4B" w:rsidRDefault="00A34EC8" w:rsidP="00A34EC8">
            <w:pPr>
              <w:pStyle w:val="BodyText0"/>
              <w:spacing w:before="40" w:after="40"/>
              <w:jc w:val="center"/>
              <w:rPr>
                <w:sz w:val="20"/>
              </w:rPr>
            </w:pPr>
          </w:p>
        </w:tc>
        <w:tc>
          <w:tcPr>
            <w:tcW w:w="450" w:type="pct"/>
            <w:vAlign w:val="center"/>
          </w:tcPr>
          <w:p w14:paraId="638A922F" w14:textId="77777777" w:rsidR="00A34EC8" w:rsidRPr="003E3A4B" w:rsidRDefault="00A34EC8" w:rsidP="00A34EC8">
            <w:pPr>
              <w:pStyle w:val="BodyText0"/>
              <w:spacing w:before="40" w:after="40"/>
              <w:jc w:val="center"/>
              <w:rPr>
                <w:sz w:val="20"/>
              </w:rPr>
            </w:pPr>
          </w:p>
        </w:tc>
        <w:tc>
          <w:tcPr>
            <w:tcW w:w="429" w:type="pct"/>
            <w:vAlign w:val="center"/>
          </w:tcPr>
          <w:p w14:paraId="5616FBA6" w14:textId="77777777" w:rsidR="00A34EC8" w:rsidRPr="003E3A4B" w:rsidRDefault="00A34EC8" w:rsidP="00A34EC8">
            <w:pPr>
              <w:pStyle w:val="BodyText0"/>
              <w:spacing w:before="40" w:after="40"/>
              <w:jc w:val="center"/>
              <w:rPr>
                <w:sz w:val="20"/>
              </w:rPr>
            </w:pPr>
          </w:p>
        </w:tc>
      </w:tr>
      <w:tr w:rsidR="00A34EC8" w:rsidRPr="003E3A4B" w14:paraId="486749D3" w14:textId="77777777" w:rsidTr="00A34EC8">
        <w:trPr>
          <w:cantSplit/>
        </w:trPr>
        <w:tc>
          <w:tcPr>
            <w:tcW w:w="3072" w:type="pct"/>
            <w:tcBorders>
              <w:bottom w:val="single" w:sz="6" w:space="0" w:color="auto"/>
            </w:tcBorders>
            <w:vAlign w:val="center"/>
          </w:tcPr>
          <w:p w14:paraId="69913603" w14:textId="77777777" w:rsidR="00A34EC8" w:rsidRPr="003E3A4B" w:rsidRDefault="00A34EC8" w:rsidP="00A34EC8">
            <w:pPr>
              <w:pStyle w:val="BodyText0"/>
              <w:spacing w:before="40" w:after="40"/>
              <w:jc w:val="left"/>
              <w:rPr>
                <w:sz w:val="20"/>
              </w:rPr>
            </w:pPr>
            <w:r w:rsidRPr="003E3A4B">
              <w:rPr>
                <w:b/>
                <w:sz w:val="20"/>
              </w:rPr>
              <w:t xml:space="preserve">DUCTWORK </w:t>
            </w:r>
            <w:r>
              <w:rPr>
                <w:b/>
                <w:sz w:val="20"/>
              </w:rPr>
              <w:t xml:space="preserve">- </w:t>
            </w:r>
            <w:r w:rsidRPr="003E3A4B">
              <w:rPr>
                <w:b/>
                <w:sz w:val="20"/>
              </w:rPr>
              <w:t xml:space="preserve">Contractor's Submissions </w:t>
            </w:r>
            <w:r>
              <w:rPr>
                <w:b/>
                <w:sz w:val="20"/>
              </w:rPr>
              <w:t>–</w:t>
            </w:r>
            <w:r w:rsidRPr="003E3A4B">
              <w:rPr>
                <w:b/>
                <w:sz w:val="20"/>
              </w:rPr>
              <w:t xml:space="preserve"> Tests</w:t>
            </w:r>
            <w:r>
              <w:rPr>
                <w:b/>
                <w:sz w:val="20"/>
              </w:rPr>
              <w:t xml:space="preserve"> - </w:t>
            </w:r>
            <w:r w:rsidRPr="003E3A4B">
              <w:rPr>
                <w:sz w:val="20"/>
              </w:rPr>
              <w:t>Rigid ductwork: Submit test data verifying the assembled ductwork conforms to AS 4254.2 Duct Construction and Installation section, Ductwork clause, Rigid ductwork sub-clause.</w:t>
            </w:r>
          </w:p>
        </w:tc>
        <w:tc>
          <w:tcPr>
            <w:tcW w:w="599" w:type="pct"/>
            <w:tcBorders>
              <w:bottom w:val="single" w:sz="6" w:space="0" w:color="auto"/>
            </w:tcBorders>
            <w:vAlign w:val="center"/>
          </w:tcPr>
          <w:p w14:paraId="02D1F8A5" w14:textId="77777777" w:rsidR="00A34EC8" w:rsidRPr="003E3A4B" w:rsidRDefault="00A34EC8" w:rsidP="00A34EC8">
            <w:pPr>
              <w:pStyle w:val="BodyText0"/>
              <w:spacing w:before="40" w:after="40"/>
              <w:jc w:val="center"/>
              <w:rPr>
                <w:sz w:val="20"/>
              </w:rPr>
            </w:pPr>
            <w:r w:rsidRPr="003E3A4B">
              <w:rPr>
                <w:sz w:val="20"/>
              </w:rPr>
              <w:t>#.4.7</w:t>
            </w:r>
          </w:p>
        </w:tc>
        <w:tc>
          <w:tcPr>
            <w:tcW w:w="450" w:type="pct"/>
            <w:tcBorders>
              <w:bottom w:val="single" w:sz="6" w:space="0" w:color="auto"/>
            </w:tcBorders>
            <w:vAlign w:val="center"/>
          </w:tcPr>
          <w:p w14:paraId="4C3C8677"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48FF69BC"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09882E5D" w14:textId="77777777" w:rsidR="00A34EC8" w:rsidRPr="003E3A4B" w:rsidRDefault="00A34EC8" w:rsidP="00A34EC8">
            <w:pPr>
              <w:pStyle w:val="BodyText0"/>
              <w:spacing w:before="40" w:after="40"/>
              <w:jc w:val="center"/>
              <w:rPr>
                <w:sz w:val="20"/>
              </w:rPr>
            </w:pPr>
          </w:p>
        </w:tc>
      </w:tr>
      <w:tr w:rsidR="00A34EC8" w:rsidRPr="003E3A4B" w14:paraId="34E4855C" w14:textId="77777777" w:rsidTr="00A34EC8">
        <w:tc>
          <w:tcPr>
            <w:tcW w:w="3072" w:type="pct"/>
            <w:tcBorders>
              <w:bottom w:val="single" w:sz="6" w:space="0" w:color="auto"/>
            </w:tcBorders>
            <w:vAlign w:val="center"/>
          </w:tcPr>
          <w:p w14:paraId="3D880BA7" w14:textId="77777777" w:rsidR="00A34EC8" w:rsidRPr="003E3A4B" w:rsidRDefault="00A34EC8" w:rsidP="007D0695">
            <w:pPr>
              <w:pStyle w:val="BodyText0"/>
              <w:keepLines/>
              <w:spacing w:before="40" w:after="40"/>
              <w:jc w:val="left"/>
              <w:rPr>
                <w:rFonts w:asciiTheme="minorHAnsi" w:hAnsiTheme="minorHAnsi"/>
                <w:sz w:val="20"/>
              </w:rPr>
            </w:pPr>
            <w:r w:rsidRPr="003E3A4B">
              <w:rPr>
                <w:b/>
                <w:sz w:val="20"/>
              </w:rPr>
              <w:lastRenderedPageBreak/>
              <w:t xml:space="preserve">DUCTWORK </w:t>
            </w:r>
            <w:r>
              <w:rPr>
                <w:b/>
                <w:sz w:val="20"/>
              </w:rPr>
              <w:t xml:space="preserve">- </w:t>
            </w:r>
            <w:r w:rsidRPr="003E3A4B">
              <w:rPr>
                <w:b/>
                <w:sz w:val="20"/>
              </w:rPr>
              <w:t xml:space="preserve">Contractor's Submissions </w:t>
            </w:r>
            <w:r>
              <w:rPr>
                <w:b/>
                <w:sz w:val="20"/>
              </w:rPr>
              <w:t>–</w:t>
            </w:r>
            <w:r w:rsidRPr="003E3A4B">
              <w:rPr>
                <w:b/>
                <w:sz w:val="20"/>
              </w:rPr>
              <w:t xml:space="preserve"> Tests</w:t>
            </w:r>
            <w:r>
              <w:rPr>
                <w:b/>
                <w:sz w:val="20"/>
              </w:rPr>
              <w:t xml:space="preserve"> - </w:t>
            </w:r>
            <w:r w:rsidRPr="003E3A4B">
              <w:rPr>
                <w:sz w:val="20"/>
              </w:rPr>
              <w:t>Type tests: Submit type test certificates showing conformance with the following standards:</w:t>
            </w:r>
          </w:p>
          <w:p w14:paraId="2733E401" w14:textId="77777777" w:rsidR="00A34EC8" w:rsidRPr="003E3A4B" w:rsidRDefault="00A34EC8" w:rsidP="007D0695">
            <w:pPr>
              <w:pStyle w:val="Bullet"/>
              <w:keepLines/>
              <w:tabs>
                <w:tab w:val="clear" w:pos="567"/>
                <w:tab w:val="clear" w:pos="1276"/>
                <w:tab w:val="left" w:pos="164"/>
              </w:tabs>
              <w:spacing w:after="0"/>
              <w:ind w:left="164" w:hanging="142"/>
              <w:rPr>
                <w:sz w:val="20"/>
              </w:rPr>
            </w:pPr>
            <w:r w:rsidRPr="003E3A4B">
              <w:rPr>
                <w:sz w:val="20"/>
              </w:rPr>
              <w:t>Sealants: To AS/NZS 1530.3.</w:t>
            </w:r>
          </w:p>
          <w:p w14:paraId="0CBEC824" w14:textId="77777777" w:rsidR="00A34EC8" w:rsidRPr="003E3A4B" w:rsidRDefault="00A34EC8" w:rsidP="007D0695">
            <w:pPr>
              <w:pStyle w:val="Bullet"/>
              <w:keepLines/>
              <w:tabs>
                <w:tab w:val="clear" w:pos="567"/>
                <w:tab w:val="clear" w:pos="1276"/>
                <w:tab w:val="left" w:pos="164"/>
              </w:tabs>
              <w:spacing w:after="0"/>
              <w:ind w:left="164" w:hanging="142"/>
              <w:rPr>
                <w:sz w:val="20"/>
              </w:rPr>
            </w:pPr>
            <w:r w:rsidRPr="003E3A4B">
              <w:rPr>
                <w:sz w:val="20"/>
              </w:rPr>
              <w:t>Tapes: To ASTM E2342/E2342M.</w:t>
            </w:r>
          </w:p>
        </w:tc>
        <w:tc>
          <w:tcPr>
            <w:tcW w:w="599" w:type="pct"/>
            <w:tcBorders>
              <w:bottom w:val="single" w:sz="6" w:space="0" w:color="auto"/>
            </w:tcBorders>
            <w:vAlign w:val="center"/>
          </w:tcPr>
          <w:p w14:paraId="0E10D563" w14:textId="77777777" w:rsidR="00A34EC8" w:rsidRPr="003E3A4B" w:rsidRDefault="00A34EC8" w:rsidP="007D0695">
            <w:pPr>
              <w:pStyle w:val="BodyText0"/>
              <w:keepLines/>
              <w:spacing w:before="40" w:after="40"/>
              <w:jc w:val="center"/>
              <w:rPr>
                <w:sz w:val="20"/>
              </w:rPr>
            </w:pPr>
            <w:r w:rsidRPr="003E3A4B">
              <w:rPr>
                <w:sz w:val="20"/>
              </w:rPr>
              <w:t>#.4.7</w:t>
            </w:r>
          </w:p>
        </w:tc>
        <w:tc>
          <w:tcPr>
            <w:tcW w:w="450" w:type="pct"/>
            <w:tcBorders>
              <w:bottom w:val="single" w:sz="6" w:space="0" w:color="auto"/>
            </w:tcBorders>
            <w:vAlign w:val="center"/>
          </w:tcPr>
          <w:p w14:paraId="36D6F54E" w14:textId="77777777" w:rsidR="00A34EC8" w:rsidRPr="003E3A4B" w:rsidRDefault="00A34EC8" w:rsidP="007D0695">
            <w:pPr>
              <w:pStyle w:val="BodyText0"/>
              <w:keepLines/>
              <w:spacing w:before="40" w:after="40"/>
              <w:jc w:val="center"/>
              <w:rPr>
                <w:sz w:val="20"/>
              </w:rPr>
            </w:pPr>
          </w:p>
        </w:tc>
        <w:tc>
          <w:tcPr>
            <w:tcW w:w="450" w:type="pct"/>
            <w:tcBorders>
              <w:bottom w:val="single" w:sz="6" w:space="0" w:color="auto"/>
            </w:tcBorders>
            <w:vAlign w:val="center"/>
          </w:tcPr>
          <w:p w14:paraId="6F8D8FF8" w14:textId="77777777" w:rsidR="00A34EC8" w:rsidRPr="003E3A4B" w:rsidRDefault="00A34EC8" w:rsidP="007D0695">
            <w:pPr>
              <w:pStyle w:val="BodyText0"/>
              <w:keepLines/>
              <w:spacing w:before="40" w:after="40"/>
              <w:jc w:val="center"/>
              <w:rPr>
                <w:sz w:val="20"/>
              </w:rPr>
            </w:pPr>
          </w:p>
        </w:tc>
        <w:tc>
          <w:tcPr>
            <w:tcW w:w="429" w:type="pct"/>
            <w:tcBorders>
              <w:bottom w:val="single" w:sz="6" w:space="0" w:color="auto"/>
            </w:tcBorders>
            <w:vAlign w:val="center"/>
          </w:tcPr>
          <w:p w14:paraId="24D906BF" w14:textId="77777777" w:rsidR="00A34EC8" w:rsidRPr="003E3A4B" w:rsidRDefault="00A34EC8" w:rsidP="007D0695">
            <w:pPr>
              <w:pStyle w:val="BodyText0"/>
              <w:keepLines/>
              <w:spacing w:before="40" w:after="40"/>
              <w:jc w:val="center"/>
              <w:rPr>
                <w:sz w:val="20"/>
              </w:rPr>
            </w:pPr>
          </w:p>
        </w:tc>
      </w:tr>
      <w:tr w:rsidR="00A34EC8" w:rsidRPr="003E3A4B" w14:paraId="66853718" w14:textId="77777777" w:rsidTr="00A34EC8">
        <w:tc>
          <w:tcPr>
            <w:tcW w:w="3072" w:type="pct"/>
            <w:tcBorders>
              <w:right w:val="nil"/>
            </w:tcBorders>
            <w:shd w:val="clear" w:color="auto" w:fill="FFFFFF" w:themeFill="background2"/>
            <w:vAlign w:val="center"/>
          </w:tcPr>
          <w:p w14:paraId="3DDCE833" w14:textId="77777777" w:rsidR="00A34EC8" w:rsidRPr="003E3A4B" w:rsidRDefault="00A34EC8" w:rsidP="00A34EC8">
            <w:pPr>
              <w:pStyle w:val="BodyText0"/>
              <w:keepNext/>
              <w:spacing w:before="40" w:after="40"/>
              <w:jc w:val="left"/>
              <w:rPr>
                <w:sz w:val="20"/>
              </w:rPr>
            </w:pPr>
            <w:r w:rsidRPr="003E3A4B">
              <w:rPr>
                <w:b/>
                <w:sz w:val="20"/>
              </w:rPr>
              <w:t>52 DUCTWORK INSULATION</w:t>
            </w:r>
          </w:p>
        </w:tc>
        <w:tc>
          <w:tcPr>
            <w:tcW w:w="599" w:type="pct"/>
            <w:tcBorders>
              <w:left w:val="nil"/>
              <w:right w:val="nil"/>
            </w:tcBorders>
            <w:shd w:val="clear" w:color="auto" w:fill="FFFFFF" w:themeFill="background2"/>
            <w:vAlign w:val="center"/>
          </w:tcPr>
          <w:p w14:paraId="5EC4B4D5"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B5A3415"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E8CE844"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4EB73BFD" w14:textId="77777777" w:rsidR="00A34EC8" w:rsidRPr="003E3A4B" w:rsidRDefault="00A34EC8" w:rsidP="00A34EC8">
            <w:pPr>
              <w:pStyle w:val="BodyText0"/>
              <w:spacing w:before="40" w:after="40"/>
              <w:jc w:val="center"/>
              <w:rPr>
                <w:sz w:val="20"/>
              </w:rPr>
            </w:pPr>
          </w:p>
        </w:tc>
      </w:tr>
      <w:tr w:rsidR="00A34EC8" w:rsidRPr="003E3A4B" w14:paraId="288765D4" w14:textId="77777777" w:rsidTr="00A34EC8">
        <w:trPr>
          <w:cantSplit/>
        </w:trPr>
        <w:tc>
          <w:tcPr>
            <w:tcW w:w="3072" w:type="pct"/>
            <w:vAlign w:val="center"/>
          </w:tcPr>
          <w:p w14:paraId="1F9F79EC" w14:textId="77777777" w:rsidR="00A34EC8" w:rsidRPr="003E3A4B" w:rsidRDefault="00A34EC8" w:rsidP="00A34EC8">
            <w:pPr>
              <w:pStyle w:val="BodyText0"/>
              <w:spacing w:before="40" w:after="40"/>
              <w:jc w:val="left"/>
              <w:rPr>
                <w:sz w:val="20"/>
              </w:rPr>
            </w:pPr>
            <w:r w:rsidRPr="003E3A4B">
              <w:rPr>
                <w:b/>
                <w:sz w:val="20"/>
              </w:rPr>
              <w:t xml:space="preserve">DUCTWORK INSULATION </w:t>
            </w:r>
            <w:r>
              <w:rPr>
                <w:b/>
                <w:sz w:val="20"/>
              </w:rPr>
              <w:t xml:space="preserve">- </w:t>
            </w:r>
            <w:r w:rsidRPr="003E3A4B">
              <w:rPr>
                <w:b/>
                <w:sz w:val="20"/>
              </w:rPr>
              <w:t xml:space="preserve">Contractor's Submissions </w:t>
            </w:r>
            <w:r>
              <w:rPr>
                <w:b/>
                <w:sz w:val="20"/>
              </w:rPr>
              <w:t>–</w:t>
            </w:r>
            <w:r w:rsidRPr="003E3A4B">
              <w:rPr>
                <w:b/>
                <w:sz w:val="20"/>
              </w:rPr>
              <w:t xml:space="preserve"> Calculations</w:t>
            </w:r>
            <w:r>
              <w:rPr>
                <w:b/>
                <w:sz w:val="20"/>
              </w:rPr>
              <w:t xml:space="preserve"> - </w:t>
            </w:r>
            <w:r w:rsidRPr="003E3A4B">
              <w:rPr>
                <w:sz w:val="20"/>
                <w:lang w:val="en-US"/>
              </w:rPr>
              <w:t>Insulation barriers: Provide calculations indicating insulation values are greater than either to limit thermal loss at peak load to less than 2% or eliminate surface condensation at the vapour barrier.</w:t>
            </w:r>
          </w:p>
        </w:tc>
        <w:tc>
          <w:tcPr>
            <w:tcW w:w="599" w:type="pct"/>
            <w:vAlign w:val="center"/>
          </w:tcPr>
          <w:p w14:paraId="44152348"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79F7651B" w14:textId="77777777" w:rsidR="00A34EC8" w:rsidRPr="003E3A4B" w:rsidRDefault="00A34EC8" w:rsidP="00A34EC8">
            <w:pPr>
              <w:pStyle w:val="BodyText0"/>
              <w:spacing w:before="40" w:after="40"/>
              <w:jc w:val="center"/>
              <w:rPr>
                <w:sz w:val="20"/>
              </w:rPr>
            </w:pPr>
          </w:p>
        </w:tc>
        <w:tc>
          <w:tcPr>
            <w:tcW w:w="450" w:type="pct"/>
            <w:vAlign w:val="center"/>
          </w:tcPr>
          <w:p w14:paraId="22EEC8DA" w14:textId="77777777" w:rsidR="00A34EC8" w:rsidRPr="003E3A4B" w:rsidRDefault="00A34EC8" w:rsidP="00A34EC8">
            <w:pPr>
              <w:pStyle w:val="BodyText0"/>
              <w:spacing w:before="40" w:after="40"/>
              <w:jc w:val="center"/>
              <w:rPr>
                <w:sz w:val="20"/>
              </w:rPr>
            </w:pPr>
          </w:p>
        </w:tc>
        <w:tc>
          <w:tcPr>
            <w:tcW w:w="429" w:type="pct"/>
            <w:vAlign w:val="center"/>
          </w:tcPr>
          <w:p w14:paraId="3D9C1967" w14:textId="77777777" w:rsidR="00A34EC8" w:rsidRPr="003E3A4B" w:rsidRDefault="00A34EC8" w:rsidP="00A34EC8">
            <w:pPr>
              <w:pStyle w:val="BodyText0"/>
              <w:spacing w:before="40" w:after="40"/>
              <w:jc w:val="center"/>
              <w:rPr>
                <w:sz w:val="20"/>
              </w:rPr>
            </w:pPr>
          </w:p>
        </w:tc>
      </w:tr>
      <w:tr w:rsidR="00A34EC8" w:rsidRPr="003E3A4B" w14:paraId="43B90C70" w14:textId="77777777" w:rsidTr="00A34EC8">
        <w:trPr>
          <w:cantSplit/>
        </w:trPr>
        <w:tc>
          <w:tcPr>
            <w:tcW w:w="3072" w:type="pct"/>
            <w:vAlign w:val="center"/>
          </w:tcPr>
          <w:p w14:paraId="6D5A2E96" w14:textId="77777777" w:rsidR="00A34EC8" w:rsidRPr="003E3A4B" w:rsidRDefault="00A34EC8" w:rsidP="00A34EC8">
            <w:pPr>
              <w:pStyle w:val="BodyText0"/>
              <w:spacing w:before="40" w:after="40"/>
              <w:jc w:val="left"/>
              <w:rPr>
                <w:sz w:val="20"/>
              </w:rPr>
            </w:pPr>
            <w:r w:rsidRPr="003E3A4B">
              <w:rPr>
                <w:b/>
                <w:sz w:val="20"/>
              </w:rPr>
              <w:t xml:space="preserve">DUCTWORK INSULATION </w:t>
            </w:r>
            <w:r>
              <w:rPr>
                <w:b/>
                <w:sz w:val="20"/>
              </w:rPr>
              <w:t xml:space="preserve">- </w:t>
            </w:r>
            <w:r w:rsidRPr="003E3A4B">
              <w:rPr>
                <w:b/>
                <w:sz w:val="20"/>
              </w:rPr>
              <w:t xml:space="preserve">Contractor's Submissions </w:t>
            </w:r>
            <w:r>
              <w:rPr>
                <w:b/>
                <w:sz w:val="20"/>
              </w:rPr>
              <w:t>–</w:t>
            </w:r>
            <w:r w:rsidRPr="003E3A4B">
              <w:rPr>
                <w:b/>
                <w:sz w:val="20"/>
              </w:rPr>
              <w:t xml:space="preserve"> Calculations</w:t>
            </w:r>
            <w:r>
              <w:rPr>
                <w:b/>
                <w:sz w:val="20"/>
              </w:rPr>
              <w:t xml:space="preserve"> - </w:t>
            </w:r>
            <w:r w:rsidRPr="003E3A4B">
              <w:rPr>
                <w:sz w:val="20"/>
                <w:lang w:val="en-US"/>
              </w:rPr>
              <w:t>Vapour barriers: Prepare and submit statements to support selection of products and method fixing to provide a continuous vapour barrier to all cold surfaces. Where access to cold surfaces is required for maintenance purposes propose methods of insulation and vapour barrier segment removal and replacement</w:t>
            </w:r>
          </w:p>
        </w:tc>
        <w:tc>
          <w:tcPr>
            <w:tcW w:w="599" w:type="pct"/>
            <w:vAlign w:val="center"/>
          </w:tcPr>
          <w:p w14:paraId="37BA0FA7"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77F74784" w14:textId="77777777" w:rsidR="00A34EC8" w:rsidRPr="003E3A4B" w:rsidRDefault="00A34EC8" w:rsidP="00A34EC8">
            <w:pPr>
              <w:pStyle w:val="BodyText0"/>
              <w:spacing w:before="40" w:after="40"/>
              <w:jc w:val="center"/>
              <w:rPr>
                <w:sz w:val="20"/>
              </w:rPr>
            </w:pPr>
          </w:p>
        </w:tc>
        <w:tc>
          <w:tcPr>
            <w:tcW w:w="450" w:type="pct"/>
            <w:vAlign w:val="center"/>
          </w:tcPr>
          <w:p w14:paraId="647F8897" w14:textId="77777777" w:rsidR="00A34EC8" w:rsidRPr="003E3A4B" w:rsidRDefault="00A34EC8" w:rsidP="00A34EC8">
            <w:pPr>
              <w:pStyle w:val="BodyText0"/>
              <w:spacing w:before="40" w:after="40"/>
              <w:jc w:val="center"/>
              <w:rPr>
                <w:sz w:val="20"/>
              </w:rPr>
            </w:pPr>
          </w:p>
        </w:tc>
        <w:tc>
          <w:tcPr>
            <w:tcW w:w="429" w:type="pct"/>
            <w:vAlign w:val="center"/>
          </w:tcPr>
          <w:p w14:paraId="0BA7E997" w14:textId="77777777" w:rsidR="00A34EC8" w:rsidRPr="003E3A4B" w:rsidRDefault="00A34EC8" w:rsidP="00A34EC8">
            <w:pPr>
              <w:pStyle w:val="BodyText0"/>
              <w:spacing w:before="40" w:after="40"/>
              <w:jc w:val="center"/>
              <w:rPr>
                <w:sz w:val="20"/>
              </w:rPr>
            </w:pPr>
          </w:p>
        </w:tc>
      </w:tr>
      <w:tr w:rsidR="00A34EC8" w:rsidRPr="003E3A4B" w14:paraId="725298AC" w14:textId="77777777" w:rsidTr="00A34EC8">
        <w:tc>
          <w:tcPr>
            <w:tcW w:w="3072" w:type="pct"/>
            <w:vAlign w:val="center"/>
          </w:tcPr>
          <w:p w14:paraId="2D1F0293" w14:textId="77777777" w:rsidR="00A34EC8" w:rsidRPr="003E3A4B" w:rsidRDefault="00A34EC8" w:rsidP="00A34EC8">
            <w:pPr>
              <w:pStyle w:val="BodyText0"/>
              <w:spacing w:before="40" w:after="40"/>
              <w:jc w:val="left"/>
              <w:rPr>
                <w:sz w:val="20"/>
              </w:rPr>
            </w:pPr>
            <w:r w:rsidRPr="003E3A4B">
              <w:rPr>
                <w:b/>
                <w:sz w:val="20"/>
              </w:rPr>
              <w:t xml:space="preserve">DUCTWORK INSULATION </w:t>
            </w:r>
            <w:r>
              <w:rPr>
                <w:b/>
                <w:sz w:val="20"/>
              </w:rPr>
              <w:t xml:space="preserve">- </w:t>
            </w:r>
            <w:r w:rsidRPr="003E3A4B">
              <w:rPr>
                <w:b/>
                <w:sz w:val="20"/>
              </w:rPr>
              <w:t>Contractor's Submissions - Exposed cold surfaces</w:t>
            </w:r>
            <w:r>
              <w:rPr>
                <w:b/>
                <w:sz w:val="20"/>
              </w:rPr>
              <w:t xml:space="preserve"> - </w:t>
            </w:r>
            <w:r w:rsidRPr="003E3A4B">
              <w:rPr>
                <w:sz w:val="20"/>
                <w:lang w:val="en-US"/>
              </w:rPr>
              <w:t>Provide details for review of locations where fixing insulation and vapour barriers will be impractical and the substitution of condensation trays to adequately collect and remove condensate is warranted.</w:t>
            </w:r>
          </w:p>
        </w:tc>
        <w:tc>
          <w:tcPr>
            <w:tcW w:w="599" w:type="pct"/>
            <w:vAlign w:val="center"/>
          </w:tcPr>
          <w:p w14:paraId="19B28BBC"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71A765F7" w14:textId="77777777" w:rsidR="00A34EC8" w:rsidRPr="003E3A4B" w:rsidRDefault="00A34EC8" w:rsidP="00A34EC8">
            <w:pPr>
              <w:pStyle w:val="BodyText0"/>
              <w:spacing w:before="40" w:after="40"/>
              <w:jc w:val="center"/>
              <w:rPr>
                <w:sz w:val="20"/>
              </w:rPr>
            </w:pPr>
          </w:p>
        </w:tc>
        <w:tc>
          <w:tcPr>
            <w:tcW w:w="450" w:type="pct"/>
            <w:vAlign w:val="center"/>
          </w:tcPr>
          <w:p w14:paraId="3DFF9730" w14:textId="77777777" w:rsidR="00A34EC8" w:rsidRPr="003E3A4B" w:rsidRDefault="00A34EC8" w:rsidP="00A34EC8">
            <w:pPr>
              <w:pStyle w:val="BodyText0"/>
              <w:spacing w:before="40" w:after="40"/>
              <w:jc w:val="center"/>
              <w:rPr>
                <w:sz w:val="20"/>
              </w:rPr>
            </w:pPr>
          </w:p>
        </w:tc>
        <w:tc>
          <w:tcPr>
            <w:tcW w:w="429" w:type="pct"/>
            <w:vAlign w:val="center"/>
          </w:tcPr>
          <w:p w14:paraId="1157D9FE" w14:textId="77777777" w:rsidR="00A34EC8" w:rsidRPr="003E3A4B" w:rsidRDefault="00A34EC8" w:rsidP="00A34EC8">
            <w:pPr>
              <w:pStyle w:val="BodyText0"/>
              <w:spacing w:before="40" w:after="40"/>
              <w:jc w:val="center"/>
              <w:rPr>
                <w:sz w:val="20"/>
              </w:rPr>
            </w:pPr>
          </w:p>
        </w:tc>
      </w:tr>
      <w:tr w:rsidR="00A34EC8" w:rsidRPr="003E3A4B" w14:paraId="594EEA14" w14:textId="77777777" w:rsidTr="00A34EC8">
        <w:tc>
          <w:tcPr>
            <w:tcW w:w="3072" w:type="pct"/>
            <w:vAlign w:val="center"/>
          </w:tcPr>
          <w:p w14:paraId="65B7EF8D" w14:textId="77777777" w:rsidR="00A34EC8" w:rsidRPr="003E3A4B" w:rsidRDefault="00A34EC8" w:rsidP="00A34EC8">
            <w:pPr>
              <w:pStyle w:val="BodyText0"/>
              <w:spacing w:before="40" w:after="40"/>
              <w:jc w:val="left"/>
              <w:rPr>
                <w:sz w:val="20"/>
              </w:rPr>
            </w:pPr>
            <w:r w:rsidRPr="003E3A4B">
              <w:rPr>
                <w:b/>
                <w:sz w:val="20"/>
              </w:rPr>
              <w:t xml:space="preserve">DUCTWORK INSULATION </w:t>
            </w:r>
            <w:r>
              <w:rPr>
                <w:b/>
                <w:sz w:val="20"/>
              </w:rPr>
              <w:t xml:space="preserve">- </w:t>
            </w:r>
            <w:r w:rsidRPr="003E3A4B">
              <w:rPr>
                <w:b/>
                <w:sz w:val="20"/>
              </w:rPr>
              <w:t>Contractor's Submissions - Acoustic performance</w:t>
            </w:r>
            <w:r>
              <w:rPr>
                <w:b/>
                <w:sz w:val="20"/>
              </w:rPr>
              <w:t xml:space="preserve"> - </w:t>
            </w:r>
            <w:r w:rsidRPr="003E3A4B">
              <w:rPr>
                <w:sz w:val="20"/>
                <w:lang w:val="en-US"/>
              </w:rPr>
              <w:t>Provide details for review of acoustic performance of insulating materials for in duct and break out radiated noise.</w:t>
            </w:r>
          </w:p>
        </w:tc>
        <w:tc>
          <w:tcPr>
            <w:tcW w:w="599" w:type="pct"/>
            <w:vAlign w:val="center"/>
          </w:tcPr>
          <w:p w14:paraId="5C6DD1CF" w14:textId="77777777" w:rsidR="00A34EC8" w:rsidRPr="003E3A4B" w:rsidRDefault="00A34EC8" w:rsidP="00A34EC8">
            <w:pPr>
              <w:pStyle w:val="BodyText0"/>
              <w:spacing w:before="40" w:after="40"/>
              <w:jc w:val="center"/>
              <w:rPr>
                <w:sz w:val="20"/>
              </w:rPr>
            </w:pPr>
            <w:r w:rsidRPr="003E3A4B">
              <w:rPr>
                <w:sz w:val="20"/>
              </w:rPr>
              <w:t>#.3.3</w:t>
            </w:r>
          </w:p>
        </w:tc>
        <w:tc>
          <w:tcPr>
            <w:tcW w:w="450" w:type="pct"/>
            <w:vAlign w:val="center"/>
          </w:tcPr>
          <w:p w14:paraId="7C16C704" w14:textId="77777777" w:rsidR="00A34EC8" w:rsidRPr="003E3A4B" w:rsidRDefault="00A34EC8" w:rsidP="00A34EC8">
            <w:pPr>
              <w:pStyle w:val="BodyText0"/>
              <w:spacing w:before="40" w:after="40"/>
              <w:jc w:val="center"/>
              <w:rPr>
                <w:sz w:val="20"/>
              </w:rPr>
            </w:pPr>
          </w:p>
        </w:tc>
        <w:tc>
          <w:tcPr>
            <w:tcW w:w="450" w:type="pct"/>
            <w:vAlign w:val="center"/>
          </w:tcPr>
          <w:p w14:paraId="10DDD5F9" w14:textId="77777777" w:rsidR="00A34EC8" w:rsidRPr="003E3A4B" w:rsidRDefault="00A34EC8" w:rsidP="00A34EC8">
            <w:pPr>
              <w:pStyle w:val="BodyText0"/>
              <w:spacing w:before="40" w:after="40"/>
              <w:jc w:val="center"/>
              <w:rPr>
                <w:sz w:val="20"/>
              </w:rPr>
            </w:pPr>
          </w:p>
        </w:tc>
        <w:tc>
          <w:tcPr>
            <w:tcW w:w="429" w:type="pct"/>
            <w:vAlign w:val="center"/>
          </w:tcPr>
          <w:p w14:paraId="29666C21" w14:textId="77777777" w:rsidR="00A34EC8" w:rsidRPr="003E3A4B" w:rsidRDefault="00A34EC8" w:rsidP="00A34EC8">
            <w:pPr>
              <w:pStyle w:val="BodyText0"/>
              <w:spacing w:before="40" w:after="40"/>
              <w:jc w:val="center"/>
              <w:rPr>
                <w:sz w:val="20"/>
              </w:rPr>
            </w:pPr>
          </w:p>
        </w:tc>
      </w:tr>
      <w:tr w:rsidR="00A34EC8" w:rsidRPr="003E3A4B" w14:paraId="3CDD0EA1" w14:textId="77777777" w:rsidTr="00A34EC8">
        <w:tc>
          <w:tcPr>
            <w:tcW w:w="3072" w:type="pct"/>
            <w:vAlign w:val="center"/>
          </w:tcPr>
          <w:p w14:paraId="4376F508" w14:textId="77777777" w:rsidR="00A34EC8" w:rsidRPr="003E3A4B" w:rsidRDefault="00A34EC8" w:rsidP="00A34EC8">
            <w:pPr>
              <w:pStyle w:val="BodyText0"/>
              <w:spacing w:before="40" w:after="40"/>
              <w:jc w:val="left"/>
              <w:rPr>
                <w:sz w:val="20"/>
              </w:rPr>
            </w:pPr>
            <w:r w:rsidRPr="003E3A4B">
              <w:rPr>
                <w:b/>
                <w:sz w:val="20"/>
              </w:rPr>
              <w:t xml:space="preserve">DUCTWORK INSULATION </w:t>
            </w:r>
            <w:r>
              <w:rPr>
                <w:b/>
                <w:sz w:val="20"/>
              </w:rPr>
              <w:t xml:space="preserve">- </w:t>
            </w:r>
            <w:r w:rsidRPr="003E3A4B">
              <w:rPr>
                <w:b/>
                <w:sz w:val="20"/>
              </w:rPr>
              <w:t>Contractor's Submissions - Fire hazard properties</w:t>
            </w:r>
            <w:r>
              <w:rPr>
                <w:b/>
                <w:sz w:val="20"/>
              </w:rPr>
              <w:t xml:space="preserve"> - </w:t>
            </w:r>
            <w:r w:rsidRPr="003E3A4B">
              <w:rPr>
                <w:sz w:val="20"/>
                <w:lang w:val="en-US"/>
              </w:rPr>
              <w:t xml:space="preserve">Submit evidence of conformance to </w:t>
            </w:r>
            <w:r w:rsidRPr="003E3A4B">
              <w:rPr>
                <w:b/>
                <w:sz w:val="20"/>
                <w:lang w:val="en-US"/>
              </w:rPr>
              <w:t>Products</w:t>
            </w:r>
            <w:r w:rsidRPr="003E3A4B">
              <w:rPr>
                <w:sz w:val="20"/>
                <w:lang w:val="en-US"/>
              </w:rPr>
              <w:t xml:space="preserve"> clause, </w:t>
            </w:r>
            <w:r w:rsidRPr="003E3A4B">
              <w:rPr>
                <w:b/>
                <w:sz w:val="20"/>
                <w:lang w:val="en-US"/>
              </w:rPr>
              <w:t>Fire hazard properties</w:t>
            </w:r>
            <w:r w:rsidRPr="003E3A4B">
              <w:rPr>
                <w:sz w:val="20"/>
                <w:lang w:val="en-US"/>
              </w:rPr>
              <w:t xml:space="preserve"> sub-clause in this worksection, including assembled duct systems.</w:t>
            </w:r>
          </w:p>
        </w:tc>
        <w:tc>
          <w:tcPr>
            <w:tcW w:w="599" w:type="pct"/>
            <w:vAlign w:val="center"/>
          </w:tcPr>
          <w:p w14:paraId="45A2FFBC" w14:textId="77777777" w:rsidR="00A34EC8" w:rsidRPr="003E3A4B" w:rsidRDefault="00A34EC8" w:rsidP="00A34EC8">
            <w:pPr>
              <w:pStyle w:val="BodyText0"/>
              <w:spacing w:before="40" w:after="40"/>
              <w:jc w:val="center"/>
              <w:rPr>
                <w:sz w:val="20"/>
              </w:rPr>
            </w:pPr>
            <w:r w:rsidRPr="003E3A4B">
              <w:rPr>
                <w:sz w:val="20"/>
              </w:rPr>
              <w:t>#.3.4</w:t>
            </w:r>
          </w:p>
        </w:tc>
        <w:tc>
          <w:tcPr>
            <w:tcW w:w="450" w:type="pct"/>
            <w:vAlign w:val="center"/>
          </w:tcPr>
          <w:p w14:paraId="1939A23F" w14:textId="77777777" w:rsidR="00A34EC8" w:rsidRPr="003E3A4B" w:rsidRDefault="00A34EC8" w:rsidP="00A34EC8">
            <w:pPr>
              <w:pStyle w:val="BodyText0"/>
              <w:spacing w:before="40" w:after="40"/>
              <w:jc w:val="center"/>
              <w:rPr>
                <w:sz w:val="20"/>
              </w:rPr>
            </w:pPr>
          </w:p>
        </w:tc>
        <w:tc>
          <w:tcPr>
            <w:tcW w:w="450" w:type="pct"/>
            <w:vAlign w:val="center"/>
          </w:tcPr>
          <w:p w14:paraId="53120149" w14:textId="77777777" w:rsidR="00A34EC8" w:rsidRPr="003E3A4B" w:rsidRDefault="00A34EC8" w:rsidP="00A34EC8">
            <w:pPr>
              <w:pStyle w:val="BodyText0"/>
              <w:spacing w:before="40" w:after="40"/>
              <w:jc w:val="center"/>
              <w:rPr>
                <w:sz w:val="20"/>
              </w:rPr>
            </w:pPr>
          </w:p>
        </w:tc>
        <w:tc>
          <w:tcPr>
            <w:tcW w:w="429" w:type="pct"/>
            <w:vAlign w:val="center"/>
          </w:tcPr>
          <w:p w14:paraId="74C82269" w14:textId="77777777" w:rsidR="00A34EC8" w:rsidRPr="003E3A4B" w:rsidRDefault="00A34EC8" w:rsidP="00A34EC8">
            <w:pPr>
              <w:pStyle w:val="BodyText0"/>
              <w:spacing w:before="40" w:after="40"/>
              <w:jc w:val="center"/>
              <w:rPr>
                <w:sz w:val="20"/>
              </w:rPr>
            </w:pPr>
          </w:p>
        </w:tc>
      </w:tr>
      <w:tr w:rsidR="00A34EC8" w:rsidRPr="003E3A4B" w14:paraId="42763707" w14:textId="77777777" w:rsidTr="00A34EC8">
        <w:tc>
          <w:tcPr>
            <w:tcW w:w="3072" w:type="pct"/>
            <w:tcBorders>
              <w:bottom w:val="single" w:sz="6" w:space="0" w:color="auto"/>
            </w:tcBorders>
            <w:vAlign w:val="center"/>
          </w:tcPr>
          <w:p w14:paraId="07871354" w14:textId="77777777" w:rsidR="00A34EC8" w:rsidRPr="003E3A4B" w:rsidRDefault="00A34EC8" w:rsidP="00A34EC8">
            <w:pPr>
              <w:pStyle w:val="BodyText0"/>
              <w:spacing w:before="40" w:after="40"/>
              <w:jc w:val="left"/>
              <w:rPr>
                <w:sz w:val="20"/>
              </w:rPr>
            </w:pPr>
            <w:r w:rsidRPr="003E3A4B">
              <w:rPr>
                <w:b/>
                <w:sz w:val="20"/>
              </w:rPr>
              <w:t xml:space="preserve">DUCTWORK INSULATION </w:t>
            </w:r>
            <w:r>
              <w:rPr>
                <w:b/>
                <w:sz w:val="20"/>
              </w:rPr>
              <w:t xml:space="preserve">- </w:t>
            </w:r>
            <w:r w:rsidRPr="003E3A4B">
              <w:rPr>
                <w:b/>
                <w:sz w:val="20"/>
              </w:rPr>
              <w:t>Contractor's Submissions - Products and materials</w:t>
            </w:r>
            <w:r>
              <w:rPr>
                <w:b/>
                <w:sz w:val="20"/>
              </w:rPr>
              <w:t xml:space="preserve"> - </w:t>
            </w:r>
            <w:r w:rsidRPr="003E3A4B">
              <w:rPr>
                <w:sz w:val="20"/>
                <w:lang w:val="en-US"/>
              </w:rPr>
              <w:t>Thermal insulation performance: Submit evidence of conformance to AS/NZS 4859.1 and AS 4859.2.</w:t>
            </w:r>
          </w:p>
        </w:tc>
        <w:tc>
          <w:tcPr>
            <w:tcW w:w="599" w:type="pct"/>
            <w:tcBorders>
              <w:bottom w:val="single" w:sz="6" w:space="0" w:color="auto"/>
            </w:tcBorders>
            <w:vAlign w:val="center"/>
          </w:tcPr>
          <w:p w14:paraId="63FD3303" w14:textId="77777777" w:rsidR="00A34EC8" w:rsidRPr="003E3A4B" w:rsidRDefault="00A34EC8" w:rsidP="00A34EC8">
            <w:pPr>
              <w:pStyle w:val="BodyText0"/>
              <w:spacing w:before="40" w:after="40"/>
              <w:jc w:val="center"/>
              <w:rPr>
                <w:sz w:val="20"/>
              </w:rPr>
            </w:pPr>
            <w:r w:rsidRPr="003E3A4B">
              <w:rPr>
                <w:sz w:val="20"/>
              </w:rPr>
              <w:t>#.3.5</w:t>
            </w:r>
          </w:p>
        </w:tc>
        <w:tc>
          <w:tcPr>
            <w:tcW w:w="450" w:type="pct"/>
            <w:tcBorders>
              <w:bottom w:val="single" w:sz="6" w:space="0" w:color="auto"/>
            </w:tcBorders>
            <w:vAlign w:val="center"/>
          </w:tcPr>
          <w:p w14:paraId="039AEE75"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9BAB559"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3ACC1609" w14:textId="77777777" w:rsidR="00A34EC8" w:rsidRPr="003E3A4B" w:rsidRDefault="00A34EC8" w:rsidP="00A34EC8">
            <w:pPr>
              <w:pStyle w:val="BodyText0"/>
              <w:spacing w:before="40" w:after="40"/>
              <w:jc w:val="center"/>
              <w:rPr>
                <w:sz w:val="20"/>
              </w:rPr>
            </w:pPr>
          </w:p>
        </w:tc>
      </w:tr>
      <w:tr w:rsidR="00A34EC8" w:rsidRPr="003E3A4B" w14:paraId="6E7E4A12" w14:textId="77777777" w:rsidTr="00A34EC8">
        <w:tc>
          <w:tcPr>
            <w:tcW w:w="3072" w:type="pct"/>
            <w:tcBorders>
              <w:right w:val="nil"/>
            </w:tcBorders>
            <w:shd w:val="clear" w:color="auto" w:fill="FFFFFF" w:themeFill="background2"/>
            <w:vAlign w:val="center"/>
          </w:tcPr>
          <w:p w14:paraId="4C29E6A0" w14:textId="77777777" w:rsidR="00A34EC8" w:rsidRPr="003E3A4B" w:rsidRDefault="00A34EC8" w:rsidP="00B96E0E">
            <w:pPr>
              <w:pStyle w:val="BodyText0"/>
              <w:keepNext/>
              <w:spacing w:before="40" w:after="40"/>
              <w:jc w:val="left"/>
              <w:rPr>
                <w:sz w:val="20"/>
              </w:rPr>
            </w:pPr>
            <w:r w:rsidRPr="003E3A4B">
              <w:rPr>
                <w:b/>
                <w:sz w:val="20"/>
              </w:rPr>
              <w:t>53 AIR GRILLES</w:t>
            </w:r>
          </w:p>
        </w:tc>
        <w:tc>
          <w:tcPr>
            <w:tcW w:w="599" w:type="pct"/>
            <w:tcBorders>
              <w:left w:val="nil"/>
              <w:right w:val="nil"/>
            </w:tcBorders>
            <w:shd w:val="clear" w:color="auto" w:fill="FFFFFF" w:themeFill="background2"/>
            <w:vAlign w:val="center"/>
          </w:tcPr>
          <w:p w14:paraId="7E817538" w14:textId="77777777" w:rsidR="00A34EC8" w:rsidRPr="003E3A4B" w:rsidRDefault="00A34EC8" w:rsidP="00B96E0E">
            <w:pPr>
              <w:pStyle w:val="BodyText0"/>
              <w:keepNext/>
              <w:spacing w:before="40" w:after="40"/>
              <w:jc w:val="center"/>
              <w:rPr>
                <w:sz w:val="20"/>
              </w:rPr>
            </w:pPr>
          </w:p>
        </w:tc>
        <w:tc>
          <w:tcPr>
            <w:tcW w:w="450" w:type="pct"/>
            <w:tcBorders>
              <w:left w:val="nil"/>
              <w:right w:val="nil"/>
            </w:tcBorders>
            <w:shd w:val="clear" w:color="auto" w:fill="FFFFFF" w:themeFill="background2"/>
            <w:vAlign w:val="center"/>
          </w:tcPr>
          <w:p w14:paraId="477AD12A" w14:textId="77777777" w:rsidR="00A34EC8" w:rsidRPr="003E3A4B" w:rsidRDefault="00A34EC8" w:rsidP="00B96E0E">
            <w:pPr>
              <w:pStyle w:val="BodyText0"/>
              <w:keepNext/>
              <w:spacing w:before="40" w:after="40"/>
              <w:jc w:val="center"/>
              <w:rPr>
                <w:sz w:val="20"/>
              </w:rPr>
            </w:pPr>
          </w:p>
        </w:tc>
        <w:tc>
          <w:tcPr>
            <w:tcW w:w="450" w:type="pct"/>
            <w:tcBorders>
              <w:left w:val="nil"/>
              <w:right w:val="nil"/>
            </w:tcBorders>
            <w:shd w:val="clear" w:color="auto" w:fill="FFFFFF" w:themeFill="background2"/>
            <w:vAlign w:val="center"/>
          </w:tcPr>
          <w:p w14:paraId="4DB720C8" w14:textId="77777777" w:rsidR="00A34EC8" w:rsidRPr="003E3A4B" w:rsidRDefault="00A34EC8" w:rsidP="00B96E0E">
            <w:pPr>
              <w:pStyle w:val="BodyText0"/>
              <w:keepNext/>
              <w:spacing w:before="40" w:after="40"/>
              <w:jc w:val="center"/>
              <w:rPr>
                <w:sz w:val="20"/>
              </w:rPr>
            </w:pPr>
          </w:p>
        </w:tc>
        <w:tc>
          <w:tcPr>
            <w:tcW w:w="429" w:type="pct"/>
            <w:tcBorders>
              <w:left w:val="nil"/>
            </w:tcBorders>
            <w:shd w:val="clear" w:color="auto" w:fill="FFFFFF" w:themeFill="background2"/>
            <w:vAlign w:val="center"/>
          </w:tcPr>
          <w:p w14:paraId="05718169" w14:textId="77777777" w:rsidR="00A34EC8" w:rsidRPr="003E3A4B" w:rsidRDefault="00A34EC8" w:rsidP="00B96E0E">
            <w:pPr>
              <w:pStyle w:val="BodyText0"/>
              <w:keepNext/>
              <w:spacing w:before="40" w:after="40"/>
              <w:jc w:val="center"/>
              <w:rPr>
                <w:sz w:val="20"/>
              </w:rPr>
            </w:pPr>
          </w:p>
        </w:tc>
      </w:tr>
      <w:tr w:rsidR="00A34EC8" w:rsidRPr="003E3A4B" w14:paraId="3C49B7A3" w14:textId="77777777" w:rsidTr="00B96E0E">
        <w:trPr>
          <w:cantSplit/>
        </w:trPr>
        <w:tc>
          <w:tcPr>
            <w:tcW w:w="3072" w:type="pct"/>
            <w:vAlign w:val="center"/>
          </w:tcPr>
          <w:p w14:paraId="7DEC85D4"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AIR GRILLES </w:t>
            </w:r>
            <w:r>
              <w:rPr>
                <w:b/>
                <w:sz w:val="20"/>
              </w:rPr>
              <w:t xml:space="preserve">- </w:t>
            </w:r>
            <w:r w:rsidRPr="003E3A4B">
              <w:rPr>
                <w:b/>
                <w:sz w:val="20"/>
              </w:rPr>
              <w:t>Contractor's Submissions - Products and materials</w:t>
            </w:r>
            <w:r>
              <w:rPr>
                <w:b/>
                <w:sz w:val="20"/>
              </w:rPr>
              <w:t xml:space="preserve"> - </w:t>
            </w:r>
            <w:r w:rsidRPr="003E3A4B">
              <w:rPr>
                <w:sz w:val="20"/>
              </w:rPr>
              <w:t>Type tests: Submit test results as follows:</w:t>
            </w:r>
          </w:p>
          <w:p w14:paraId="75D7086E" w14:textId="77777777" w:rsidR="00A34EC8" w:rsidRPr="003E3A4B" w:rsidRDefault="00A34EC8" w:rsidP="00A34EC8">
            <w:pPr>
              <w:pStyle w:val="BodyText0"/>
              <w:spacing w:before="0" w:after="0"/>
              <w:jc w:val="left"/>
              <w:rPr>
                <w:sz w:val="20"/>
              </w:rPr>
            </w:pPr>
            <w:r w:rsidRPr="003E3A4B">
              <w:rPr>
                <w:sz w:val="20"/>
              </w:rPr>
              <w:t>Acoustic performance: To ISO 5135 or ANSI/ASHRAE 70</w:t>
            </w:r>
          </w:p>
        </w:tc>
        <w:tc>
          <w:tcPr>
            <w:tcW w:w="599" w:type="pct"/>
            <w:vAlign w:val="center"/>
          </w:tcPr>
          <w:p w14:paraId="556B4BE3"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104B1AE9" w14:textId="77777777" w:rsidR="00A34EC8" w:rsidRPr="003E3A4B" w:rsidRDefault="00A34EC8" w:rsidP="00A34EC8">
            <w:pPr>
              <w:pStyle w:val="BodyText0"/>
              <w:spacing w:before="40" w:after="40"/>
              <w:jc w:val="center"/>
              <w:rPr>
                <w:sz w:val="20"/>
              </w:rPr>
            </w:pPr>
          </w:p>
        </w:tc>
        <w:tc>
          <w:tcPr>
            <w:tcW w:w="450" w:type="pct"/>
            <w:vAlign w:val="center"/>
          </w:tcPr>
          <w:p w14:paraId="2C540F26" w14:textId="77777777" w:rsidR="00A34EC8" w:rsidRPr="003E3A4B" w:rsidRDefault="00A34EC8" w:rsidP="00A34EC8">
            <w:pPr>
              <w:pStyle w:val="BodyText0"/>
              <w:spacing w:before="40" w:after="40"/>
              <w:jc w:val="center"/>
              <w:rPr>
                <w:sz w:val="20"/>
              </w:rPr>
            </w:pPr>
          </w:p>
        </w:tc>
        <w:tc>
          <w:tcPr>
            <w:tcW w:w="429" w:type="pct"/>
            <w:vAlign w:val="center"/>
          </w:tcPr>
          <w:p w14:paraId="2FD5E89E" w14:textId="77777777" w:rsidR="00A34EC8" w:rsidRPr="003E3A4B" w:rsidRDefault="00A34EC8" w:rsidP="00A34EC8">
            <w:pPr>
              <w:pStyle w:val="BodyText0"/>
              <w:spacing w:before="40" w:after="40"/>
              <w:jc w:val="center"/>
              <w:rPr>
                <w:sz w:val="20"/>
              </w:rPr>
            </w:pPr>
          </w:p>
        </w:tc>
      </w:tr>
      <w:tr w:rsidR="00A34EC8" w:rsidRPr="003E3A4B" w14:paraId="622B04F4" w14:textId="77777777" w:rsidTr="00A34EC8">
        <w:trPr>
          <w:cantSplit/>
        </w:trPr>
        <w:tc>
          <w:tcPr>
            <w:tcW w:w="3072" w:type="pct"/>
            <w:tcBorders>
              <w:bottom w:val="single" w:sz="6" w:space="0" w:color="auto"/>
            </w:tcBorders>
            <w:vAlign w:val="center"/>
          </w:tcPr>
          <w:p w14:paraId="7316B191" w14:textId="77777777" w:rsidR="00A34EC8" w:rsidRPr="003E3A4B" w:rsidRDefault="00A34EC8" w:rsidP="00A34EC8">
            <w:pPr>
              <w:pStyle w:val="BodyText0"/>
              <w:spacing w:before="40" w:after="40"/>
              <w:jc w:val="left"/>
              <w:rPr>
                <w:sz w:val="20"/>
              </w:rPr>
            </w:pPr>
            <w:r w:rsidRPr="003E3A4B">
              <w:rPr>
                <w:b/>
                <w:sz w:val="20"/>
              </w:rPr>
              <w:t xml:space="preserve">AIR GRILLES </w:t>
            </w:r>
            <w:r>
              <w:rPr>
                <w:b/>
                <w:sz w:val="20"/>
              </w:rPr>
              <w:t xml:space="preserve">- </w:t>
            </w:r>
            <w:r w:rsidRPr="003E3A4B">
              <w:rPr>
                <w:b/>
                <w:sz w:val="20"/>
              </w:rPr>
              <w:t xml:space="preserve">Contractor's Submissions </w:t>
            </w:r>
            <w:r>
              <w:rPr>
                <w:b/>
                <w:sz w:val="20"/>
              </w:rPr>
              <w:t>–</w:t>
            </w:r>
            <w:r w:rsidRPr="003E3A4B">
              <w:rPr>
                <w:b/>
                <w:sz w:val="20"/>
              </w:rPr>
              <w:t xml:space="preserve"> Samples</w:t>
            </w:r>
            <w:r>
              <w:rPr>
                <w:b/>
                <w:sz w:val="20"/>
              </w:rPr>
              <w:t xml:space="preserve"> - </w:t>
            </w:r>
            <w:r w:rsidRPr="003E3A4B">
              <w:rPr>
                <w:sz w:val="20"/>
              </w:rPr>
              <w:t>Submit a sample of each type of air grille. Include plenum box or cushion head box and blanking plates, as documented.</w:t>
            </w:r>
          </w:p>
        </w:tc>
        <w:tc>
          <w:tcPr>
            <w:tcW w:w="599" w:type="pct"/>
            <w:tcBorders>
              <w:bottom w:val="single" w:sz="6" w:space="0" w:color="auto"/>
            </w:tcBorders>
            <w:vAlign w:val="center"/>
          </w:tcPr>
          <w:p w14:paraId="48A70136" w14:textId="77777777" w:rsidR="00A34EC8" w:rsidRPr="003E3A4B" w:rsidRDefault="00A34EC8" w:rsidP="00A34EC8">
            <w:pPr>
              <w:pStyle w:val="BodyText0"/>
              <w:spacing w:before="40" w:after="40"/>
              <w:jc w:val="center"/>
              <w:rPr>
                <w:sz w:val="20"/>
              </w:rPr>
            </w:pPr>
            <w:r w:rsidRPr="003E3A4B">
              <w:rPr>
                <w:sz w:val="20"/>
              </w:rPr>
              <w:t>#.2.2</w:t>
            </w:r>
          </w:p>
        </w:tc>
        <w:tc>
          <w:tcPr>
            <w:tcW w:w="450" w:type="pct"/>
            <w:tcBorders>
              <w:bottom w:val="single" w:sz="6" w:space="0" w:color="auto"/>
            </w:tcBorders>
            <w:vAlign w:val="center"/>
          </w:tcPr>
          <w:p w14:paraId="49E64012"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2134C902"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01101CBC" w14:textId="77777777" w:rsidR="00A34EC8" w:rsidRPr="003E3A4B" w:rsidRDefault="00A34EC8" w:rsidP="00A34EC8">
            <w:pPr>
              <w:pStyle w:val="BodyText0"/>
              <w:spacing w:before="40" w:after="40"/>
              <w:jc w:val="center"/>
              <w:rPr>
                <w:sz w:val="20"/>
              </w:rPr>
            </w:pPr>
          </w:p>
        </w:tc>
      </w:tr>
      <w:tr w:rsidR="00A34EC8" w:rsidRPr="003E3A4B" w14:paraId="573677FB" w14:textId="77777777" w:rsidTr="00A34EC8">
        <w:tc>
          <w:tcPr>
            <w:tcW w:w="3072" w:type="pct"/>
            <w:tcBorders>
              <w:right w:val="nil"/>
            </w:tcBorders>
            <w:shd w:val="clear" w:color="auto" w:fill="FFFFFF" w:themeFill="background2"/>
            <w:vAlign w:val="center"/>
          </w:tcPr>
          <w:p w14:paraId="2769E860" w14:textId="77777777" w:rsidR="00A34EC8" w:rsidRPr="003E3A4B" w:rsidRDefault="00A34EC8" w:rsidP="007D0695">
            <w:pPr>
              <w:pStyle w:val="BodyText0"/>
              <w:keepNext/>
              <w:keepLines/>
              <w:spacing w:before="40" w:after="40"/>
              <w:jc w:val="left"/>
              <w:rPr>
                <w:sz w:val="20"/>
              </w:rPr>
            </w:pPr>
            <w:r w:rsidRPr="003E3A4B">
              <w:rPr>
                <w:b/>
                <w:sz w:val="20"/>
              </w:rPr>
              <w:lastRenderedPageBreak/>
              <w:t>54 MECHANICAL PIPEWORK</w:t>
            </w:r>
          </w:p>
        </w:tc>
        <w:tc>
          <w:tcPr>
            <w:tcW w:w="599" w:type="pct"/>
            <w:tcBorders>
              <w:left w:val="nil"/>
              <w:right w:val="nil"/>
            </w:tcBorders>
            <w:shd w:val="clear" w:color="auto" w:fill="FFFFFF" w:themeFill="background2"/>
            <w:vAlign w:val="center"/>
          </w:tcPr>
          <w:p w14:paraId="250460C0" w14:textId="77777777" w:rsidR="00A34EC8" w:rsidRPr="003E3A4B" w:rsidRDefault="00A34EC8" w:rsidP="007D0695">
            <w:pPr>
              <w:pStyle w:val="BodyText0"/>
              <w:keepNext/>
              <w:keepLines/>
              <w:spacing w:before="40" w:after="40"/>
              <w:jc w:val="center"/>
              <w:rPr>
                <w:sz w:val="20"/>
              </w:rPr>
            </w:pPr>
          </w:p>
        </w:tc>
        <w:tc>
          <w:tcPr>
            <w:tcW w:w="450" w:type="pct"/>
            <w:tcBorders>
              <w:left w:val="nil"/>
              <w:right w:val="nil"/>
            </w:tcBorders>
            <w:shd w:val="clear" w:color="auto" w:fill="FFFFFF" w:themeFill="background2"/>
            <w:vAlign w:val="center"/>
          </w:tcPr>
          <w:p w14:paraId="3400703B" w14:textId="77777777" w:rsidR="00A34EC8" w:rsidRPr="003E3A4B" w:rsidRDefault="00A34EC8" w:rsidP="007D0695">
            <w:pPr>
              <w:pStyle w:val="BodyText0"/>
              <w:keepNext/>
              <w:keepLines/>
              <w:spacing w:before="40" w:after="40"/>
              <w:jc w:val="center"/>
              <w:rPr>
                <w:sz w:val="20"/>
              </w:rPr>
            </w:pPr>
          </w:p>
        </w:tc>
        <w:tc>
          <w:tcPr>
            <w:tcW w:w="450" w:type="pct"/>
            <w:tcBorders>
              <w:left w:val="nil"/>
              <w:right w:val="nil"/>
            </w:tcBorders>
            <w:shd w:val="clear" w:color="auto" w:fill="FFFFFF" w:themeFill="background2"/>
            <w:vAlign w:val="center"/>
          </w:tcPr>
          <w:p w14:paraId="0FDE500B" w14:textId="77777777" w:rsidR="00A34EC8" w:rsidRPr="003E3A4B" w:rsidRDefault="00A34EC8" w:rsidP="007D0695">
            <w:pPr>
              <w:pStyle w:val="BodyText0"/>
              <w:keepNext/>
              <w:keepLines/>
              <w:spacing w:before="40" w:after="40"/>
              <w:jc w:val="center"/>
              <w:rPr>
                <w:sz w:val="20"/>
              </w:rPr>
            </w:pPr>
          </w:p>
        </w:tc>
        <w:tc>
          <w:tcPr>
            <w:tcW w:w="429" w:type="pct"/>
            <w:tcBorders>
              <w:left w:val="nil"/>
            </w:tcBorders>
            <w:shd w:val="clear" w:color="auto" w:fill="FFFFFF" w:themeFill="background2"/>
            <w:vAlign w:val="center"/>
          </w:tcPr>
          <w:p w14:paraId="5EB169D8" w14:textId="77777777" w:rsidR="00A34EC8" w:rsidRPr="003E3A4B" w:rsidRDefault="00A34EC8" w:rsidP="007D0695">
            <w:pPr>
              <w:pStyle w:val="BodyText0"/>
              <w:keepNext/>
              <w:keepLines/>
              <w:spacing w:before="40" w:after="40"/>
              <w:jc w:val="center"/>
              <w:rPr>
                <w:sz w:val="20"/>
              </w:rPr>
            </w:pPr>
          </w:p>
        </w:tc>
      </w:tr>
      <w:tr w:rsidR="00A34EC8" w:rsidRPr="003E3A4B" w14:paraId="72D88BF2" w14:textId="77777777" w:rsidTr="00A34EC8">
        <w:tc>
          <w:tcPr>
            <w:tcW w:w="3072" w:type="pct"/>
            <w:vAlign w:val="center"/>
          </w:tcPr>
          <w:p w14:paraId="5FA5C354" w14:textId="77777777" w:rsidR="00A34EC8" w:rsidRPr="003E3A4B" w:rsidRDefault="00A34EC8" w:rsidP="007D0695">
            <w:pPr>
              <w:pStyle w:val="BodyText0"/>
              <w:keepNext/>
              <w:keepLines/>
              <w:spacing w:before="40" w:after="40"/>
              <w:jc w:val="left"/>
              <w:rPr>
                <w:sz w:val="20"/>
              </w:rPr>
            </w:pPr>
            <w:r w:rsidRPr="003E3A4B">
              <w:rPr>
                <w:b/>
                <w:sz w:val="20"/>
              </w:rPr>
              <w:t xml:space="preserve">MECHANICAL PIPEWORK </w:t>
            </w:r>
            <w:r>
              <w:rPr>
                <w:b/>
                <w:sz w:val="20"/>
              </w:rPr>
              <w:t xml:space="preserve">- </w:t>
            </w:r>
            <w:r w:rsidRPr="003E3A4B">
              <w:rPr>
                <w:b/>
                <w:sz w:val="20"/>
              </w:rPr>
              <w:t>Contractor's Submissions - Products and materials</w:t>
            </w:r>
            <w:r>
              <w:rPr>
                <w:b/>
                <w:sz w:val="20"/>
              </w:rPr>
              <w:t xml:space="preserve"> - </w:t>
            </w:r>
            <w:r w:rsidRPr="003E3A4B">
              <w:rPr>
                <w:sz w:val="20"/>
                <w:lang w:val="en-US"/>
              </w:rPr>
              <w:t>Valves and pipeline components: Submit manufacturer's specifications. Include a statement from the manufacture recommending selections are fit for purpose for a minimum free from fault service life of 20 years.</w:t>
            </w:r>
          </w:p>
        </w:tc>
        <w:tc>
          <w:tcPr>
            <w:tcW w:w="599" w:type="pct"/>
            <w:vAlign w:val="center"/>
          </w:tcPr>
          <w:p w14:paraId="754363F9" w14:textId="77777777" w:rsidR="00A34EC8" w:rsidRPr="003E3A4B" w:rsidRDefault="00A34EC8" w:rsidP="007D0695">
            <w:pPr>
              <w:pStyle w:val="BodyText0"/>
              <w:keepNext/>
              <w:keepLines/>
              <w:spacing w:before="40" w:after="40"/>
              <w:jc w:val="center"/>
              <w:rPr>
                <w:sz w:val="20"/>
              </w:rPr>
            </w:pPr>
            <w:r w:rsidRPr="003E3A4B">
              <w:rPr>
                <w:sz w:val="20"/>
              </w:rPr>
              <w:t>#.3.1</w:t>
            </w:r>
          </w:p>
        </w:tc>
        <w:tc>
          <w:tcPr>
            <w:tcW w:w="450" w:type="pct"/>
            <w:vAlign w:val="center"/>
          </w:tcPr>
          <w:p w14:paraId="355F4E54" w14:textId="77777777" w:rsidR="00A34EC8" w:rsidRPr="003E3A4B" w:rsidRDefault="00A34EC8" w:rsidP="007D0695">
            <w:pPr>
              <w:pStyle w:val="BodyText0"/>
              <w:keepNext/>
              <w:keepLines/>
              <w:spacing w:before="40" w:after="40"/>
              <w:jc w:val="center"/>
              <w:rPr>
                <w:sz w:val="20"/>
              </w:rPr>
            </w:pPr>
          </w:p>
        </w:tc>
        <w:tc>
          <w:tcPr>
            <w:tcW w:w="450" w:type="pct"/>
            <w:vAlign w:val="center"/>
          </w:tcPr>
          <w:p w14:paraId="244CC48F" w14:textId="77777777" w:rsidR="00A34EC8" w:rsidRPr="003E3A4B" w:rsidRDefault="00A34EC8" w:rsidP="007D0695">
            <w:pPr>
              <w:pStyle w:val="BodyText0"/>
              <w:keepNext/>
              <w:keepLines/>
              <w:spacing w:before="40" w:after="40"/>
              <w:jc w:val="center"/>
              <w:rPr>
                <w:sz w:val="20"/>
              </w:rPr>
            </w:pPr>
          </w:p>
        </w:tc>
        <w:tc>
          <w:tcPr>
            <w:tcW w:w="429" w:type="pct"/>
            <w:vAlign w:val="center"/>
          </w:tcPr>
          <w:p w14:paraId="301D65D6" w14:textId="77777777" w:rsidR="00A34EC8" w:rsidRPr="003E3A4B" w:rsidRDefault="00A34EC8" w:rsidP="007D0695">
            <w:pPr>
              <w:pStyle w:val="BodyText0"/>
              <w:keepNext/>
              <w:keepLines/>
              <w:spacing w:before="40" w:after="40"/>
              <w:jc w:val="center"/>
              <w:rPr>
                <w:sz w:val="20"/>
              </w:rPr>
            </w:pPr>
          </w:p>
        </w:tc>
      </w:tr>
      <w:tr w:rsidR="00A34EC8" w:rsidRPr="003E3A4B" w14:paraId="3EEFD074" w14:textId="77777777" w:rsidTr="00A34EC8">
        <w:tc>
          <w:tcPr>
            <w:tcW w:w="3072" w:type="pct"/>
            <w:vAlign w:val="center"/>
          </w:tcPr>
          <w:p w14:paraId="787DAE82" w14:textId="77777777" w:rsidR="00A34EC8" w:rsidRPr="003E3A4B" w:rsidRDefault="00A34EC8" w:rsidP="00A34EC8">
            <w:pPr>
              <w:pStyle w:val="BodyText0"/>
              <w:spacing w:before="40" w:after="40"/>
              <w:jc w:val="left"/>
              <w:rPr>
                <w:sz w:val="20"/>
              </w:rPr>
            </w:pPr>
            <w:r w:rsidRPr="003E3A4B">
              <w:rPr>
                <w:b/>
                <w:sz w:val="20"/>
              </w:rPr>
              <w:t xml:space="preserve">MECHANICAL PIPEWORK </w:t>
            </w:r>
            <w:r>
              <w:rPr>
                <w:b/>
                <w:sz w:val="20"/>
              </w:rPr>
              <w:t xml:space="preserve">- </w:t>
            </w:r>
            <w:r w:rsidRPr="003E3A4B">
              <w:rPr>
                <w:b/>
                <w:sz w:val="20"/>
              </w:rPr>
              <w:t>Contractor's Submissions - Products and materials</w:t>
            </w:r>
            <w:r>
              <w:rPr>
                <w:b/>
                <w:sz w:val="20"/>
              </w:rPr>
              <w:t xml:space="preserve"> - </w:t>
            </w:r>
            <w:r w:rsidRPr="003E3A4B">
              <w:rPr>
                <w:sz w:val="20"/>
                <w:lang w:val="en-US"/>
              </w:rPr>
              <w:t>Calibrated balancing valves: For each type and size of valve, submit a manufacturer's calibration chart relating pressure drop to fluid flow across the valve opening range. Submit independent test reports giving accuracy and repeatability tolerances.</w:t>
            </w:r>
          </w:p>
        </w:tc>
        <w:tc>
          <w:tcPr>
            <w:tcW w:w="599" w:type="pct"/>
            <w:vAlign w:val="center"/>
          </w:tcPr>
          <w:p w14:paraId="089CAB23"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7D5E2591" w14:textId="77777777" w:rsidR="00A34EC8" w:rsidRPr="003E3A4B" w:rsidRDefault="00A34EC8" w:rsidP="00A34EC8">
            <w:pPr>
              <w:pStyle w:val="BodyText0"/>
              <w:spacing w:before="40" w:after="40"/>
              <w:jc w:val="center"/>
              <w:rPr>
                <w:sz w:val="20"/>
              </w:rPr>
            </w:pPr>
          </w:p>
        </w:tc>
        <w:tc>
          <w:tcPr>
            <w:tcW w:w="450" w:type="pct"/>
            <w:vAlign w:val="center"/>
          </w:tcPr>
          <w:p w14:paraId="1FD4334C" w14:textId="77777777" w:rsidR="00A34EC8" w:rsidRPr="003E3A4B" w:rsidRDefault="00A34EC8" w:rsidP="00A34EC8">
            <w:pPr>
              <w:pStyle w:val="BodyText0"/>
              <w:spacing w:before="40" w:after="40"/>
              <w:jc w:val="center"/>
              <w:rPr>
                <w:sz w:val="20"/>
              </w:rPr>
            </w:pPr>
          </w:p>
        </w:tc>
        <w:tc>
          <w:tcPr>
            <w:tcW w:w="429" w:type="pct"/>
            <w:vAlign w:val="center"/>
          </w:tcPr>
          <w:p w14:paraId="2AC0BBC2" w14:textId="77777777" w:rsidR="00A34EC8" w:rsidRPr="003E3A4B" w:rsidRDefault="00A34EC8" w:rsidP="00A34EC8">
            <w:pPr>
              <w:pStyle w:val="BodyText0"/>
              <w:spacing w:before="40" w:after="40"/>
              <w:jc w:val="center"/>
              <w:rPr>
                <w:sz w:val="20"/>
              </w:rPr>
            </w:pPr>
          </w:p>
        </w:tc>
      </w:tr>
      <w:tr w:rsidR="00A34EC8" w:rsidRPr="003E3A4B" w14:paraId="79C56CD5" w14:textId="77777777" w:rsidTr="00A34EC8">
        <w:tc>
          <w:tcPr>
            <w:tcW w:w="3072" w:type="pct"/>
            <w:vAlign w:val="center"/>
          </w:tcPr>
          <w:p w14:paraId="111CB6DA" w14:textId="77777777" w:rsidR="00A34EC8" w:rsidRPr="003E3A4B" w:rsidRDefault="00A34EC8" w:rsidP="00A34EC8">
            <w:pPr>
              <w:pStyle w:val="BodyText0"/>
              <w:spacing w:before="40" w:after="40"/>
              <w:jc w:val="left"/>
              <w:rPr>
                <w:sz w:val="20"/>
              </w:rPr>
            </w:pPr>
            <w:r w:rsidRPr="003E3A4B">
              <w:rPr>
                <w:b/>
                <w:sz w:val="20"/>
              </w:rPr>
              <w:t xml:space="preserve">MECHANICAL PIPEWORK </w:t>
            </w:r>
            <w:r>
              <w:rPr>
                <w:b/>
                <w:sz w:val="20"/>
              </w:rPr>
              <w:t xml:space="preserve">- </w:t>
            </w:r>
            <w:r w:rsidRPr="003E3A4B">
              <w:rPr>
                <w:b/>
                <w:sz w:val="20"/>
              </w:rPr>
              <w:t>Contractor's Submissions - Products and materials</w:t>
            </w:r>
            <w:r>
              <w:rPr>
                <w:b/>
                <w:sz w:val="20"/>
              </w:rPr>
              <w:t xml:space="preserve"> - </w:t>
            </w:r>
            <w:r w:rsidRPr="003E3A4B">
              <w:rPr>
                <w:sz w:val="20"/>
                <w:lang w:val="en-US"/>
              </w:rPr>
              <w:t>Automatic/dynamic system balancing valves: For each type and size of valve, submit a manufacturer's report verifying a flow rate control accuracy of ± 5% or better is maintained over the selected pressure differential control range.</w:t>
            </w:r>
          </w:p>
        </w:tc>
        <w:tc>
          <w:tcPr>
            <w:tcW w:w="599" w:type="pct"/>
            <w:vAlign w:val="center"/>
          </w:tcPr>
          <w:p w14:paraId="159F9254"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25BD5EC8" w14:textId="77777777" w:rsidR="00A34EC8" w:rsidRPr="003E3A4B" w:rsidRDefault="00A34EC8" w:rsidP="00A34EC8">
            <w:pPr>
              <w:pStyle w:val="BodyText0"/>
              <w:spacing w:before="40" w:after="40"/>
              <w:jc w:val="center"/>
              <w:rPr>
                <w:sz w:val="20"/>
              </w:rPr>
            </w:pPr>
          </w:p>
        </w:tc>
        <w:tc>
          <w:tcPr>
            <w:tcW w:w="450" w:type="pct"/>
            <w:vAlign w:val="center"/>
          </w:tcPr>
          <w:p w14:paraId="6CE9F652" w14:textId="77777777" w:rsidR="00A34EC8" w:rsidRPr="003E3A4B" w:rsidRDefault="00A34EC8" w:rsidP="00A34EC8">
            <w:pPr>
              <w:pStyle w:val="BodyText0"/>
              <w:spacing w:before="40" w:after="40"/>
              <w:jc w:val="center"/>
              <w:rPr>
                <w:sz w:val="20"/>
              </w:rPr>
            </w:pPr>
          </w:p>
        </w:tc>
        <w:tc>
          <w:tcPr>
            <w:tcW w:w="429" w:type="pct"/>
            <w:vAlign w:val="center"/>
          </w:tcPr>
          <w:p w14:paraId="669B958F" w14:textId="77777777" w:rsidR="00A34EC8" w:rsidRPr="003E3A4B" w:rsidRDefault="00A34EC8" w:rsidP="00A34EC8">
            <w:pPr>
              <w:pStyle w:val="BodyText0"/>
              <w:spacing w:before="40" w:after="40"/>
              <w:jc w:val="center"/>
              <w:rPr>
                <w:sz w:val="20"/>
              </w:rPr>
            </w:pPr>
          </w:p>
        </w:tc>
      </w:tr>
      <w:tr w:rsidR="00A34EC8" w:rsidRPr="003E3A4B" w14:paraId="5493CC2F" w14:textId="77777777" w:rsidTr="00A34EC8">
        <w:tc>
          <w:tcPr>
            <w:tcW w:w="3072" w:type="pct"/>
            <w:vAlign w:val="center"/>
          </w:tcPr>
          <w:p w14:paraId="25ED1813" w14:textId="77777777" w:rsidR="00A34EC8" w:rsidRPr="003E3A4B" w:rsidRDefault="00A34EC8" w:rsidP="00A34EC8">
            <w:pPr>
              <w:pStyle w:val="BodyText0"/>
              <w:spacing w:before="40" w:after="40"/>
              <w:jc w:val="left"/>
              <w:rPr>
                <w:sz w:val="20"/>
              </w:rPr>
            </w:pPr>
            <w:r w:rsidRPr="003E3A4B">
              <w:rPr>
                <w:b/>
                <w:sz w:val="20"/>
              </w:rPr>
              <w:t xml:space="preserve">MECHANICAL PIPEWORK </w:t>
            </w:r>
            <w:r>
              <w:rPr>
                <w:b/>
                <w:sz w:val="20"/>
              </w:rPr>
              <w:t xml:space="preserve">- </w:t>
            </w:r>
            <w:r w:rsidRPr="003E3A4B">
              <w:rPr>
                <w:b/>
                <w:sz w:val="20"/>
              </w:rPr>
              <w:t xml:space="preserve">Installation </w:t>
            </w:r>
            <w:r>
              <w:rPr>
                <w:b/>
                <w:sz w:val="20"/>
              </w:rPr>
              <w:t>–</w:t>
            </w:r>
            <w:r w:rsidRPr="003E3A4B">
              <w:rPr>
                <w:b/>
                <w:sz w:val="20"/>
              </w:rPr>
              <w:t xml:space="preserve"> General</w:t>
            </w:r>
            <w:r>
              <w:rPr>
                <w:b/>
                <w:sz w:val="20"/>
              </w:rPr>
              <w:t xml:space="preserve"> - </w:t>
            </w:r>
            <w:r w:rsidRPr="003E3A4B">
              <w:rPr>
                <w:sz w:val="20"/>
                <w:lang w:val="en-US"/>
              </w:rPr>
              <w:t>Submissions: Calculate structural point loads and submit details to the Superintendent for review.</w:t>
            </w:r>
          </w:p>
        </w:tc>
        <w:tc>
          <w:tcPr>
            <w:tcW w:w="599" w:type="pct"/>
            <w:vAlign w:val="center"/>
          </w:tcPr>
          <w:p w14:paraId="13C14B93" w14:textId="77777777" w:rsidR="00A34EC8" w:rsidRPr="003E3A4B" w:rsidRDefault="00A34EC8" w:rsidP="00A34EC8">
            <w:pPr>
              <w:pStyle w:val="BodyText0"/>
              <w:spacing w:before="40" w:after="40"/>
              <w:jc w:val="center"/>
              <w:rPr>
                <w:sz w:val="20"/>
              </w:rPr>
            </w:pPr>
            <w:r w:rsidRPr="003E3A4B">
              <w:rPr>
                <w:sz w:val="20"/>
              </w:rPr>
              <w:t>#.24.1</w:t>
            </w:r>
          </w:p>
        </w:tc>
        <w:tc>
          <w:tcPr>
            <w:tcW w:w="450" w:type="pct"/>
            <w:vAlign w:val="center"/>
          </w:tcPr>
          <w:p w14:paraId="797D027E" w14:textId="77777777" w:rsidR="00A34EC8" w:rsidRPr="003E3A4B" w:rsidRDefault="00A34EC8" w:rsidP="00A34EC8">
            <w:pPr>
              <w:pStyle w:val="BodyText0"/>
              <w:spacing w:before="40" w:after="40"/>
              <w:jc w:val="center"/>
              <w:rPr>
                <w:sz w:val="20"/>
              </w:rPr>
            </w:pPr>
          </w:p>
        </w:tc>
        <w:tc>
          <w:tcPr>
            <w:tcW w:w="450" w:type="pct"/>
            <w:vAlign w:val="center"/>
          </w:tcPr>
          <w:p w14:paraId="4BD58F8A" w14:textId="77777777" w:rsidR="00A34EC8" w:rsidRPr="003E3A4B" w:rsidRDefault="00A34EC8" w:rsidP="00A34EC8">
            <w:pPr>
              <w:pStyle w:val="BodyText0"/>
              <w:spacing w:before="40" w:after="40"/>
              <w:jc w:val="center"/>
              <w:rPr>
                <w:sz w:val="20"/>
              </w:rPr>
            </w:pPr>
          </w:p>
        </w:tc>
        <w:tc>
          <w:tcPr>
            <w:tcW w:w="429" w:type="pct"/>
            <w:vAlign w:val="center"/>
          </w:tcPr>
          <w:p w14:paraId="5AF06D09" w14:textId="77777777" w:rsidR="00A34EC8" w:rsidRPr="003E3A4B" w:rsidRDefault="00A34EC8" w:rsidP="00A34EC8">
            <w:pPr>
              <w:pStyle w:val="BodyText0"/>
              <w:spacing w:before="40" w:after="40"/>
              <w:jc w:val="center"/>
              <w:rPr>
                <w:sz w:val="20"/>
              </w:rPr>
            </w:pPr>
          </w:p>
        </w:tc>
      </w:tr>
      <w:tr w:rsidR="00A34EC8" w:rsidRPr="003E3A4B" w14:paraId="59B98E23" w14:textId="77777777" w:rsidTr="00A34EC8">
        <w:tc>
          <w:tcPr>
            <w:tcW w:w="3072" w:type="pct"/>
            <w:tcBorders>
              <w:bottom w:val="single" w:sz="6" w:space="0" w:color="auto"/>
            </w:tcBorders>
            <w:vAlign w:val="center"/>
          </w:tcPr>
          <w:p w14:paraId="450CFFB7" w14:textId="77777777" w:rsidR="00A34EC8" w:rsidRPr="003E3A4B" w:rsidRDefault="00A34EC8" w:rsidP="00A34EC8">
            <w:pPr>
              <w:pStyle w:val="BodyText0"/>
              <w:spacing w:before="40" w:after="40"/>
              <w:jc w:val="left"/>
              <w:rPr>
                <w:sz w:val="20"/>
              </w:rPr>
            </w:pPr>
            <w:r w:rsidRPr="003E3A4B">
              <w:rPr>
                <w:b/>
                <w:sz w:val="20"/>
              </w:rPr>
              <w:t xml:space="preserve">MECHANICAL PIPEWORK </w:t>
            </w:r>
            <w:r>
              <w:rPr>
                <w:b/>
                <w:sz w:val="20"/>
              </w:rPr>
              <w:t xml:space="preserve">- </w:t>
            </w:r>
            <w:r w:rsidRPr="003E3A4B">
              <w:rPr>
                <w:b/>
                <w:sz w:val="20"/>
              </w:rPr>
              <w:t>Testing - Hydrostatic testing</w:t>
            </w:r>
            <w:r>
              <w:rPr>
                <w:b/>
                <w:sz w:val="20"/>
              </w:rPr>
              <w:t xml:space="preserve"> - </w:t>
            </w:r>
            <w:r w:rsidRPr="003E3A4B">
              <w:rPr>
                <w:sz w:val="20"/>
                <w:lang w:val="en-US"/>
              </w:rPr>
              <w:t>Give sufficient notice so that the Superintendent may attend hydrostatic testing. Submit test results to the Superintendent.</w:t>
            </w:r>
          </w:p>
        </w:tc>
        <w:tc>
          <w:tcPr>
            <w:tcW w:w="599" w:type="pct"/>
            <w:tcBorders>
              <w:bottom w:val="single" w:sz="6" w:space="0" w:color="auto"/>
            </w:tcBorders>
            <w:vAlign w:val="center"/>
          </w:tcPr>
          <w:p w14:paraId="1EBAE4C0" w14:textId="77777777" w:rsidR="00A34EC8" w:rsidRPr="003E3A4B" w:rsidRDefault="00A34EC8" w:rsidP="00A34EC8">
            <w:pPr>
              <w:pStyle w:val="BodyText0"/>
              <w:spacing w:before="40" w:after="40"/>
              <w:jc w:val="center"/>
              <w:rPr>
                <w:sz w:val="20"/>
              </w:rPr>
            </w:pPr>
            <w:r w:rsidRPr="003E3A4B">
              <w:rPr>
                <w:sz w:val="20"/>
              </w:rPr>
              <w:t>#.33.2</w:t>
            </w:r>
          </w:p>
        </w:tc>
        <w:tc>
          <w:tcPr>
            <w:tcW w:w="450" w:type="pct"/>
            <w:tcBorders>
              <w:bottom w:val="single" w:sz="6" w:space="0" w:color="auto"/>
            </w:tcBorders>
            <w:vAlign w:val="center"/>
          </w:tcPr>
          <w:p w14:paraId="02E6685B"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5C3E0CED"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382BDD6" w14:textId="77777777" w:rsidR="00A34EC8" w:rsidRPr="003E3A4B" w:rsidRDefault="00A34EC8" w:rsidP="00A34EC8">
            <w:pPr>
              <w:pStyle w:val="BodyText0"/>
              <w:spacing w:before="40" w:after="40"/>
              <w:jc w:val="center"/>
              <w:rPr>
                <w:sz w:val="20"/>
              </w:rPr>
            </w:pPr>
          </w:p>
        </w:tc>
      </w:tr>
      <w:tr w:rsidR="00A34EC8" w:rsidRPr="003E3A4B" w14:paraId="4C1C0D83" w14:textId="77777777" w:rsidTr="00A34EC8">
        <w:tc>
          <w:tcPr>
            <w:tcW w:w="3072" w:type="pct"/>
            <w:tcBorders>
              <w:right w:val="nil"/>
            </w:tcBorders>
            <w:shd w:val="clear" w:color="auto" w:fill="FFFFFF" w:themeFill="background2"/>
            <w:vAlign w:val="center"/>
          </w:tcPr>
          <w:p w14:paraId="3E8EB4EC" w14:textId="77777777" w:rsidR="00A34EC8" w:rsidRPr="003E3A4B" w:rsidRDefault="00A34EC8" w:rsidP="00A34EC8">
            <w:pPr>
              <w:pStyle w:val="BodyText0"/>
              <w:spacing w:before="40" w:after="40"/>
              <w:jc w:val="left"/>
              <w:rPr>
                <w:sz w:val="20"/>
              </w:rPr>
            </w:pPr>
            <w:r w:rsidRPr="003E3A4B">
              <w:rPr>
                <w:b/>
                <w:sz w:val="20"/>
              </w:rPr>
              <w:t>55 MECHANICAL PIPEWORK INSULATION</w:t>
            </w:r>
          </w:p>
        </w:tc>
        <w:tc>
          <w:tcPr>
            <w:tcW w:w="599" w:type="pct"/>
            <w:tcBorders>
              <w:left w:val="nil"/>
              <w:right w:val="nil"/>
            </w:tcBorders>
            <w:shd w:val="clear" w:color="auto" w:fill="FFFFFF" w:themeFill="background2"/>
            <w:vAlign w:val="center"/>
          </w:tcPr>
          <w:p w14:paraId="03BFA445"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A0D9912"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26B6359C"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373374FE" w14:textId="77777777" w:rsidR="00A34EC8" w:rsidRPr="003E3A4B" w:rsidRDefault="00A34EC8" w:rsidP="00A34EC8">
            <w:pPr>
              <w:pStyle w:val="BodyText0"/>
              <w:spacing w:before="40" w:after="40"/>
              <w:jc w:val="center"/>
              <w:rPr>
                <w:sz w:val="20"/>
              </w:rPr>
            </w:pPr>
          </w:p>
        </w:tc>
      </w:tr>
      <w:tr w:rsidR="00A34EC8" w:rsidRPr="003E3A4B" w14:paraId="7005B1EF" w14:textId="77777777" w:rsidTr="00A34EC8">
        <w:tc>
          <w:tcPr>
            <w:tcW w:w="3072" w:type="pct"/>
            <w:vAlign w:val="center"/>
          </w:tcPr>
          <w:p w14:paraId="6B3F413D" w14:textId="77777777" w:rsidR="00A34EC8" w:rsidRPr="003E3A4B" w:rsidRDefault="00A34EC8" w:rsidP="00A34EC8">
            <w:pPr>
              <w:pStyle w:val="BodyText0"/>
              <w:spacing w:before="40" w:after="40"/>
              <w:jc w:val="left"/>
              <w:rPr>
                <w:sz w:val="20"/>
              </w:rPr>
            </w:pPr>
            <w:r w:rsidRPr="003E3A4B">
              <w:rPr>
                <w:b/>
                <w:sz w:val="20"/>
              </w:rPr>
              <w:t xml:space="preserve">MECHANICAL PIPEWORK INSULATION </w:t>
            </w:r>
            <w:r>
              <w:rPr>
                <w:b/>
                <w:sz w:val="20"/>
              </w:rPr>
              <w:t xml:space="preserve">- </w:t>
            </w:r>
            <w:r w:rsidRPr="003E3A4B">
              <w:rPr>
                <w:b/>
                <w:sz w:val="20"/>
              </w:rPr>
              <w:t xml:space="preserve">Contractor's Submissions </w:t>
            </w:r>
            <w:r>
              <w:rPr>
                <w:b/>
                <w:sz w:val="20"/>
              </w:rPr>
              <w:t>–</w:t>
            </w:r>
            <w:r w:rsidRPr="003E3A4B">
              <w:rPr>
                <w:b/>
                <w:sz w:val="20"/>
              </w:rPr>
              <w:t xml:space="preserve"> Calculations</w:t>
            </w:r>
            <w:r>
              <w:rPr>
                <w:b/>
                <w:sz w:val="20"/>
              </w:rPr>
              <w:t xml:space="preserve"> - </w:t>
            </w:r>
            <w:r w:rsidRPr="003E3A4B">
              <w:rPr>
                <w:sz w:val="20"/>
                <w:lang w:val="en-US"/>
              </w:rPr>
              <w:t>Insulation barriers: Provide calculations indicating insulation values are greater than either to limit thermal loss at peak load to less than 2% or eliminate surface condensation at the vapour barrier.</w:t>
            </w:r>
          </w:p>
        </w:tc>
        <w:tc>
          <w:tcPr>
            <w:tcW w:w="599" w:type="pct"/>
            <w:vAlign w:val="center"/>
          </w:tcPr>
          <w:p w14:paraId="74B6BB84"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2144A89F" w14:textId="77777777" w:rsidR="00A34EC8" w:rsidRPr="003E3A4B" w:rsidRDefault="00A34EC8" w:rsidP="00A34EC8">
            <w:pPr>
              <w:pStyle w:val="BodyText0"/>
              <w:spacing w:before="40" w:after="40"/>
              <w:jc w:val="center"/>
              <w:rPr>
                <w:sz w:val="20"/>
              </w:rPr>
            </w:pPr>
          </w:p>
        </w:tc>
        <w:tc>
          <w:tcPr>
            <w:tcW w:w="450" w:type="pct"/>
            <w:vAlign w:val="center"/>
          </w:tcPr>
          <w:p w14:paraId="6205A45E" w14:textId="77777777" w:rsidR="00A34EC8" w:rsidRPr="003E3A4B" w:rsidRDefault="00A34EC8" w:rsidP="00A34EC8">
            <w:pPr>
              <w:pStyle w:val="BodyText0"/>
              <w:spacing w:before="40" w:after="40"/>
              <w:jc w:val="center"/>
              <w:rPr>
                <w:sz w:val="20"/>
              </w:rPr>
            </w:pPr>
          </w:p>
        </w:tc>
        <w:tc>
          <w:tcPr>
            <w:tcW w:w="429" w:type="pct"/>
            <w:vAlign w:val="center"/>
          </w:tcPr>
          <w:p w14:paraId="0D7F845E" w14:textId="77777777" w:rsidR="00A34EC8" w:rsidRPr="003E3A4B" w:rsidRDefault="00A34EC8" w:rsidP="00A34EC8">
            <w:pPr>
              <w:pStyle w:val="BodyText0"/>
              <w:spacing w:before="40" w:after="40"/>
              <w:jc w:val="center"/>
              <w:rPr>
                <w:sz w:val="20"/>
              </w:rPr>
            </w:pPr>
          </w:p>
        </w:tc>
      </w:tr>
      <w:tr w:rsidR="00A34EC8" w:rsidRPr="003E3A4B" w14:paraId="33BDF74C" w14:textId="77777777" w:rsidTr="00A34EC8">
        <w:tc>
          <w:tcPr>
            <w:tcW w:w="3072" w:type="pct"/>
            <w:vAlign w:val="center"/>
          </w:tcPr>
          <w:p w14:paraId="258808F9" w14:textId="77777777" w:rsidR="00A34EC8" w:rsidRPr="003E3A4B" w:rsidRDefault="00A34EC8" w:rsidP="00A34EC8">
            <w:pPr>
              <w:pStyle w:val="BodyText0"/>
              <w:spacing w:before="40" w:after="40"/>
              <w:jc w:val="left"/>
              <w:rPr>
                <w:sz w:val="20"/>
              </w:rPr>
            </w:pPr>
            <w:r w:rsidRPr="003E3A4B">
              <w:rPr>
                <w:b/>
                <w:sz w:val="20"/>
              </w:rPr>
              <w:t xml:space="preserve">MECHANICAL PIPEWORK INSULATION </w:t>
            </w:r>
            <w:r>
              <w:rPr>
                <w:b/>
                <w:sz w:val="20"/>
              </w:rPr>
              <w:t xml:space="preserve">- </w:t>
            </w:r>
            <w:r w:rsidRPr="003E3A4B">
              <w:rPr>
                <w:b/>
                <w:sz w:val="20"/>
              </w:rPr>
              <w:t xml:space="preserve">Contractor's Submissions </w:t>
            </w:r>
            <w:r>
              <w:rPr>
                <w:b/>
                <w:sz w:val="20"/>
              </w:rPr>
              <w:t>–</w:t>
            </w:r>
            <w:r w:rsidRPr="003E3A4B">
              <w:rPr>
                <w:b/>
                <w:sz w:val="20"/>
              </w:rPr>
              <w:t xml:space="preserve"> Calculations</w:t>
            </w:r>
            <w:r>
              <w:rPr>
                <w:b/>
                <w:sz w:val="20"/>
              </w:rPr>
              <w:t xml:space="preserve"> - </w:t>
            </w:r>
            <w:r w:rsidRPr="003E3A4B">
              <w:rPr>
                <w:sz w:val="20"/>
                <w:lang w:val="en-US"/>
              </w:rPr>
              <w:t>Vapour barriers: Prepare and submit statements to support selection of products and method fixing to provide a continuous vapour barrier to all cold surfaces. Where access to cold surfaces is required for maintenance purposes propose methods of insulation and vapour barrier segment removal and replacement.</w:t>
            </w:r>
          </w:p>
        </w:tc>
        <w:tc>
          <w:tcPr>
            <w:tcW w:w="599" w:type="pct"/>
            <w:vAlign w:val="center"/>
          </w:tcPr>
          <w:p w14:paraId="6ECD08B4" w14:textId="77777777" w:rsidR="00A34EC8" w:rsidRPr="003E3A4B" w:rsidRDefault="00A34EC8" w:rsidP="00A34EC8">
            <w:pPr>
              <w:pStyle w:val="BodyText0"/>
              <w:spacing w:before="40" w:after="40"/>
              <w:jc w:val="center"/>
              <w:rPr>
                <w:sz w:val="20"/>
              </w:rPr>
            </w:pPr>
            <w:r w:rsidRPr="003E3A4B">
              <w:rPr>
                <w:sz w:val="20"/>
              </w:rPr>
              <w:t>#.3.1</w:t>
            </w:r>
          </w:p>
        </w:tc>
        <w:tc>
          <w:tcPr>
            <w:tcW w:w="450" w:type="pct"/>
            <w:vAlign w:val="center"/>
          </w:tcPr>
          <w:p w14:paraId="4AD3CFD6" w14:textId="77777777" w:rsidR="00A34EC8" w:rsidRPr="003E3A4B" w:rsidRDefault="00A34EC8" w:rsidP="00A34EC8">
            <w:pPr>
              <w:pStyle w:val="BodyText0"/>
              <w:spacing w:before="40" w:after="40"/>
              <w:jc w:val="center"/>
              <w:rPr>
                <w:sz w:val="20"/>
              </w:rPr>
            </w:pPr>
          </w:p>
        </w:tc>
        <w:tc>
          <w:tcPr>
            <w:tcW w:w="450" w:type="pct"/>
            <w:vAlign w:val="center"/>
          </w:tcPr>
          <w:p w14:paraId="3AD914B1" w14:textId="77777777" w:rsidR="00A34EC8" w:rsidRPr="003E3A4B" w:rsidRDefault="00A34EC8" w:rsidP="00A34EC8">
            <w:pPr>
              <w:pStyle w:val="BodyText0"/>
              <w:spacing w:before="40" w:after="40"/>
              <w:jc w:val="center"/>
              <w:rPr>
                <w:sz w:val="20"/>
              </w:rPr>
            </w:pPr>
          </w:p>
        </w:tc>
        <w:tc>
          <w:tcPr>
            <w:tcW w:w="429" w:type="pct"/>
            <w:vAlign w:val="center"/>
          </w:tcPr>
          <w:p w14:paraId="34FB9CDF" w14:textId="77777777" w:rsidR="00A34EC8" w:rsidRPr="003E3A4B" w:rsidRDefault="00A34EC8" w:rsidP="00A34EC8">
            <w:pPr>
              <w:pStyle w:val="BodyText0"/>
              <w:spacing w:before="40" w:after="40"/>
              <w:jc w:val="center"/>
              <w:rPr>
                <w:sz w:val="20"/>
              </w:rPr>
            </w:pPr>
          </w:p>
        </w:tc>
      </w:tr>
      <w:tr w:rsidR="00A34EC8" w:rsidRPr="003E3A4B" w14:paraId="3F4B3AD1" w14:textId="77777777" w:rsidTr="00A34EC8">
        <w:trPr>
          <w:cantSplit/>
        </w:trPr>
        <w:tc>
          <w:tcPr>
            <w:tcW w:w="3072" w:type="pct"/>
            <w:vAlign w:val="center"/>
          </w:tcPr>
          <w:p w14:paraId="19C4E1BF" w14:textId="77777777" w:rsidR="00A34EC8" w:rsidRPr="003E3A4B" w:rsidRDefault="00A34EC8" w:rsidP="00A34EC8">
            <w:pPr>
              <w:pStyle w:val="BodyText0"/>
              <w:spacing w:before="40" w:after="40"/>
              <w:jc w:val="left"/>
              <w:rPr>
                <w:sz w:val="20"/>
              </w:rPr>
            </w:pPr>
            <w:r w:rsidRPr="003E3A4B">
              <w:rPr>
                <w:b/>
                <w:sz w:val="20"/>
              </w:rPr>
              <w:t xml:space="preserve">MECHANICAL PIPEWORK INSULATION </w:t>
            </w:r>
            <w:r>
              <w:rPr>
                <w:b/>
                <w:sz w:val="20"/>
              </w:rPr>
              <w:t xml:space="preserve">- </w:t>
            </w:r>
            <w:r w:rsidRPr="003E3A4B">
              <w:rPr>
                <w:b/>
                <w:sz w:val="20"/>
              </w:rPr>
              <w:t>Contractor's Submissions - Exposed cold surfaces</w:t>
            </w:r>
            <w:r>
              <w:rPr>
                <w:b/>
                <w:sz w:val="20"/>
              </w:rPr>
              <w:t xml:space="preserve"> - </w:t>
            </w:r>
            <w:r w:rsidRPr="003E3A4B">
              <w:rPr>
                <w:sz w:val="20"/>
                <w:lang w:val="en-US"/>
              </w:rPr>
              <w:t>Provide details for review of locations where fixing insulation and vapour barriers will be impractical and the substitution of condensation trays to adequately collect and remove condensate is warranted.</w:t>
            </w:r>
          </w:p>
        </w:tc>
        <w:tc>
          <w:tcPr>
            <w:tcW w:w="599" w:type="pct"/>
            <w:vAlign w:val="center"/>
          </w:tcPr>
          <w:p w14:paraId="31152CA3" w14:textId="77777777" w:rsidR="00A34EC8" w:rsidRPr="003E3A4B" w:rsidRDefault="00A34EC8" w:rsidP="00A34EC8">
            <w:pPr>
              <w:pStyle w:val="BodyText0"/>
              <w:spacing w:before="40" w:after="40"/>
              <w:jc w:val="center"/>
              <w:rPr>
                <w:sz w:val="20"/>
              </w:rPr>
            </w:pPr>
            <w:r w:rsidRPr="003E3A4B">
              <w:rPr>
                <w:sz w:val="20"/>
              </w:rPr>
              <w:t>#.3.2</w:t>
            </w:r>
          </w:p>
        </w:tc>
        <w:tc>
          <w:tcPr>
            <w:tcW w:w="450" w:type="pct"/>
            <w:vAlign w:val="center"/>
          </w:tcPr>
          <w:p w14:paraId="145E314D" w14:textId="77777777" w:rsidR="00A34EC8" w:rsidRPr="003E3A4B" w:rsidRDefault="00A34EC8" w:rsidP="00A34EC8">
            <w:pPr>
              <w:pStyle w:val="BodyText0"/>
              <w:spacing w:before="40" w:after="40"/>
              <w:jc w:val="center"/>
              <w:rPr>
                <w:sz w:val="20"/>
              </w:rPr>
            </w:pPr>
          </w:p>
        </w:tc>
        <w:tc>
          <w:tcPr>
            <w:tcW w:w="450" w:type="pct"/>
            <w:vAlign w:val="center"/>
          </w:tcPr>
          <w:p w14:paraId="7C960068" w14:textId="77777777" w:rsidR="00A34EC8" w:rsidRPr="003E3A4B" w:rsidRDefault="00A34EC8" w:rsidP="00A34EC8">
            <w:pPr>
              <w:pStyle w:val="BodyText0"/>
              <w:spacing w:before="40" w:after="40"/>
              <w:jc w:val="center"/>
              <w:rPr>
                <w:sz w:val="20"/>
              </w:rPr>
            </w:pPr>
          </w:p>
        </w:tc>
        <w:tc>
          <w:tcPr>
            <w:tcW w:w="429" w:type="pct"/>
            <w:vAlign w:val="center"/>
          </w:tcPr>
          <w:p w14:paraId="219A80C8" w14:textId="77777777" w:rsidR="00A34EC8" w:rsidRPr="003E3A4B" w:rsidRDefault="00A34EC8" w:rsidP="00A34EC8">
            <w:pPr>
              <w:pStyle w:val="BodyText0"/>
              <w:spacing w:before="40" w:after="40"/>
              <w:jc w:val="center"/>
              <w:rPr>
                <w:sz w:val="20"/>
              </w:rPr>
            </w:pPr>
          </w:p>
        </w:tc>
      </w:tr>
      <w:tr w:rsidR="00A34EC8" w:rsidRPr="003E3A4B" w14:paraId="2F9315D7" w14:textId="77777777" w:rsidTr="00A34EC8">
        <w:tc>
          <w:tcPr>
            <w:tcW w:w="3072" w:type="pct"/>
            <w:vAlign w:val="center"/>
          </w:tcPr>
          <w:p w14:paraId="441C4CAD" w14:textId="77777777" w:rsidR="00A34EC8" w:rsidRPr="003E3A4B" w:rsidRDefault="00A34EC8" w:rsidP="007D0695">
            <w:pPr>
              <w:pStyle w:val="BodyText0"/>
              <w:keepNext/>
              <w:keepLines/>
              <w:spacing w:before="40" w:after="40"/>
              <w:jc w:val="left"/>
              <w:rPr>
                <w:sz w:val="20"/>
              </w:rPr>
            </w:pPr>
            <w:r w:rsidRPr="003E3A4B">
              <w:rPr>
                <w:b/>
                <w:sz w:val="20"/>
              </w:rPr>
              <w:lastRenderedPageBreak/>
              <w:t xml:space="preserve">MECHANICAL PIPEWORK INSULATION </w:t>
            </w:r>
            <w:r>
              <w:rPr>
                <w:b/>
                <w:sz w:val="20"/>
              </w:rPr>
              <w:t xml:space="preserve">- </w:t>
            </w:r>
            <w:r w:rsidRPr="003E3A4B">
              <w:rPr>
                <w:b/>
                <w:sz w:val="20"/>
              </w:rPr>
              <w:t>Contractor's Submissions - Acoustic performance</w:t>
            </w:r>
            <w:r>
              <w:rPr>
                <w:b/>
                <w:sz w:val="20"/>
              </w:rPr>
              <w:t xml:space="preserve"> - </w:t>
            </w:r>
            <w:r w:rsidRPr="003E3A4B">
              <w:rPr>
                <w:sz w:val="20"/>
                <w:lang w:val="en-US"/>
              </w:rPr>
              <w:t>Provide details for review of acoustic performance of insulating materials for in duct and break out radiated noise.</w:t>
            </w:r>
          </w:p>
        </w:tc>
        <w:tc>
          <w:tcPr>
            <w:tcW w:w="599" w:type="pct"/>
            <w:vAlign w:val="center"/>
          </w:tcPr>
          <w:p w14:paraId="0CB66024" w14:textId="77777777" w:rsidR="00A34EC8" w:rsidRPr="003E3A4B" w:rsidRDefault="00A34EC8" w:rsidP="007D0695">
            <w:pPr>
              <w:pStyle w:val="BodyText0"/>
              <w:keepNext/>
              <w:keepLines/>
              <w:spacing w:before="40" w:after="40"/>
              <w:jc w:val="center"/>
              <w:rPr>
                <w:sz w:val="20"/>
              </w:rPr>
            </w:pPr>
            <w:r w:rsidRPr="003E3A4B">
              <w:rPr>
                <w:sz w:val="20"/>
              </w:rPr>
              <w:t>#.3.3</w:t>
            </w:r>
          </w:p>
        </w:tc>
        <w:tc>
          <w:tcPr>
            <w:tcW w:w="450" w:type="pct"/>
            <w:vAlign w:val="center"/>
          </w:tcPr>
          <w:p w14:paraId="4B931002" w14:textId="77777777" w:rsidR="00A34EC8" w:rsidRPr="003E3A4B" w:rsidRDefault="00A34EC8" w:rsidP="007D0695">
            <w:pPr>
              <w:pStyle w:val="BodyText0"/>
              <w:keepNext/>
              <w:keepLines/>
              <w:spacing w:before="40" w:after="40"/>
              <w:jc w:val="center"/>
              <w:rPr>
                <w:sz w:val="20"/>
              </w:rPr>
            </w:pPr>
          </w:p>
        </w:tc>
        <w:tc>
          <w:tcPr>
            <w:tcW w:w="450" w:type="pct"/>
            <w:vAlign w:val="center"/>
          </w:tcPr>
          <w:p w14:paraId="63D9E8C7" w14:textId="77777777" w:rsidR="00A34EC8" w:rsidRPr="003E3A4B" w:rsidRDefault="00A34EC8" w:rsidP="007D0695">
            <w:pPr>
              <w:pStyle w:val="BodyText0"/>
              <w:keepNext/>
              <w:keepLines/>
              <w:spacing w:before="40" w:after="40"/>
              <w:jc w:val="center"/>
              <w:rPr>
                <w:sz w:val="20"/>
              </w:rPr>
            </w:pPr>
          </w:p>
        </w:tc>
        <w:tc>
          <w:tcPr>
            <w:tcW w:w="429" w:type="pct"/>
            <w:vAlign w:val="center"/>
          </w:tcPr>
          <w:p w14:paraId="39C40225" w14:textId="77777777" w:rsidR="00A34EC8" w:rsidRPr="003E3A4B" w:rsidRDefault="00A34EC8" w:rsidP="007D0695">
            <w:pPr>
              <w:pStyle w:val="BodyText0"/>
              <w:keepNext/>
              <w:keepLines/>
              <w:spacing w:before="40" w:after="40"/>
              <w:jc w:val="center"/>
              <w:rPr>
                <w:sz w:val="20"/>
              </w:rPr>
            </w:pPr>
          </w:p>
        </w:tc>
      </w:tr>
      <w:tr w:rsidR="00A34EC8" w:rsidRPr="003E3A4B" w14:paraId="66CD02D0" w14:textId="77777777" w:rsidTr="00A34EC8">
        <w:tc>
          <w:tcPr>
            <w:tcW w:w="3072" w:type="pct"/>
            <w:vAlign w:val="center"/>
          </w:tcPr>
          <w:p w14:paraId="38B9AF20" w14:textId="77777777" w:rsidR="00A34EC8" w:rsidRPr="003E3A4B" w:rsidRDefault="00A34EC8" w:rsidP="00A34EC8">
            <w:pPr>
              <w:pStyle w:val="BodyText0"/>
              <w:spacing w:before="40" w:after="40"/>
              <w:jc w:val="left"/>
              <w:rPr>
                <w:sz w:val="20"/>
              </w:rPr>
            </w:pPr>
            <w:r w:rsidRPr="003E3A4B">
              <w:rPr>
                <w:b/>
                <w:sz w:val="20"/>
              </w:rPr>
              <w:t xml:space="preserve">MECHANICAL PIPEWORK INSULATION </w:t>
            </w:r>
            <w:r>
              <w:rPr>
                <w:b/>
                <w:sz w:val="20"/>
              </w:rPr>
              <w:t xml:space="preserve">- </w:t>
            </w:r>
            <w:r w:rsidRPr="003E3A4B">
              <w:rPr>
                <w:b/>
                <w:sz w:val="20"/>
              </w:rPr>
              <w:t>Contractor's Submissions - Fire hazard properties</w:t>
            </w:r>
            <w:r>
              <w:rPr>
                <w:b/>
                <w:sz w:val="20"/>
              </w:rPr>
              <w:t xml:space="preserve"> - </w:t>
            </w:r>
            <w:r w:rsidRPr="003E3A4B">
              <w:rPr>
                <w:sz w:val="20"/>
                <w:lang w:val="en-US"/>
              </w:rPr>
              <w:t xml:space="preserve">Submit evidence of conformance to </w:t>
            </w:r>
            <w:r w:rsidRPr="003E3A4B">
              <w:rPr>
                <w:b/>
                <w:bCs/>
                <w:sz w:val="20"/>
                <w:lang w:val="en-US"/>
              </w:rPr>
              <w:t>Products</w:t>
            </w:r>
            <w:r w:rsidRPr="003E3A4B">
              <w:rPr>
                <w:sz w:val="20"/>
                <w:lang w:val="en-US"/>
              </w:rPr>
              <w:t xml:space="preserve"> clause, </w:t>
            </w:r>
            <w:r w:rsidRPr="003E3A4B">
              <w:rPr>
                <w:b/>
                <w:bCs/>
                <w:sz w:val="20"/>
                <w:lang w:val="en-US"/>
              </w:rPr>
              <w:t>Fire hazard properties</w:t>
            </w:r>
            <w:r w:rsidRPr="003E3A4B">
              <w:rPr>
                <w:sz w:val="20"/>
                <w:lang w:val="en-US"/>
              </w:rPr>
              <w:t xml:space="preserve"> sub-clause in this worksection.</w:t>
            </w:r>
          </w:p>
        </w:tc>
        <w:tc>
          <w:tcPr>
            <w:tcW w:w="599" w:type="pct"/>
            <w:vAlign w:val="center"/>
          </w:tcPr>
          <w:p w14:paraId="4680262E" w14:textId="77777777" w:rsidR="00A34EC8" w:rsidRPr="003E3A4B" w:rsidRDefault="00A34EC8" w:rsidP="00A34EC8">
            <w:pPr>
              <w:pStyle w:val="BodyText0"/>
              <w:spacing w:before="40" w:after="40"/>
              <w:jc w:val="center"/>
              <w:rPr>
                <w:sz w:val="20"/>
              </w:rPr>
            </w:pPr>
            <w:r w:rsidRPr="003E3A4B">
              <w:rPr>
                <w:sz w:val="20"/>
              </w:rPr>
              <w:t>#.3.4</w:t>
            </w:r>
          </w:p>
        </w:tc>
        <w:tc>
          <w:tcPr>
            <w:tcW w:w="450" w:type="pct"/>
            <w:vAlign w:val="center"/>
          </w:tcPr>
          <w:p w14:paraId="3D459E75" w14:textId="77777777" w:rsidR="00A34EC8" w:rsidRPr="003E3A4B" w:rsidRDefault="00A34EC8" w:rsidP="00A34EC8">
            <w:pPr>
              <w:pStyle w:val="BodyText0"/>
              <w:spacing w:before="40" w:after="40"/>
              <w:jc w:val="center"/>
              <w:rPr>
                <w:sz w:val="20"/>
              </w:rPr>
            </w:pPr>
          </w:p>
        </w:tc>
        <w:tc>
          <w:tcPr>
            <w:tcW w:w="450" w:type="pct"/>
            <w:vAlign w:val="center"/>
          </w:tcPr>
          <w:p w14:paraId="32DCCFFD" w14:textId="77777777" w:rsidR="00A34EC8" w:rsidRPr="003E3A4B" w:rsidRDefault="00A34EC8" w:rsidP="00A34EC8">
            <w:pPr>
              <w:pStyle w:val="BodyText0"/>
              <w:spacing w:before="40" w:after="40"/>
              <w:jc w:val="center"/>
              <w:rPr>
                <w:sz w:val="20"/>
              </w:rPr>
            </w:pPr>
          </w:p>
        </w:tc>
        <w:tc>
          <w:tcPr>
            <w:tcW w:w="429" w:type="pct"/>
            <w:vAlign w:val="center"/>
          </w:tcPr>
          <w:p w14:paraId="5C23DC73" w14:textId="77777777" w:rsidR="00A34EC8" w:rsidRPr="003E3A4B" w:rsidRDefault="00A34EC8" w:rsidP="00A34EC8">
            <w:pPr>
              <w:pStyle w:val="BodyText0"/>
              <w:spacing w:before="40" w:after="40"/>
              <w:jc w:val="center"/>
              <w:rPr>
                <w:sz w:val="20"/>
              </w:rPr>
            </w:pPr>
          </w:p>
        </w:tc>
      </w:tr>
      <w:tr w:rsidR="00A34EC8" w:rsidRPr="003E3A4B" w14:paraId="378D7305" w14:textId="77777777" w:rsidTr="00A34EC8">
        <w:tc>
          <w:tcPr>
            <w:tcW w:w="3072" w:type="pct"/>
            <w:tcBorders>
              <w:bottom w:val="single" w:sz="6" w:space="0" w:color="auto"/>
            </w:tcBorders>
            <w:vAlign w:val="center"/>
          </w:tcPr>
          <w:p w14:paraId="61F1DA00" w14:textId="77777777" w:rsidR="00A34EC8" w:rsidRPr="003E3A4B" w:rsidRDefault="00A34EC8" w:rsidP="00A34EC8">
            <w:pPr>
              <w:pStyle w:val="BodyText0"/>
              <w:spacing w:before="40" w:after="40"/>
              <w:jc w:val="left"/>
              <w:rPr>
                <w:sz w:val="20"/>
              </w:rPr>
            </w:pPr>
            <w:r w:rsidRPr="003E3A4B">
              <w:rPr>
                <w:b/>
                <w:sz w:val="20"/>
              </w:rPr>
              <w:t xml:space="preserve">MECHANICAL PIPEWORK INSULATION </w:t>
            </w:r>
            <w:r>
              <w:rPr>
                <w:b/>
                <w:sz w:val="20"/>
              </w:rPr>
              <w:t xml:space="preserve">- </w:t>
            </w:r>
            <w:r w:rsidRPr="003E3A4B">
              <w:rPr>
                <w:b/>
                <w:sz w:val="20"/>
              </w:rPr>
              <w:t>Contractor's Submissions - Products and materials</w:t>
            </w:r>
            <w:r>
              <w:rPr>
                <w:b/>
                <w:sz w:val="20"/>
              </w:rPr>
              <w:t xml:space="preserve"> - </w:t>
            </w:r>
            <w:r w:rsidRPr="003E3A4B">
              <w:rPr>
                <w:sz w:val="20"/>
                <w:lang w:val="en-US"/>
              </w:rPr>
              <w:t>Thermal insulation performance: Submit evidence of conformance to AS/NZS 4859.1.</w:t>
            </w:r>
          </w:p>
        </w:tc>
        <w:tc>
          <w:tcPr>
            <w:tcW w:w="599" w:type="pct"/>
            <w:tcBorders>
              <w:bottom w:val="single" w:sz="6" w:space="0" w:color="auto"/>
            </w:tcBorders>
            <w:vAlign w:val="center"/>
          </w:tcPr>
          <w:p w14:paraId="1645162F" w14:textId="77777777" w:rsidR="00A34EC8" w:rsidRPr="003E3A4B" w:rsidRDefault="00A34EC8" w:rsidP="00A34EC8">
            <w:pPr>
              <w:pStyle w:val="BodyText0"/>
              <w:spacing w:before="40" w:after="40"/>
              <w:jc w:val="center"/>
              <w:rPr>
                <w:sz w:val="20"/>
              </w:rPr>
            </w:pPr>
            <w:r w:rsidRPr="003E3A4B">
              <w:rPr>
                <w:sz w:val="20"/>
              </w:rPr>
              <w:t>#.3.5</w:t>
            </w:r>
          </w:p>
        </w:tc>
        <w:tc>
          <w:tcPr>
            <w:tcW w:w="450" w:type="pct"/>
            <w:tcBorders>
              <w:bottom w:val="single" w:sz="6" w:space="0" w:color="auto"/>
            </w:tcBorders>
            <w:vAlign w:val="center"/>
          </w:tcPr>
          <w:p w14:paraId="7370B6ED"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4626A898"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41EAADB" w14:textId="77777777" w:rsidR="00A34EC8" w:rsidRPr="003E3A4B" w:rsidRDefault="00A34EC8" w:rsidP="00A34EC8">
            <w:pPr>
              <w:pStyle w:val="BodyText0"/>
              <w:spacing w:before="40" w:after="40"/>
              <w:jc w:val="center"/>
              <w:rPr>
                <w:sz w:val="20"/>
              </w:rPr>
            </w:pPr>
          </w:p>
        </w:tc>
      </w:tr>
      <w:tr w:rsidR="00A34EC8" w:rsidRPr="003E3A4B" w14:paraId="2E97E2CB" w14:textId="77777777" w:rsidTr="00A34EC8">
        <w:tc>
          <w:tcPr>
            <w:tcW w:w="3072" w:type="pct"/>
            <w:tcBorders>
              <w:right w:val="nil"/>
            </w:tcBorders>
            <w:shd w:val="clear" w:color="auto" w:fill="FFFFFF" w:themeFill="background2"/>
            <w:vAlign w:val="center"/>
          </w:tcPr>
          <w:p w14:paraId="48824A07" w14:textId="77777777" w:rsidR="00A34EC8" w:rsidRPr="003E3A4B" w:rsidRDefault="00A34EC8" w:rsidP="00A34EC8">
            <w:pPr>
              <w:pStyle w:val="BodyText0"/>
              <w:spacing w:before="40" w:after="40"/>
              <w:jc w:val="left"/>
              <w:rPr>
                <w:sz w:val="20"/>
              </w:rPr>
            </w:pPr>
            <w:r w:rsidRPr="003E3A4B">
              <w:rPr>
                <w:b/>
                <w:sz w:val="20"/>
              </w:rPr>
              <w:t>56 WATER TREATMENT</w:t>
            </w:r>
          </w:p>
        </w:tc>
        <w:tc>
          <w:tcPr>
            <w:tcW w:w="599" w:type="pct"/>
            <w:tcBorders>
              <w:left w:val="nil"/>
              <w:right w:val="nil"/>
            </w:tcBorders>
            <w:shd w:val="clear" w:color="auto" w:fill="FFFFFF" w:themeFill="background2"/>
            <w:vAlign w:val="center"/>
          </w:tcPr>
          <w:p w14:paraId="495EC5C2"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3D58DCD"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2ADC1A5"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1EEABE6B" w14:textId="77777777" w:rsidR="00A34EC8" w:rsidRPr="003E3A4B" w:rsidRDefault="00A34EC8" w:rsidP="00A34EC8">
            <w:pPr>
              <w:pStyle w:val="BodyText0"/>
              <w:spacing w:before="40" w:after="40"/>
              <w:jc w:val="center"/>
              <w:rPr>
                <w:sz w:val="20"/>
              </w:rPr>
            </w:pPr>
          </w:p>
        </w:tc>
      </w:tr>
      <w:tr w:rsidR="00A34EC8" w:rsidRPr="003E3A4B" w14:paraId="18E355D2" w14:textId="77777777" w:rsidTr="00A34EC8">
        <w:tc>
          <w:tcPr>
            <w:tcW w:w="3072" w:type="pct"/>
            <w:vAlign w:val="center"/>
          </w:tcPr>
          <w:p w14:paraId="13E44A02" w14:textId="77777777" w:rsidR="00A34EC8" w:rsidRPr="003E3A4B" w:rsidRDefault="00A34EC8" w:rsidP="00A34EC8">
            <w:pPr>
              <w:pStyle w:val="BodyText0"/>
              <w:spacing w:before="40" w:after="40"/>
              <w:jc w:val="left"/>
              <w:rPr>
                <w:sz w:val="20"/>
              </w:rPr>
            </w:pPr>
            <w:r w:rsidRPr="003E3A4B">
              <w:rPr>
                <w:b/>
                <w:sz w:val="20"/>
              </w:rPr>
              <w:t xml:space="preserve">WATER TREATMENT </w:t>
            </w:r>
            <w:r>
              <w:rPr>
                <w:b/>
                <w:sz w:val="20"/>
              </w:rPr>
              <w:t xml:space="preserve">– </w:t>
            </w:r>
            <w:r w:rsidRPr="003E3A4B">
              <w:rPr>
                <w:b/>
                <w:sz w:val="20"/>
              </w:rPr>
              <w:t>Inspection</w:t>
            </w:r>
            <w:r>
              <w:rPr>
                <w:b/>
                <w:sz w:val="20"/>
              </w:rPr>
              <w:t xml:space="preserve"> - </w:t>
            </w:r>
            <w:r w:rsidRPr="003E3A4B">
              <w:rPr>
                <w:sz w:val="20"/>
              </w:rPr>
              <w:t>Give notice so that inspection may be made of the contents of strainer baskets after initial chemical cleaning and flushing.</w:t>
            </w:r>
          </w:p>
        </w:tc>
        <w:tc>
          <w:tcPr>
            <w:tcW w:w="599" w:type="pct"/>
            <w:vAlign w:val="center"/>
          </w:tcPr>
          <w:p w14:paraId="37F7F469" w14:textId="77777777" w:rsidR="00A34EC8" w:rsidRPr="003E3A4B" w:rsidRDefault="00A34EC8" w:rsidP="00A34EC8">
            <w:pPr>
              <w:pStyle w:val="BodyText0"/>
              <w:spacing w:before="40" w:after="40"/>
              <w:jc w:val="center"/>
              <w:rPr>
                <w:sz w:val="20"/>
              </w:rPr>
            </w:pPr>
            <w:r w:rsidRPr="003E3A4B">
              <w:rPr>
                <w:sz w:val="20"/>
              </w:rPr>
              <w:t>#.2</w:t>
            </w:r>
          </w:p>
        </w:tc>
        <w:tc>
          <w:tcPr>
            <w:tcW w:w="450" w:type="pct"/>
            <w:vAlign w:val="center"/>
          </w:tcPr>
          <w:p w14:paraId="3E683723" w14:textId="77777777" w:rsidR="00A34EC8" w:rsidRPr="003E3A4B" w:rsidRDefault="00A34EC8" w:rsidP="00A34EC8">
            <w:pPr>
              <w:pStyle w:val="BodyText0"/>
              <w:spacing w:before="40" w:after="40"/>
              <w:jc w:val="center"/>
              <w:rPr>
                <w:sz w:val="20"/>
              </w:rPr>
            </w:pPr>
          </w:p>
        </w:tc>
        <w:tc>
          <w:tcPr>
            <w:tcW w:w="450" w:type="pct"/>
            <w:vAlign w:val="center"/>
          </w:tcPr>
          <w:p w14:paraId="3F180F22" w14:textId="77777777" w:rsidR="00A34EC8" w:rsidRPr="003E3A4B" w:rsidRDefault="00A34EC8" w:rsidP="00A34EC8">
            <w:pPr>
              <w:pStyle w:val="BodyText0"/>
              <w:spacing w:before="40" w:after="40"/>
              <w:jc w:val="center"/>
              <w:rPr>
                <w:sz w:val="20"/>
              </w:rPr>
            </w:pPr>
          </w:p>
        </w:tc>
        <w:tc>
          <w:tcPr>
            <w:tcW w:w="429" w:type="pct"/>
            <w:vAlign w:val="center"/>
          </w:tcPr>
          <w:p w14:paraId="190967E4" w14:textId="77777777" w:rsidR="00A34EC8" w:rsidRPr="003E3A4B" w:rsidRDefault="00A34EC8" w:rsidP="00A34EC8">
            <w:pPr>
              <w:pStyle w:val="BodyText0"/>
              <w:spacing w:before="40" w:after="40"/>
              <w:jc w:val="center"/>
              <w:rPr>
                <w:sz w:val="20"/>
              </w:rPr>
            </w:pPr>
          </w:p>
        </w:tc>
      </w:tr>
      <w:tr w:rsidR="00A34EC8" w:rsidRPr="003E3A4B" w14:paraId="0C7272D7" w14:textId="77777777" w:rsidTr="00A34EC8">
        <w:tc>
          <w:tcPr>
            <w:tcW w:w="3072" w:type="pct"/>
            <w:tcBorders>
              <w:bottom w:val="single" w:sz="6" w:space="0" w:color="auto"/>
            </w:tcBorders>
            <w:vAlign w:val="center"/>
          </w:tcPr>
          <w:p w14:paraId="64601169"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WATER TREATMENT </w:t>
            </w:r>
            <w:r>
              <w:rPr>
                <w:b/>
                <w:sz w:val="20"/>
              </w:rPr>
              <w:t xml:space="preserve">- </w:t>
            </w:r>
            <w:r w:rsidRPr="003E3A4B">
              <w:rPr>
                <w:b/>
                <w:sz w:val="20"/>
              </w:rPr>
              <w:t>Contractor's Submissions - Execution details</w:t>
            </w:r>
            <w:r>
              <w:rPr>
                <w:b/>
                <w:sz w:val="20"/>
              </w:rPr>
              <w:t xml:space="preserve"> - </w:t>
            </w:r>
            <w:r w:rsidRPr="003E3A4B">
              <w:rPr>
                <w:sz w:val="20"/>
              </w:rPr>
              <w:t>Methods and equipment to be used: Submit proposals which include the following:</w:t>
            </w:r>
          </w:p>
          <w:p w14:paraId="5488C4DB"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Cathodic protection systems: Details, including a statement of experience, of proposed designer and installer.</w:t>
            </w:r>
          </w:p>
          <w:p w14:paraId="1DF4EBFD" w14:textId="77777777" w:rsidR="00A34EC8" w:rsidRPr="003E3A4B" w:rsidRDefault="00A34EC8" w:rsidP="00A34EC8">
            <w:pPr>
              <w:pStyle w:val="guidenotes0"/>
              <w:tabs>
                <w:tab w:val="clear" w:pos="3175"/>
              </w:tabs>
              <w:spacing w:after="0"/>
              <w:ind w:left="164"/>
              <w:rPr>
                <w:sz w:val="20"/>
              </w:rPr>
            </w:pPr>
            <w:r w:rsidRPr="003E3A4B">
              <w:rPr>
                <w:sz w:val="20"/>
              </w:rPr>
              <w:t>[Delete if there are no cathodic protection systems.]</w:t>
            </w:r>
          </w:p>
          <w:p w14:paraId="580E080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Microbial testing authority: Accreditation details.</w:t>
            </w:r>
          </w:p>
          <w:p w14:paraId="2D55BF98" w14:textId="77777777" w:rsidR="00A34EC8" w:rsidRPr="003E3A4B" w:rsidRDefault="00A34EC8" w:rsidP="00A34EC8">
            <w:pPr>
              <w:pStyle w:val="guidenotes0"/>
              <w:tabs>
                <w:tab w:val="clear" w:pos="3175"/>
              </w:tabs>
              <w:spacing w:after="0"/>
              <w:ind w:left="164"/>
              <w:rPr>
                <w:sz w:val="20"/>
              </w:rPr>
            </w:pPr>
            <w:r w:rsidRPr="003E3A4B">
              <w:rPr>
                <w:sz w:val="20"/>
              </w:rPr>
              <w:t>[Authorities accredited for other water treatment testing may not necessarily be accredited for bacterial tests.]</w:t>
            </w:r>
          </w:p>
          <w:p w14:paraId="4DA3EAA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Water treatment systems: Details for each system of:</w:t>
            </w:r>
          </w:p>
          <w:p w14:paraId="246E10F7"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Chemicals. Include safety data sheets.</w:t>
            </w:r>
          </w:p>
          <w:p w14:paraId="2D8D96B8"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Method of dosing.</w:t>
            </w:r>
          </w:p>
          <w:p w14:paraId="2BDBD328"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Method of control.</w:t>
            </w:r>
          </w:p>
          <w:p w14:paraId="2B4075DB" w14:textId="77777777" w:rsidR="00A34EC8" w:rsidRPr="003E3A4B" w:rsidRDefault="00A34EC8" w:rsidP="00F35C93">
            <w:pPr>
              <w:pStyle w:val="Bullet"/>
              <w:numPr>
                <w:ilvl w:val="2"/>
                <w:numId w:val="27"/>
              </w:numPr>
              <w:tabs>
                <w:tab w:val="clear" w:pos="1843"/>
                <w:tab w:val="num" w:pos="1581"/>
              </w:tabs>
              <w:spacing w:after="0"/>
              <w:ind w:left="1014" w:hanging="425"/>
              <w:rPr>
                <w:sz w:val="20"/>
              </w:rPr>
            </w:pPr>
            <w:r w:rsidRPr="003E3A4B">
              <w:rPr>
                <w:sz w:val="20"/>
                <w:lang w:val="en-US"/>
              </w:rPr>
              <w:t>Method of minimising water consumption.</w:t>
            </w:r>
          </w:p>
        </w:tc>
        <w:tc>
          <w:tcPr>
            <w:tcW w:w="599" w:type="pct"/>
            <w:tcBorders>
              <w:bottom w:val="single" w:sz="6" w:space="0" w:color="auto"/>
            </w:tcBorders>
            <w:vAlign w:val="center"/>
          </w:tcPr>
          <w:p w14:paraId="62F6219B" w14:textId="77777777" w:rsidR="00A34EC8" w:rsidRPr="003E3A4B" w:rsidRDefault="00A34EC8" w:rsidP="00A34EC8">
            <w:pPr>
              <w:pStyle w:val="BodyText0"/>
              <w:spacing w:before="0" w:after="0"/>
              <w:jc w:val="center"/>
              <w:rPr>
                <w:sz w:val="20"/>
              </w:rPr>
            </w:pPr>
            <w:r w:rsidRPr="003E3A4B">
              <w:rPr>
                <w:sz w:val="20"/>
              </w:rPr>
              <w:t>#.3.1</w:t>
            </w:r>
          </w:p>
        </w:tc>
        <w:tc>
          <w:tcPr>
            <w:tcW w:w="450" w:type="pct"/>
            <w:tcBorders>
              <w:bottom w:val="single" w:sz="6" w:space="0" w:color="auto"/>
            </w:tcBorders>
            <w:vAlign w:val="center"/>
          </w:tcPr>
          <w:p w14:paraId="1774295A" w14:textId="77777777" w:rsidR="00A34EC8" w:rsidRPr="003E3A4B" w:rsidRDefault="00A34EC8" w:rsidP="00A34EC8">
            <w:pPr>
              <w:pStyle w:val="BodyText0"/>
              <w:spacing w:before="0" w:after="0"/>
              <w:jc w:val="center"/>
              <w:rPr>
                <w:sz w:val="20"/>
              </w:rPr>
            </w:pPr>
          </w:p>
        </w:tc>
        <w:tc>
          <w:tcPr>
            <w:tcW w:w="450" w:type="pct"/>
            <w:tcBorders>
              <w:bottom w:val="single" w:sz="6" w:space="0" w:color="auto"/>
            </w:tcBorders>
            <w:vAlign w:val="center"/>
          </w:tcPr>
          <w:p w14:paraId="5E6326B4" w14:textId="77777777" w:rsidR="00A34EC8" w:rsidRPr="003E3A4B" w:rsidRDefault="00A34EC8" w:rsidP="00A34EC8">
            <w:pPr>
              <w:pStyle w:val="BodyText0"/>
              <w:spacing w:before="0" w:after="0"/>
              <w:jc w:val="center"/>
              <w:rPr>
                <w:sz w:val="20"/>
              </w:rPr>
            </w:pPr>
          </w:p>
        </w:tc>
        <w:tc>
          <w:tcPr>
            <w:tcW w:w="429" w:type="pct"/>
            <w:tcBorders>
              <w:bottom w:val="single" w:sz="6" w:space="0" w:color="auto"/>
            </w:tcBorders>
            <w:vAlign w:val="center"/>
          </w:tcPr>
          <w:p w14:paraId="1CD0AC65" w14:textId="77777777" w:rsidR="00A34EC8" w:rsidRPr="003E3A4B" w:rsidRDefault="00A34EC8" w:rsidP="00A34EC8">
            <w:pPr>
              <w:pStyle w:val="BodyText0"/>
              <w:spacing w:before="0" w:after="0"/>
              <w:jc w:val="center"/>
              <w:rPr>
                <w:sz w:val="20"/>
              </w:rPr>
            </w:pPr>
          </w:p>
        </w:tc>
      </w:tr>
      <w:tr w:rsidR="00A34EC8" w:rsidRPr="003E3A4B" w14:paraId="596E41F0" w14:textId="77777777" w:rsidTr="00A34EC8">
        <w:tc>
          <w:tcPr>
            <w:tcW w:w="3072" w:type="pct"/>
            <w:tcBorders>
              <w:right w:val="nil"/>
            </w:tcBorders>
            <w:shd w:val="clear" w:color="auto" w:fill="FFFFFF" w:themeFill="background2"/>
            <w:vAlign w:val="center"/>
          </w:tcPr>
          <w:p w14:paraId="1DAC54E9" w14:textId="77777777" w:rsidR="00A34EC8" w:rsidRPr="003E3A4B" w:rsidRDefault="00A34EC8" w:rsidP="00A34EC8">
            <w:pPr>
              <w:pStyle w:val="BodyText0"/>
              <w:keepNext/>
              <w:spacing w:before="40" w:after="40"/>
              <w:jc w:val="left"/>
              <w:rPr>
                <w:sz w:val="20"/>
              </w:rPr>
            </w:pPr>
            <w:r w:rsidRPr="003E3A4B">
              <w:rPr>
                <w:b/>
                <w:sz w:val="20"/>
              </w:rPr>
              <w:t>57 BUILDING MANAGEMENT SYSTEMS</w:t>
            </w:r>
          </w:p>
        </w:tc>
        <w:tc>
          <w:tcPr>
            <w:tcW w:w="599" w:type="pct"/>
            <w:tcBorders>
              <w:left w:val="nil"/>
              <w:right w:val="nil"/>
            </w:tcBorders>
            <w:shd w:val="clear" w:color="auto" w:fill="FFFFFF" w:themeFill="background2"/>
            <w:vAlign w:val="center"/>
          </w:tcPr>
          <w:p w14:paraId="774227F6"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00406D9"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5877DAF"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69ED8E05" w14:textId="77777777" w:rsidR="00A34EC8" w:rsidRPr="003E3A4B" w:rsidRDefault="00A34EC8" w:rsidP="00A34EC8">
            <w:pPr>
              <w:pStyle w:val="BodyText0"/>
              <w:spacing w:before="40" w:after="40"/>
              <w:jc w:val="center"/>
              <w:rPr>
                <w:sz w:val="20"/>
              </w:rPr>
            </w:pPr>
          </w:p>
        </w:tc>
      </w:tr>
      <w:tr w:rsidR="00A34EC8" w:rsidRPr="003E3A4B" w14:paraId="364423A4" w14:textId="77777777" w:rsidTr="00B5722A">
        <w:tc>
          <w:tcPr>
            <w:tcW w:w="3072" w:type="pct"/>
            <w:vAlign w:val="center"/>
          </w:tcPr>
          <w:p w14:paraId="75E47225"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BUILDING MANAGEMENT SYSTEMS </w:t>
            </w:r>
            <w:r>
              <w:rPr>
                <w:b/>
                <w:sz w:val="20"/>
              </w:rPr>
              <w:t xml:space="preserve">- </w:t>
            </w:r>
            <w:r w:rsidRPr="003E3A4B">
              <w:rPr>
                <w:b/>
                <w:sz w:val="20"/>
              </w:rPr>
              <w:t xml:space="preserve">Contractor's Submissions </w:t>
            </w:r>
            <w:r>
              <w:rPr>
                <w:b/>
                <w:sz w:val="20"/>
              </w:rPr>
              <w:t>–</w:t>
            </w:r>
            <w:r w:rsidRPr="003E3A4B">
              <w:rPr>
                <w:b/>
                <w:sz w:val="20"/>
              </w:rPr>
              <w:t xml:space="preserve"> Documentation</w:t>
            </w:r>
            <w:r>
              <w:rPr>
                <w:b/>
                <w:sz w:val="20"/>
              </w:rPr>
              <w:t xml:space="preserve"> - </w:t>
            </w:r>
            <w:r w:rsidRPr="003E3A4B">
              <w:rPr>
                <w:sz w:val="20"/>
                <w:lang w:val="en-US"/>
              </w:rPr>
              <w:t>Submit documentation including:</w:t>
            </w:r>
          </w:p>
          <w:p w14:paraId="57FBED1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A system hardware architecture schematic.</w:t>
            </w:r>
          </w:p>
          <w:p w14:paraId="76C3DB6E"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A system software architecture schematic.</w:t>
            </w:r>
          </w:p>
          <w:p w14:paraId="52C5F4C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Populated graphics schematics.</w:t>
            </w:r>
          </w:p>
          <w:p w14:paraId="0F4BA29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An outline functional specification containing a list of standard software modules used in the system and a brief summary of function and location.</w:t>
            </w:r>
          </w:p>
          <w:p w14:paraId="63A9A58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Schedule of all input and output points cross-referenced to the functional specification.</w:t>
            </w:r>
          </w:p>
          <w:p w14:paraId="7E4096C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For each software module:</w:t>
            </w:r>
          </w:p>
          <w:p w14:paraId="0EE5C6A9" w14:textId="77777777" w:rsidR="00A34EC8" w:rsidRPr="003E3A4B" w:rsidRDefault="00A34EC8" w:rsidP="00F35C93">
            <w:pPr>
              <w:pStyle w:val="Bullet"/>
              <w:numPr>
                <w:ilvl w:val="2"/>
                <w:numId w:val="27"/>
              </w:numPr>
              <w:tabs>
                <w:tab w:val="clear" w:pos="1843"/>
                <w:tab w:val="num" w:pos="1581"/>
              </w:tabs>
              <w:spacing w:after="0"/>
              <w:ind w:left="1014" w:hanging="425"/>
              <w:rPr>
                <w:sz w:val="20"/>
              </w:rPr>
            </w:pPr>
            <w:r w:rsidRPr="003E3A4B">
              <w:rPr>
                <w:sz w:val="20"/>
              </w:rPr>
              <w:t xml:space="preserve">A detailed </w:t>
            </w:r>
            <w:r w:rsidRPr="003E3A4B">
              <w:rPr>
                <w:sz w:val="20"/>
                <w:lang w:val="en-US"/>
              </w:rPr>
              <w:t>functional</w:t>
            </w:r>
            <w:r w:rsidRPr="003E3A4B">
              <w:rPr>
                <w:sz w:val="20"/>
              </w:rPr>
              <w:t xml:space="preserve"> description. Provide flow charts if necessary.</w:t>
            </w:r>
          </w:p>
          <w:p w14:paraId="2002FDDD"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lastRenderedPageBreak/>
              <w:t>The sequence of operation.</w:t>
            </w:r>
          </w:p>
          <w:p w14:paraId="2DD1D12A"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Decision points.</w:t>
            </w:r>
          </w:p>
          <w:p w14:paraId="655215D7"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Calculations performed.</w:t>
            </w:r>
          </w:p>
          <w:p w14:paraId="191CD44A"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Action in the event of a fault condition.</w:t>
            </w:r>
          </w:p>
          <w:p w14:paraId="0208E60A"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Instructions for manual control.</w:t>
            </w:r>
          </w:p>
          <w:p w14:paraId="2A6DC83A"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Start-up sequence and shutdown sequence under normal conditions.</w:t>
            </w:r>
          </w:p>
          <w:p w14:paraId="50A7348F"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Start-up sequence and shutdown sequence under fault and power failure.</w:t>
            </w:r>
          </w:p>
          <w:p w14:paraId="39983A7A" w14:textId="77777777" w:rsidR="00A34EC8" w:rsidRPr="003E3A4B" w:rsidRDefault="00A34EC8" w:rsidP="00F35C93">
            <w:pPr>
              <w:pStyle w:val="Bullet"/>
              <w:numPr>
                <w:ilvl w:val="2"/>
                <w:numId w:val="27"/>
              </w:numPr>
              <w:tabs>
                <w:tab w:val="clear" w:pos="1843"/>
                <w:tab w:val="num" w:pos="1581"/>
              </w:tabs>
              <w:spacing w:after="0"/>
              <w:ind w:left="1014" w:hanging="425"/>
              <w:rPr>
                <w:sz w:val="20"/>
              </w:rPr>
            </w:pPr>
            <w:r w:rsidRPr="003E3A4B">
              <w:rPr>
                <w:sz w:val="20"/>
                <w:lang w:val="en-US"/>
              </w:rPr>
              <w:t>A schedule of inputs and outputs for the module including details of the source.</w:t>
            </w:r>
          </w:p>
          <w:p w14:paraId="20081CB6"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Conversations</w:t>
            </w:r>
          </w:p>
          <w:p w14:paraId="7242230B"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Proposed naming conventions for BACnet objects.</w:t>
            </w:r>
          </w:p>
          <w:p w14:paraId="6E474E49"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Proposed description properties for BACnet objects and their formats.</w:t>
            </w:r>
          </w:p>
          <w:p w14:paraId="409338EF"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Proposed non-standard BACnet assignments.</w:t>
            </w:r>
          </w:p>
          <w:p w14:paraId="6AFC10BF"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Proposed assignment of priority levels not assigned in BACnet.</w:t>
            </w:r>
          </w:p>
          <w:p w14:paraId="631B6D1D"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Proposed conventions for network numbering.</w:t>
            </w:r>
          </w:p>
          <w:p w14:paraId="2E35E9F2" w14:textId="77777777" w:rsidR="00A34EC8" w:rsidRPr="003E3A4B" w:rsidRDefault="00A34EC8" w:rsidP="00F35C93">
            <w:pPr>
              <w:pStyle w:val="Bullet"/>
              <w:numPr>
                <w:ilvl w:val="2"/>
                <w:numId w:val="27"/>
              </w:numPr>
              <w:tabs>
                <w:tab w:val="clear" w:pos="1843"/>
                <w:tab w:val="num" w:pos="1581"/>
              </w:tabs>
              <w:spacing w:after="0"/>
              <w:ind w:left="1014" w:hanging="425"/>
              <w:rPr>
                <w:sz w:val="20"/>
                <w:lang w:val="en-US"/>
              </w:rPr>
            </w:pPr>
            <w:r w:rsidRPr="003E3A4B">
              <w:rPr>
                <w:sz w:val="20"/>
                <w:lang w:val="en-US"/>
              </w:rPr>
              <w:t>Proposed device object identification convention.</w:t>
            </w:r>
          </w:p>
          <w:p w14:paraId="655CBEC8" w14:textId="77777777" w:rsidR="00A34EC8" w:rsidRPr="003E3A4B" w:rsidRDefault="00A34EC8" w:rsidP="00F35C93">
            <w:pPr>
              <w:pStyle w:val="Bullet"/>
              <w:numPr>
                <w:ilvl w:val="2"/>
                <w:numId w:val="27"/>
              </w:numPr>
              <w:tabs>
                <w:tab w:val="clear" w:pos="1843"/>
                <w:tab w:val="num" w:pos="1581"/>
              </w:tabs>
              <w:spacing w:after="0"/>
              <w:ind w:left="1014" w:hanging="425"/>
              <w:rPr>
                <w:sz w:val="20"/>
              </w:rPr>
            </w:pPr>
            <w:r w:rsidRPr="003E3A4B">
              <w:rPr>
                <w:sz w:val="20"/>
                <w:lang w:val="en-US"/>
              </w:rPr>
              <w:t>Proposed convention for the use of text for multistate objects.</w:t>
            </w:r>
          </w:p>
        </w:tc>
        <w:tc>
          <w:tcPr>
            <w:tcW w:w="599" w:type="pct"/>
            <w:vAlign w:val="center"/>
          </w:tcPr>
          <w:p w14:paraId="320FDEA4" w14:textId="77777777" w:rsidR="00A34EC8" w:rsidRPr="003E3A4B" w:rsidRDefault="00A34EC8" w:rsidP="00A34EC8">
            <w:pPr>
              <w:pStyle w:val="BodyText0"/>
              <w:spacing w:before="0" w:after="0"/>
              <w:jc w:val="center"/>
              <w:rPr>
                <w:sz w:val="20"/>
              </w:rPr>
            </w:pPr>
            <w:r w:rsidRPr="003E3A4B">
              <w:rPr>
                <w:sz w:val="20"/>
              </w:rPr>
              <w:lastRenderedPageBreak/>
              <w:t>#.4.3</w:t>
            </w:r>
          </w:p>
        </w:tc>
        <w:tc>
          <w:tcPr>
            <w:tcW w:w="450" w:type="pct"/>
            <w:vAlign w:val="center"/>
          </w:tcPr>
          <w:p w14:paraId="25DD0735" w14:textId="77777777" w:rsidR="00A34EC8" w:rsidRPr="003E3A4B" w:rsidRDefault="00A34EC8" w:rsidP="00A34EC8">
            <w:pPr>
              <w:pStyle w:val="BodyText0"/>
              <w:spacing w:before="0" w:after="0"/>
              <w:jc w:val="center"/>
              <w:rPr>
                <w:sz w:val="20"/>
              </w:rPr>
            </w:pPr>
          </w:p>
        </w:tc>
        <w:tc>
          <w:tcPr>
            <w:tcW w:w="450" w:type="pct"/>
            <w:vAlign w:val="center"/>
          </w:tcPr>
          <w:p w14:paraId="2B6A36A0" w14:textId="77777777" w:rsidR="00A34EC8" w:rsidRPr="003E3A4B" w:rsidRDefault="00A34EC8" w:rsidP="00A34EC8">
            <w:pPr>
              <w:pStyle w:val="BodyText0"/>
              <w:spacing w:before="0" w:after="0"/>
              <w:jc w:val="center"/>
              <w:rPr>
                <w:sz w:val="20"/>
              </w:rPr>
            </w:pPr>
          </w:p>
        </w:tc>
        <w:tc>
          <w:tcPr>
            <w:tcW w:w="429" w:type="pct"/>
            <w:vAlign w:val="center"/>
          </w:tcPr>
          <w:p w14:paraId="24BE5EB6" w14:textId="77777777" w:rsidR="00A34EC8" w:rsidRPr="003E3A4B" w:rsidRDefault="00A34EC8" w:rsidP="00A34EC8">
            <w:pPr>
              <w:pStyle w:val="BodyText0"/>
              <w:spacing w:before="0" w:after="0"/>
              <w:jc w:val="center"/>
              <w:rPr>
                <w:sz w:val="20"/>
              </w:rPr>
            </w:pPr>
          </w:p>
        </w:tc>
      </w:tr>
      <w:tr w:rsidR="00A34EC8" w:rsidRPr="003E3A4B" w14:paraId="4A743799" w14:textId="77777777" w:rsidTr="00A34EC8">
        <w:trPr>
          <w:cantSplit/>
        </w:trPr>
        <w:tc>
          <w:tcPr>
            <w:tcW w:w="3072" w:type="pct"/>
            <w:vAlign w:val="center"/>
          </w:tcPr>
          <w:p w14:paraId="6F1814E8"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BUILDING MANAGEMENT SYSTEMS </w:t>
            </w:r>
            <w:r>
              <w:rPr>
                <w:b/>
                <w:sz w:val="20"/>
              </w:rPr>
              <w:t xml:space="preserve">- </w:t>
            </w:r>
            <w:r w:rsidRPr="003E3A4B">
              <w:rPr>
                <w:b/>
                <w:sz w:val="20"/>
              </w:rPr>
              <w:t>Contractor's Submissions - Products and materials</w:t>
            </w:r>
            <w:r>
              <w:rPr>
                <w:b/>
                <w:sz w:val="20"/>
              </w:rPr>
              <w:t xml:space="preserve"> - </w:t>
            </w:r>
            <w:r w:rsidRPr="003E3A4B">
              <w:rPr>
                <w:sz w:val="20"/>
                <w:lang w:val="en-US"/>
              </w:rPr>
              <w:t>Product data: Submit for each hardware component including:</w:t>
            </w:r>
          </w:p>
          <w:p w14:paraId="09E6E951"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LPC hardware.</w:t>
            </w:r>
          </w:p>
          <w:p w14:paraId="7A918497"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DGP hardware.</w:t>
            </w:r>
          </w:p>
          <w:p w14:paraId="3B988F97"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Service tool data retrieval application.</w:t>
            </w:r>
          </w:p>
          <w:p w14:paraId="66C95BB6"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Web server.</w:t>
            </w:r>
          </w:p>
          <w:p w14:paraId="55D0366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Monitors.</w:t>
            </w:r>
          </w:p>
          <w:p w14:paraId="2FC2D1E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Keyboards.</w:t>
            </w:r>
          </w:p>
          <w:p w14:paraId="5FFA3F69"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Power supplies.</w:t>
            </w:r>
          </w:p>
          <w:p w14:paraId="1E5F9276"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Battery backups.</w:t>
            </w:r>
          </w:p>
          <w:p w14:paraId="5382813F"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Interface equipment between server and control panels.</w:t>
            </w:r>
          </w:p>
          <w:p w14:paraId="50A5398F"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Operating system software.</w:t>
            </w:r>
          </w:p>
          <w:p w14:paraId="6D9DFD76"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Operator interface software.</w:t>
            </w:r>
          </w:p>
          <w:p w14:paraId="611181E4"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Colour graphic software.</w:t>
            </w:r>
          </w:p>
          <w:p w14:paraId="77B0E29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Third-party software.</w:t>
            </w:r>
          </w:p>
        </w:tc>
        <w:tc>
          <w:tcPr>
            <w:tcW w:w="599" w:type="pct"/>
            <w:vAlign w:val="center"/>
          </w:tcPr>
          <w:p w14:paraId="57F0AD3D" w14:textId="77777777" w:rsidR="00A34EC8" w:rsidRPr="003E3A4B" w:rsidRDefault="00A34EC8" w:rsidP="00A34EC8">
            <w:pPr>
              <w:pStyle w:val="BodyText0"/>
              <w:spacing w:before="40" w:after="40"/>
              <w:jc w:val="center"/>
              <w:rPr>
                <w:sz w:val="20"/>
              </w:rPr>
            </w:pPr>
            <w:r w:rsidRPr="003E3A4B">
              <w:rPr>
                <w:sz w:val="20"/>
              </w:rPr>
              <w:t>#.4.8</w:t>
            </w:r>
          </w:p>
        </w:tc>
        <w:tc>
          <w:tcPr>
            <w:tcW w:w="450" w:type="pct"/>
            <w:vAlign w:val="center"/>
          </w:tcPr>
          <w:p w14:paraId="4732F1F9" w14:textId="77777777" w:rsidR="00A34EC8" w:rsidRPr="003E3A4B" w:rsidRDefault="00A34EC8" w:rsidP="00A34EC8">
            <w:pPr>
              <w:pStyle w:val="BodyText0"/>
              <w:spacing w:before="40" w:after="40"/>
              <w:jc w:val="center"/>
              <w:rPr>
                <w:sz w:val="20"/>
              </w:rPr>
            </w:pPr>
          </w:p>
        </w:tc>
        <w:tc>
          <w:tcPr>
            <w:tcW w:w="450" w:type="pct"/>
            <w:vAlign w:val="center"/>
          </w:tcPr>
          <w:p w14:paraId="0879BE1E" w14:textId="77777777" w:rsidR="00A34EC8" w:rsidRPr="003E3A4B" w:rsidRDefault="00A34EC8" w:rsidP="00A34EC8">
            <w:pPr>
              <w:pStyle w:val="BodyText0"/>
              <w:spacing w:before="40" w:after="40"/>
              <w:jc w:val="center"/>
              <w:rPr>
                <w:sz w:val="20"/>
              </w:rPr>
            </w:pPr>
          </w:p>
        </w:tc>
        <w:tc>
          <w:tcPr>
            <w:tcW w:w="429" w:type="pct"/>
            <w:vAlign w:val="center"/>
          </w:tcPr>
          <w:p w14:paraId="417F4483" w14:textId="77777777" w:rsidR="00A34EC8" w:rsidRPr="003E3A4B" w:rsidRDefault="00A34EC8" w:rsidP="00A34EC8">
            <w:pPr>
              <w:pStyle w:val="BodyText0"/>
              <w:spacing w:before="40" w:after="40"/>
              <w:jc w:val="center"/>
              <w:rPr>
                <w:sz w:val="20"/>
              </w:rPr>
            </w:pPr>
          </w:p>
        </w:tc>
      </w:tr>
      <w:tr w:rsidR="00A34EC8" w:rsidRPr="003E3A4B" w14:paraId="0BB0DAE7" w14:textId="77777777" w:rsidTr="00A34EC8">
        <w:tc>
          <w:tcPr>
            <w:tcW w:w="3072" w:type="pct"/>
            <w:vAlign w:val="center"/>
          </w:tcPr>
          <w:p w14:paraId="6785B289" w14:textId="77777777" w:rsidR="00A34EC8" w:rsidRPr="003E3A4B" w:rsidRDefault="00A34EC8" w:rsidP="00A34EC8">
            <w:pPr>
              <w:pStyle w:val="BodyText0"/>
              <w:spacing w:before="40" w:after="40"/>
              <w:jc w:val="left"/>
              <w:rPr>
                <w:sz w:val="20"/>
              </w:rPr>
            </w:pPr>
            <w:r w:rsidRPr="003E3A4B">
              <w:rPr>
                <w:b/>
                <w:sz w:val="20"/>
              </w:rPr>
              <w:t xml:space="preserve">BUILDING MANAGEMENT SYSTEMS </w:t>
            </w:r>
            <w:r>
              <w:rPr>
                <w:b/>
                <w:sz w:val="20"/>
              </w:rPr>
              <w:t xml:space="preserve">- </w:t>
            </w:r>
            <w:r w:rsidRPr="003E3A4B">
              <w:rPr>
                <w:b/>
                <w:sz w:val="20"/>
              </w:rPr>
              <w:t>Contractor's Submissions - Subcontractor's qualifications</w:t>
            </w:r>
            <w:r>
              <w:rPr>
                <w:b/>
                <w:sz w:val="20"/>
              </w:rPr>
              <w:t xml:space="preserve"> - </w:t>
            </w:r>
            <w:r w:rsidRPr="003E3A4B">
              <w:rPr>
                <w:sz w:val="20"/>
                <w:lang w:val="en-US"/>
              </w:rPr>
              <w:t>Installer's qualifications: Submit evidence of successful completion by installers and operators employed on the installation of control system manufacturer's training for installers and operators. Provide course outlines.</w:t>
            </w:r>
          </w:p>
        </w:tc>
        <w:tc>
          <w:tcPr>
            <w:tcW w:w="599" w:type="pct"/>
            <w:vAlign w:val="center"/>
          </w:tcPr>
          <w:p w14:paraId="0F1F1654" w14:textId="77777777" w:rsidR="00A34EC8" w:rsidRPr="003E3A4B" w:rsidRDefault="00A34EC8" w:rsidP="00A34EC8">
            <w:pPr>
              <w:pStyle w:val="BodyText0"/>
              <w:spacing w:before="40" w:after="40"/>
              <w:jc w:val="center"/>
              <w:rPr>
                <w:sz w:val="20"/>
              </w:rPr>
            </w:pPr>
            <w:r w:rsidRPr="003E3A4B">
              <w:rPr>
                <w:sz w:val="20"/>
              </w:rPr>
              <w:t>#.4.9</w:t>
            </w:r>
          </w:p>
        </w:tc>
        <w:tc>
          <w:tcPr>
            <w:tcW w:w="450" w:type="pct"/>
            <w:vAlign w:val="center"/>
          </w:tcPr>
          <w:p w14:paraId="36A83EDA" w14:textId="77777777" w:rsidR="00A34EC8" w:rsidRPr="003E3A4B" w:rsidRDefault="00A34EC8" w:rsidP="00A34EC8">
            <w:pPr>
              <w:pStyle w:val="BodyText0"/>
              <w:spacing w:before="40" w:after="40"/>
              <w:jc w:val="center"/>
              <w:rPr>
                <w:sz w:val="20"/>
              </w:rPr>
            </w:pPr>
          </w:p>
        </w:tc>
        <w:tc>
          <w:tcPr>
            <w:tcW w:w="450" w:type="pct"/>
            <w:vAlign w:val="center"/>
          </w:tcPr>
          <w:p w14:paraId="6F7FFCB8" w14:textId="77777777" w:rsidR="00A34EC8" w:rsidRPr="003E3A4B" w:rsidRDefault="00A34EC8" w:rsidP="00A34EC8">
            <w:pPr>
              <w:pStyle w:val="BodyText0"/>
              <w:spacing w:before="40" w:after="40"/>
              <w:jc w:val="center"/>
              <w:rPr>
                <w:sz w:val="20"/>
              </w:rPr>
            </w:pPr>
          </w:p>
        </w:tc>
        <w:tc>
          <w:tcPr>
            <w:tcW w:w="429" w:type="pct"/>
            <w:vAlign w:val="center"/>
          </w:tcPr>
          <w:p w14:paraId="1C0F22A5" w14:textId="77777777" w:rsidR="00A34EC8" w:rsidRPr="003E3A4B" w:rsidRDefault="00A34EC8" w:rsidP="00A34EC8">
            <w:pPr>
              <w:pStyle w:val="BodyText0"/>
              <w:spacing w:before="40" w:after="40"/>
              <w:jc w:val="center"/>
              <w:rPr>
                <w:sz w:val="20"/>
              </w:rPr>
            </w:pPr>
          </w:p>
        </w:tc>
      </w:tr>
      <w:tr w:rsidR="00A34EC8" w:rsidRPr="003E3A4B" w14:paraId="71662E30" w14:textId="77777777" w:rsidTr="00A34EC8">
        <w:tc>
          <w:tcPr>
            <w:tcW w:w="3072" w:type="pct"/>
            <w:vAlign w:val="center"/>
          </w:tcPr>
          <w:p w14:paraId="1ACA83EC" w14:textId="77777777" w:rsidR="00A34EC8" w:rsidRPr="003E3A4B" w:rsidRDefault="00A34EC8" w:rsidP="00A34EC8">
            <w:pPr>
              <w:pStyle w:val="BodyText0"/>
              <w:spacing w:before="40" w:after="40"/>
              <w:jc w:val="left"/>
              <w:rPr>
                <w:rFonts w:asciiTheme="minorHAnsi" w:hAnsiTheme="minorHAnsi"/>
                <w:sz w:val="20"/>
                <w:lang w:val="en-US"/>
              </w:rPr>
            </w:pPr>
            <w:r w:rsidRPr="003E3A4B">
              <w:rPr>
                <w:b/>
                <w:sz w:val="20"/>
              </w:rPr>
              <w:lastRenderedPageBreak/>
              <w:t xml:space="preserve">BUILDING MANAGEMENT SYSTEMS </w:t>
            </w:r>
            <w:r>
              <w:rPr>
                <w:b/>
                <w:sz w:val="20"/>
              </w:rPr>
              <w:t xml:space="preserve">- </w:t>
            </w:r>
            <w:r w:rsidRPr="003E3A4B">
              <w:rPr>
                <w:b/>
                <w:sz w:val="20"/>
              </w:rPr>
              <w:t>Contractor's Submissions - Technical data</w:t>
            </w:r>
            <w:r>
              <w:rPr>
                <w:b/>
                <w:sz w:val="20"/>
              </w:rPr>
              <w:t xml:space="preserve"> - </w:t>
            </w:r>
            <w:r w:rsidRPr="003E3A4B">
              <w:rPr>
                <w:sz w:val="20"/>
                <w:lang w:val="en-US"/>
              </w:rPr>
              <w:t>Requirement: Submit technical data including:</w:t>
            </w:r>
          </w:p>
          <w:p w14:paraId="6633AA75" w14:textId="77777777" w:rsidR="00A34EC8" w:rsidRPr="003E3A4B" w:rsidRDefault="00A34EC8" w:rsidP="00A34EC8">
            <w:pPr>
              <w:pStyle w:val="BodyText0"/>
              <w:spacing w:before="40" w:after="0"/>
              <w:jc w:val="left"/>
              <w:rPr>
                <w:sz w:val="20"/>
              </w:rPr>
            </w:pPr>
            <w:r w:rsidRPr="003E3A4B">
              <w:rPr>
                <w:sz w:val="20"/>
                <w:lang w:val="en-US"/>
              </w:rPr>
              <w:t>BACnet Protocol Implementation Conformance Statement (PICS) for each component.</w:t>
            </w:r>
          </w:p>
        </w:tc>
        <w:tc>
          <w:tcPr>
            <w:tcW w:w="599" w:type="pct"/>
            <w:vAlign w:val="center"/>
          </w:tcPr>
          <w:p w14:paraId="671F2D68" w14:textId="77777777" w:rsidR="00A34EC8" w:rsidRPr="003E3A4B" w:rsidRDefault="00A34EC8" w:rsidP="00A34EC8">
            <w:pPr>
              <w:pStyle w:val="BodyText0"/>
              <w:spacing w:before="40" w:after="40"/>
              <w:jc w:val="center"/>
              <w:rPr>
                <w:sz w:val="20"/>
              </w:rPr>
            </w:pPr>
            <w:r w:rsidRPr="003E3A4B">
              <w:rPr>
                <w:sz w:val="20"/>
              </w:rPr>
              <w:t>#.4.10</w:t>
            </w:r>
          </w:p>
        </w:tc>
        <w:tc>
          <w:tcPr>
            <w:tcW w:w="450" w:type="pct"/>
            <w:vAlign w:val="center"/>
          </w:tcPr>
          <w:p w14:paraId="321DE5FE" w14:textId="77777777" w:rsidR="00A34EC8" w:rsidRPr="003E3A4B" w:rsidRDefault="00A34EC8" w:rsidP="00A34EC8">
            <w:pPr>
              <w:pStyle w:val="BodyText0"/>
              <w:spacing w:before="40" w:after="40"/>
              <w:jc w:val="center"/>
              <w:rPr>
                <w:sz w:val="20"/>
              </w:rPr>
            </w:pPr>
          </w:p>
        </w:tc>
        <w:tc>
          <w:tcPr>
            <w:tcW w:w="450" w:type="pct"/>
            <w:vAlign w:val="center"/>
          </w:tcPr>
          <w:p w14:paraId="400D1ABD" w14:textId="77777777" w:rsidR="00A34EC8" w:rsidRPr="003E3A4B" w:rsidRDefault="00A34EC8" w:rsidP="00A34EC8">
            <w:pPr>
              <w:pStyle w:val="BodyText0"/>
              <w:spacing w:before="40" w:after="40"/>
              <w:jc w:val="center"/>
              <w:rPr>
                <w:sz w:val="20"/>
              </w:rPr>
            </w:pPr>
          </w:p>
        </w:tc>
        <w:tc>
          <w:tcPr>
            <w:tcW w:w="429" w:type="pct"/>
            <w:vAlign w:val="center"/>
          </w:tcPr>
          <w:p w14:paraId="51C799DA" w14:textId="77777777" w:rsidR="00A34EC8" w:rsidRPr="003E3A4B" w:rsidRDefault="00A34EC8" w:rsidP="00A34EC8">
            <w:pPr>
              <w:pStyle w:val="BodyText0"/>
              <w:spacing w:before="40" w:after="40"/>
              <w:jc w:val="center"/>
              <w:rPr>
                <w:sz w:val="20"/>
              </w:rPr>
            </w:pPr>
          </w:p>
        </w:tc>
      </w:tr>
      <w:tr w:rsidR="00A34EC8" w:rsidRPr="003E3A4B" w14:paraId="16D71646" w14:textId="77777777" w:rsidTr="00A34EC8">
        <w:tc>
          <w:tcPr>
            <w:tcW w:w="3072" w:type="pct"/>
            <w:vAlign w:val="center"/>
          </w:tcPr>
          <w:p w14:paraId="7806DA26"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BUILDING MANAGEMENT SYSTEMS </w:t>
            </w:r>
            <w:r>
              <w:rPr>
                <w:b/>
                <w:sz w:val="20"/>
              </w:rPr>
              <w:t xml:space="preserve">- </w:t>
            </w:r>
            <w:r w:rsidRPr="003E3A4B">
              <w:rPr>
                <w:b/>
                <w:sz w:val="20"/>
              </w:rPr>
              <w:t>Contractor's Submissions - System hardware</w:t>
            </w:r>
            <w:r>
              <w:rPr>
                <w:b/>
                <w:sz w:val="20"/>
              </w:rPr>
              <w:t xml:space="preserve"> - </w:t>
            </w:r>
            <w:r w:rsidRPr="003E3A4B">
              <w:rPr>
                <w:sz w:val="20"/>
                <w:lang w:val="en-US"/>
              </w:rPr>
              <w:t>Provide manufacturer's literature and samples of hardware devices including but not limited to the following:</w:t>
            </w:r>
          </w:p>
          <w:p w14:paraId="39EBE79B"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Local Plant Controllers.</w:t>
            </w:r>
          </w:p>
          <w:p w14:paraId="2A20EC44"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Remote User Interfaces.</w:t>
            </w:r>
          </w:p>
          <w:p w14:paraId="4C14C711"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Communications Network.</w:t>
            </w:r>
          </w:p>
          <w:p w14:paraId="5425B343"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Data Gathering Panels.</w:t>
            </w:r>
          </w:p>
          <w:p w14:paraId="455AF43F"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Power Supplies.</w:t>
            </w:r>
          </w:p>
        </w:tc>
        <w:tc>
          <w:tcPr>
            <w:tcW w:w="599" w:type="pct"/>
            <w:vAlign w:val="center"/>
          </w:tcPr>
          <w:p w14:paraId="4D58E5BC" w14:textId="77777777" w:rsidR="00A34EC8" w:rsidRPr="003E3A4B" w:rsidRDefault="00A34EC8" w:rsidP="00A34EC8">
            <w:pPr>
              <w:pStyle w:val="BodyText0"/>
              <w:spacing w:before="40" w:after="40"/>
              <w:jc w:val="center"/>
              <w:rPr>
                <w:sz w:val="20"/>
              </w:rPr>
            </w:pPr>
            <w:r w:rsidRPr="003E3A4B">
              <w:rPr>
                <w:sz w:val="20"/>
              </w:rPr>
              <w:t>#.4.11</w:t>
            </w:r>
          </w:p>
        </w:tc>
        <w:tc>
          <w:tcPr>
            <w:tcW w:w="450" w:type="pct"/>
            <w:vAlign w:val="center"/>
          </w:tcPr>
          <w:p w14:paraId="667236C2" w14:textId="77777777" w:rsidR="00A34EC8" w:rsidRPr="003E3A4B" w:rsidRDefault="00A34EC8" w:rsidP="00A34EC8">
            <w:pPr>
              <w:pStyle w:val="BodyText0"/>
              <w:spacing w:before="40" w:after="40"/>
              <w:jc w:val="center"/>
              <w:rPr>
                <w:sz w:val="20"/>
              </w:rPr>
            </w:pPr>
          </w:p>
        </w:tc>
        <w:tc>
          <w:tcPr>
            <w:tcW w:w="450" w:type="pct"/>
            <w:vAlign w:val="center"/>
          </w:tcPr>
          <w:p w14:paraId="46ABAC09" w14:textId="77777777" w:rsidR="00A34EC8" w:rsidRPr="003E3A4B" w:rsidRDefault="00A34EC8" w:rsidP="00A34EC8">
            <w:pPr>
              <w:pStyle w:val="BodyText0"/>
              <w:spacing w:before="40" w:after="40"/>
              <w:jc w:val="center"/>
              <w:rPr>
                <w:sz w:val="20"/>
              </w:rPr>
            </w:pPr>
          </w:p>
        </w:tc>
        <w:tc>
          <w:tcPr>
            <w:tcW w:w="429" w:type="pct"/>
            <w:vAlign w:val="center"/>
          </w:tcPr>
          <w:p w14:paraId="42F39CE7" w14:textId="77777777" w:rsidR="00A34EC8" w:rsidRPr="003E3A4B" w:rsidRDefault="00A34EC8" w:rsidP="00A34EC8">
            <w:pPr>
              <w:pStyle w:val="BodyText0"/>
              <w:spacing w:before="40" w:after="40"/>
              <w:jc w:val="center"/>
              <w:rPr>
                <w:sz w:val="20"/>
              </w:rPr>
            </w:pPr>
          </w:p>
        </w:tc>
      </w:tr>
      <w:tr w:rsidR="00A34EC8" w:rsidRPr="003E3A4B" w14:paraId="55160A63" w14:textId="77777777" w:rsidTr="00A34EC8">
        <w:tc>
          <w:tcPr>
            <w:tcW w:w="3072" w:type="pct"/>
            <w:tcBorders>
              <w:bottom w:val="single" w:sz="6" w:space="0" w:color="auto"/>
            </w:tcBorders>
            <w:vAlign w:val="center"/>
          </w:tcPr>
          <w:p w14:paraId="547E326D" w14:textId="77777777" w:rsidR="00A34EC8" w:rsidRPr="003E3A4B" w:rsidRDefault="00A34EC8" w:rsidP="00A34EC8">
            <w:pPr>
              <w:pStyle w:val="BodyText0"/>
              <w:spacing w:before="40" w:after="40"/>
              <w:jc w:val="left"/>
              <w:rPr>
                <w:sz w:val="20"/>
              </w:rPr>
            </w:pPr>
            <w:r w:rsidRPr="003E3A4B">
              <w:rPr>
                <w:b/>
                <w:sz w:val="20"/>
              </w:rPr>
              <w:t xml:space="preserve">BUILDING MANAGEMENT SYSTEMS </w:t>
            </w:r>
            <w:r>
              <w:rPr>
                <w:b/>
                <w:sz w:val="20"/>
              </w:rPr>
              <w:t xml:space="preserve">- </w:t>
            </w:r>
            <w:r w:rsidRPr="003E3A4B">
              <w:rPr>
                <w:b/>
                <w:sz w:val="20"/>
              </w:rPr>
              <w:t>Contractor's Submissions - System software</w:t>
            </w:r>
            <w:r>
              <w:rPr>
                <w:b/>
                <w:sz w:val="20"/>
              </w:rPr>
              <w:t xml:space="preserve"> - </w:t>
            </w:r>
            <w:r w:rsidRPr="003E3A4B">
              <w:rPr>
                <w:sz w:val="20"/>
                <w:lang w:val="en-US"/>
              </w:rPr>
              <w:t>Requirements: Provide programming, software, operating protocols and password access.</w:t>
            </w:r>
          </w:p>
        </w:tc>
        <w:tc>
          <w:tcPr>
            <w:tcW w:w="599" w:type="pct"/>
            <w:tcBorders>
              <w:bottom w:val="single" w:sz="6" w:space="0" w:color="auto"/>
            </w:tcBorders>
            <w:vAlign w:val="center"/>
          </w:tcPr>
          <w:p w14:paraId="086165E1" w14:textId="77777777" w:rsidR="00A34EC8" w:rsidRPr="003E3A4B" w:rsidRDefault="00A34EC8" w:rsidP="00A34EC8">
            <w:pPr>
              <w:pStyle w:val="BodyText0"/>
              <w:spacing w:before="40" w:after="40"/>
              <w:jc w:val="center"/>
              <w:rPr>
                <w:sz w:val="20"/>
              </w:rPr>
            </w:pPr>
            <w:r w:rsidRPr="003E3A4B">
              <w:rPr>
                <w:sz w:val="20"/>
              </w:rPr>
              <w:t>#.4.12</w:t>
            </w:r>
          </w:p>
        </w:tc>
        <w:tc>
          <w:tcPr>
            <w:tcW w:w="450" w:type="pct"/>
            <w:tcBorders>
              <w:bottom w:val="single" w:sz="6" w:space="0" w:color="auto"/>
            </w:tcBorders>
            <w:vAlign w:val="center"/>
          </w:tcPr>
          <w:p w14:paraId="1B8E19E5"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35841FAA"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28BF7C73" w14:textId="77777777" w:rsidR="00A34EC8" w:rsidRPr="003E3A4B" w:rsidRDefault="00A34EC8" w:rsidP="00A34EC8">
            <w:pPr>
              <w:pStyle w:val="BodyText0"/>
              <w:spacing w:before="40" w:after="40"/>
              <w:jc w:val="center"/>
              <w:rPr>
                <w:sz w:val="20"/>
              </w:rPr>
            </w:pPr>
          </w:p>
        </w:tc>
      </w:tr>
      <w:tr w:rsidR="00A34EC8" w:rsidRPr="003E3A4B" w14:paraId="4A4200CB" w14:textId="77777777" w:rsidTr="00A34EC8">
        <w:tc>
          <w:tcPr>
            <w:tcW w:w="3072" w:type="pct"/>
            <w:tcBorders>
              <w:right w:val="nil"/>
            </w:tcBorders>
            <w:shd w:val="clear" w:color="auto" w:fill="FFFFFF" w:themeFill="background2"/>
            <w:vAlign w:val="center"/>
          </w:tcPr>
          <w:p w14:paraId="49996429" w14:textId="77777777" w:rsidR="00A34EC8" w:rsidRPr="003E3A4B" w:rsidRDefault="00A34EC8" w:rsidP="00A34EC8">
            <w:pPr>
              <w:pStyle w:val="BodyText0"/>
              <w:keepNext/>
              <w:spacing w:before="40" w:after="40"/>
              <w:jc w:val="left"/>
              <w:rPr>
                <w:sz w:val="20"/>
              </w:rPr>
            </w:pPr>
            <w:r w:rsidRPr="003E3A4B">
              <w:rPr>
                <w:b/>
                <w:sz w:val="20"/>
              </w:rPr>
              <w:t>58 MECHANICAL COMMISSIONING</w:t>
            </w:r>
          </w:p>
        </w:tc>
        <w:tc>
          <w:tcPr>
            <w:tcW w:w="599" w:type="pct"/>
            <w:tcBorders>
              <w:left w:val="nil"/>
              <w:right w:val="nil"/>
            </w:tcBorders>
            <w:shd w:val="clear" w:color="auto" w:fill="FFFFFF" w:themeFill="background2"/>
            <w:vAlign w:val="center"/>
          </w:tcPr>
          <w:p w14:paraId="1CA45DD3"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68B034D4"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AE7864D"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2F181748" w14:textId="77777777" w:rsidR="00A34EC8" w:rsidRPr="003E3A4B" w:rsidRDefault="00A34EC8" w:rsidP="00A34EC8">
            <w:pPr>
              <w:pStyle w:val="BodyText0"/>
              <w:spacing w:before="40" w:after="40"/>
              <w:jc w:val="center"/>
              <w:rPr>
                <w:sz w:val="20"/>
              </w:rPr>
            </w:pPr>
          </w:p>
        </w:tc>
      </w:tr>
      <w:tr w:rsidR="00A34EC8" w:rsidRPr="003E3A4B" w14:paraId="43E122DB" w14:textId="77777777" w:rsidTr="00A34EC8">
        <w:tc>
          <w:tcPr>
            <w:tcW w:w="3072" w:type="pct"/>
            <w:vAlign w:val="center"/>
          </w:tcPr>
          <w:p w14:paraId="61254B34" w14:textId="77777777" w:rsidR="00A34EC8" w:rsidRPr="003E3A4B" w:rsidRDefault="00A34EC8" w:rsidP="00A34EC8">
            <w:pPr>
              <w:pStyle w:val="BodyText0"/>
              <w:spacing w:before="0" w:after="0"/>
              <w:jc w:val="left"/>
              <w:rPr>
                <w:sz w:val="20"/>
              </w:rPr>
            </w:pPr>
            <w:r w:rsidRPr="003E3A4B">
              <w:rPr>
                <w:b/>
                <w:sz w:val="20"/>
              </w:rPr>
              <w:t xml:space="preserve">MECHANICAL COMMISSIONING </w:t>
            </w:r>
            <w:r>
              <w:rPr>
                <w:b/>
                <w:sz w:val="20"/>
              </w:rPr>
              <w:t xml:space="preserve">– </w:t>
            </w:r>
            <w:r w:rsidRPr="003E3A4B">
              <w:rPr>
                <w:b/>
                <w:sz w:val="20"/>
              </w:rPr>
              <w:t>Inspections</w:t>
            </w:r>
            <w:r>
              <w:rPr>
                <w:b/>
                <w:sz w:val="20"/>
              </w:rPr>
              <w:t xml:space="preserve"> - </w:t>
            </w:r>
            <w:r w:rsidRPr="003E3A4B">
              <w:rPr>
                <w:sz w:val="20"/>
              </w:rPr>
              <w:t xml:space="preserve">Give notice so that inspection may be made of the following: First official start-up of each item (give 5 working </w:t>
            </w:r>
            <w:proofErr w:type="spellStart"/>
            <w:r w:rsidRPr="003E3A4B">
              <w:rPr>
                <w:sz w:val="20"/>
              </w:rPr>
              <w:t>days notice</w:t>
            </w:r>
            <w:proofErr w:type="spellEnd"/>
            <w:r w:rsidRPr="003E3A4B">
              <w:rPr>
                <w:sz w:val="20"/>
              </w:rPr>
              <w:t>).</w:t>
            </w:r>
          </w:p>
        </w:tc>
        <w:tc>
          <w:tcPr>
            <w:tcW w:w="599" w:type="pct"/>
            <w:vAlign w:val="center"/>
          </w:tcPr>
          <w:p w14:paraId="6EC2F376" w14:textId="77777777" w:rsidR="00A34EC8" w:rsidRPr="003E3A4B" w:rsidRDefault="00A34EC8" w:rsidP="00A34EC8">
            <w:pPr>
              <w:pStyle w:val="BodyText0"/>
              <w:spacing w:before="0" w:after="0"/>
              <w:jc w:val="center"/>
              <w:rPr>
                <w:sz w:val="20"/>
              </w:rPr>
            </w:pPr>
            <w:r w:rsidRPr="003E3A4B">
              <w:rPr>
                <w:sz w:val="20"/>
              </w:rPr>
              <w:t>#.2</w:t>
            </w:r>
          </w:p>
        </w:tc>
        <w:tc>
          <w:tcPr>
            <w:tcW w:w="450" w:type="pct"/>
            <w:vAlign w:val="center"/>
          </w:tcPr>
          <w:p w14:paraId="4802F372" w14:textId="77777777" w:rsidR="00A34EC8" w:rsidRPr="003E3A4B" w:rsidRDefault="00A34EC8" w:rsidP="00A34EC8">
            <w:pPr>
              <w:pStyle w:val="BodyText0"/>
              <w:spacing w:before="0" w:after="0"/>
              <w:jc w:val="center"/>
              <w:rPr>
                <w:sz w:val="20"/>
              </w:rPr>
            </w:pPr>
          </w:p>
        </w:tc>
        <w:tc>
          <w:tcPr>
            <w:tcW w:w="450" w:type="pct"/>
            <w:vAlign w:val="center"/>
          </w:tcPr>
          <w:p w14:paraId="344246BD" w14:textId="77777777" w:rsidR="00A34EC8" w:rsidRPr="003E3A4B" w:rsidRDefault="00A34EC8" w:rsidP="00A34EC8">
            <w:pPr>
              <w:pStyle w:val="BodyText0"/>
              <w:spacing w:before="0" w:after="0"/>
              <w:jc w:val="center"/>
              <w:rPr>
                <w:sz w:val="20"/>
              </w:rPr>
            </w:pPr>
          </w:p>
        </w:tc>
        <w:tc>
          <w:tcPr>
            <w:tcW w:w="429" w:type="pct"/>
            <w:vAlign w:val="center"/>
          </w:tcPr>
          <w:p w14:paraId="6DA090D5" w14:textId="77777777" w:rsidR="00A34EC8" w:rsidRPr="003E3A4B" w:rsidRDefault="00A34EC8" w:rsidP="00A34EC8">
            <w:pPr>
              <w:pStyle w:val="BodyText0"/>
              <w:spacing w:before="0" w:after="0"/>
              <w:jc w:val="center"/>
              <w:rPr>
                <w:sz w:val="20"/>
              </w:rPr>
            </w:pPr>
          </w:p>
        </w:tc>
      </w:tr>
      <w:tr w:rsidR="00A34EC8" w:rsidRPr="003E3A4B" w14:paraId="1D4A79BC" w14:textId="77777777" w:rsidTr="00E21BA7">
        <w:trPr>
          <w:cantSplit/>
        </w:trPr>
        <w:tc>
          <w:tcPr>
            <w:tcW w:w="3072" w:type="pct"/>
            <w:vAlign w:val="center"/>
          </w:tcPr>
          <w:p w14:paraId="2F02FF8E"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COMMISSIONING </w:t>
            </w:r>
            <w:r>
              <w:rPr>
                <w:b/>
                <w:sz w:val="20"/>
              </w:rPr>
              <w:t xml:space="preserve">– </w:t>
            </w:r>
            <w:r w:rsidRPr="003E3A4B">
              <w:rPr>
                <w:b/>
                <w:sz w:val="20"/>
              </w:rPr>
              <w:t>Inspections</w:t>
            </w:r>
            <w:r>
              <w:rPr>
                <w:b/>
                <w:sz w:val="20"/>
              </w:rPr>
              <w:t xml:space="preserve"> - </w:t>
            </w:r>
            <w:r w:rsidRPr="003E3A4B">
              <w:rPr>
                <w:sz w:val="20"/>
              </w:rPr>
              <w:t>Give notice so that inspection may be made of the following: Commissioning of the installation.</w:t>
            </w:r>
          </w:p>
        </w:tc>
        <w:tc>
          <w:tcPr>
            <w:tcW w:w="599" w:type="pct"/>
            <w:vAlign w:val="center"/>
          </w:tcPr>
          <w:p w14:paraId="2112B5D1" w14:textId="77777777" w:rsidR="00A34EC8" w:rsidRPr="003E3A4B" w:rsidRDefault="00A34EC8" w:rsidP="00A34EC8">
            <w:pPr>
              <w:pStyle w:val="BodyText0"/>
              <w:spacing w:before="0" w:after="0"/>
              <w:jc w:val="center"/>
              <w:rPr>
                <w:sz w:val="20"/>
              </w:rPr>
            </w:pPr>
            <w:r w:rsidRPr="003E3A4B">
              <w:rPr>
                <w:sz w:val="20"/>
              </w:rPr>
              <w:t>#.2</w:t>
            </w:r>
          </w:p>
        </w:tc>
        <w:tc>
          <w:tcPr>
            <w:tcW w:w="450" w:type="pct"/>
            <w:vAlign w:val="center"/>
          </w:tcPr>
          <w:p w14:paraId="65D5D47C" w14:textId="77777777" w:rsidR="00A34EC8" w:rsidRPr="003E3A4B" w:rsidRDefault="00A34EC8" w:rsidP="00A34EC8">
            <w:pPr>
              <w:pStyle w:val="BodyText0"/>
              <w:spacing w:before="0" w:after="0"/>
              <w:jc w:val="center"/>
              <w:rPr>
                <w:sz w:val="20"/>
              </w:rPr>
            </w:pPr>
          </w:p>
        </w:tc>
        <w:tc>
          <w:tcPr>
            <w:tcW w:w="450" w:type="pct"/>
            <w:vAlign w:val="center"/>
          </w:tcPr>
          <w:p w14:paraId="574596C7" w14:textId="77777777" w:rsidR="00A34EC8" w:rsidRPr="003E3A4B" w:rsidRDefault="00A34EC8" w:rsidP="00A34EC8">
            <w:pPr>
              <w:pStyle w:val="BodyText0"/>
              <w:spacing w:before="0" w:after="0"/>
              <w:jc w:val="center"/>
              <w:rPr>
                <w:sz w:val="20"/>
              </w:rPr>
            </w:pPr>
          </w:p>
        </w:tc>
        <w:tc>
          <w:tcPr>
            <w:tcW w:w="429" w:type="pct"/>
            <w:vAlign w:val="center"/>
          </w:tcPr>
          <w:p w14:paraId="23B62231" w14:textId="77777777" w:rsidR="00A34EC8" w:rsidRPr="003E3A4B" w:rsidRDefault="00A34EC8" w:rsidP="00A34EC8">
            <w:pPr>
              <w:pStyle w:val="BodyText0"/>
              <w:spacing w:before="0" w:after="0"/>
              <w:jc w:val="center"/>
              <w:rPr>
                <w:sz w:val="20"/>
              </w:rPr>
            </w:pPr>
          </w:p>
        </w:tc>
      </w:tr>
      <w:tr w:rsidR="00A34EC8" w:rsidRPr="003E3A4B" w14:paraId="6D64866B" w14:textId="77777777" w:rsidTr="00A34EC8">
        <w:tc>
          <w:tcPr>
            <w:tcW w:w="3072" w:type="pct"/>
            <w:vAlign w:val="center"/>
          </w:tcPr>
          <w:p w14:paraId="4D2CE329" w14:textId="77777777" w:rsidR="00A34EC8" w:rsidRPr="003E3A4B" w:rsidRDefault="00A34EC8" w:rsidP="00A34EC8">
            <w:pPr>
              <w:pStyle w:val="BodyText0"/>
              <w:spacing w:before="40" w:after="40"/>
              <w:jc w:val="left"/>
              <w:rPr>
                <w:sz w:val="20"/>
              </w:rPr>
            </w:pPr>
            <w:r w:rsidRPr="003E3A4B">
              <w:rPr>
                <w:b/>
                <w:sz w:val="20"/>
              </w:rPr>
              <w:t xml:space="preserve">MECHANICAL COMMISSIONING </w:t>
            </w:r>
            <w:r>
              <w:rPr>
                <w:b/>
                <w:sz w:val="20"/>
              </w:rPr>
              <w:t xml:space="preserve">- </w:t>
            </w:r>
            <w:r w:rsidRPr="003E3A4B">
              <w:rPr>
                <w:b/>
                <w:sz w:val="20"/>
              </w:rPr>
              <w:t xml:space="preserve">Contractor's Submissions </w:t>
            </w:r>
            <w:r>
              <w:rPr>
                <w:b/>
                <w:sz w:val="20"/>
              </w:rPr>
              <w:t>–</w:t>
            </w:r>
            <w:r w:rsidRPr="003E3A4B">
              <w:rPr>
                <w:b/>
                <w:sz w:val="20"/>
              </w:rPr>
              <w:t xml:space="preserve"> Certification</w:t>
            </w:r>
            <w:r>
              <w:rPr>
                <w:b/>
                <w:sz w:val="20"/>
              </w:rPr>
              <w:t xml:space="preserve"> - </w:t>
            </w:r>
            <w:r w:rsidRPr="003E3A4B">
              <w:rPr>
                <w:sz w:val="20"/>
              </w:rPr>
              <w:t>Instrumentation: Submit copies of current calibration certificates issued by a Registered testing authority</w:t>
            </w:r>
          </w:p>
        </w:tc>
        <w:tc>
          <w:tcPr>
            <w:tcW w:w="599" w:type="pct"/>
            <w:vAlign w:val="center"/>
          </w:tcPr>
          <w:p w14:paraId="4E1368C5" w14:textId="77777777" w:rsidR="00A34EC8" w:rsidRPr="003E3A4B" w:rsidRDefault="00A34EC8" w:rsidP="00A34EC8">
            <w:pPr>
              <w:pStyle w:val="BodyText0"/>
              <w:spacing w:before="40" w:after="40"/>
              <w:jc w:val="center"/>
              <w:rPr>
                <w:sz w:val="20"/>
              </w:rPr>
            </w:pPr>
            <w:r w:rsidRPr="003E3A4B">
              <w:rPr>
                <w:sz w:val="20"/>
              </w:rPr>
              <w:t>#.5.1</w:t>
            </w:r>
          </w:p>
        </w:tc>
        <w:tc>
          <w:tcPr>
            <w:tcW w:w="450" w:type="pct"/>
            <w:vAlign w:val="center"/>
          </w:tcPr>
          <w:p w14:paraId="59A73557" w14:textId="77777777" w:rsidR="00A34EC8" w:rsidRPr="003E3A4B" w:rsidRDefault="00A34EC8" w:rsidP="00A34EC8">
            <w:pPr>
              <w:pStyle w:val="BodyText0"/>
              <w:spacing w:before="40" w:after="40"/>
              <w:jc w:val="center"/>
              <w:rPr>
                <w:sz w:val="20"/>
              </w:rPr>
            </w:pPr>
          </w:p>
        </w:tc>
        <w:tc>
          <w:tcPr>
            <w:tcW w:w="450" w:type="pct"/>
            <w:vAlign w:val="center"/>
          </w:tcPr>
          <w:p w14:paraId="7EB63A65" w14:textId="77777777" w:rsidR="00A34EC8" w:rsidRPr="003E3A4B" w:rsidRDefault="00A34EC8" w:rsidP="00A34EC8">
            <w:pPr>
              <w:pStyle w:val="BodyText0"/>
              <w:spacing w:before="40" w:after="40"/>
              <w:jc w:val="center"/>
              <w:rPr>
                <w:sz w:val="20"/>
              </w:rPr>
            </w:pPr>
          </w:p>
        </w:tc>
        <w:tc>
          <w:tcPr>
            <w:tcW w:w="429" w:type="pct"/>
            <w:vAlign w:val="center"/>
          </w:tcPr>
          <w:p w14:paraId="2FEB3532" w14:textId="77777777" w:rsidR="00A34EC8" w:rsidRPr="003E3A4B" w:rsidRDefault="00A34EC8" w:rsidP="00A34EC8">
            <w:pPr>
              <w:pStyle w:val="BodyText0"/>
              <w:spacing w:before="40" w:after="40"/>
              <w:jc w:val="center"/>
              <w:rPr>
                <w:sz w:val="20"/>
              </w:rPr>
            </w:pPr>
          </w:p>
        </w:tc>
      </w:tr>
      <w:tr w:rsidR="00A34EC8" w:rsidRPr="003E3A4B" w14:paraId="31A351C7" w14:textId="77777777" w:rsidTr="00A34EC8">
        <w:tc>
          <w:tcPr>
            <w:tcW w:w="3072" w:type="pct"/>
            <w:vAlign w:val="center"/>
          </w:tcPr>
          <w:p w14:paraId="4485AD1C" w14:textId="77777777" w:rsidR="00A34EC8" w:rsidRPr="003E3A4B" w:rsidRDefault="00A34EC8" w:rsidP="00A34EC8">
            <w:pPr>
              <w:pStyle w:val="BodyText0"/>
              <w:spacing w:before="40" w:after="40"/>
              <w:jc w:val="left"/>
              <w:rPr>
                <w:sz w:val="20"/>
              </w:rPr>
            </w:pPr>
            <w:r w:rsidRPr="003E3A4B">
              <w:rPr>
                <w:b/>
                <w:sz w:val="20"/>
              </w:rPr>
              <w:t xml:space="preserve">MECHANICAL COMMISSIONING </w:t>
            </w:r>
            <w:r>
              <w:rPr>
                <w:b/>
                <w:sz w:val="20"/>
              </w:rPr>
              <w:t xml:space="preserve">- </w:t>
            </w:r>
            <w:r w:rsidRPr="003E3A4B">
              <w:rPr>
                <w:b/>
                <w:sz w:val="20"/>
              </w:rPr>
              <w:t xml:space="preserve">Contractor's Submissions </w:t>
            </w:r>
            <w:r>
              <w:rPr>
                <w:b/>
                <w:sz w:val="20"/>
              </w:rPr>
              <w:t>–</w:t>
            </w:r>
            <w:r w:rsidRPr="003E3A4B">
              <w:rPr>
                <w:b/>
                <w:sz w:val="20"/>
              </w:rPr>
              <w:t xml:space="preserve"> Certification</w:t>
            </w:r>
            <w:r>
              <w:rPr>
                <w:b/>
                <w:sz w:val="20"/>
              </w:rPr>
              <w:t xml:space="preserve"> - </w:t>
            </w:r>
            <w:r w:rsidRPr="003E3A4B">
              <w:rPr>
                <w:sz w:val="20"/>
              </w:rPr>
              <w:t>Conformance to contract documents: Submit certification of conformance to the contract documents.</w:t>
            </w:r>
          </w:p>
        </w:tc>
        <w:tc>
          <w:tcPr>
            <w:tcW w:w="599" w:type="pct"/>
            <w:vAlign w:val="center"/>
          </w:tcPr>
          <w:p w14:paraId="574ED6EC" w14:textId="77777777" w:rsidR="00A34EC8" w:rsidRPr="003E3A4B" w:rsidRDefault="00A34EC8" w:rsidP="00A34EC8">
            <w:pPr>
              <w:pStyle w:val="BodyText0"/>
              <w:spacing w:before="40" w:after="40"/>
              <w:jc w:val="center"/>
              <w:rPr>
                <w:sz w:val="20"/>
              </w:rPr>
            </w:pPr>
            <w:r w:rsidRPr="003E3A4B">
              <w:rPr>
                <w:sz w:val="20"/>
              </w:rPr>
              <w:t>#.5.1</w:t>
            </w:r>
          </w:p>
        </w:tc>
        <w:tc>
          <w:tcPr>
            <w:tcW w:w="450" w:type="pct"/>
            <w:vAlign w:val="center"/>
          </w:tcPr>
          <w:p w14:paraId="06980E14" w14:textId="77777777" w:rsidR="00A34EC8" w:rsidRPr="003E3A4B" w:rsidRDefault="00A34EC8" w:rsidP="00A34EC8">
            <w:pPr>
              <w:pStyle w:val="BodyText0"/>
              <w:spacing w:before="40" w:after="40"/>
              <w:jc w:val="center"/>
              <w:rPr>
                <w:sz w:val="20"/>
              </w:rPr>
            </w:pPr>
          </w:p>
        </w:tc>
        <w:tc>
          <w:tcPr>
            <w:tcW w:w="450" w:type="pct"/>
            <w:vAlign w:val="center"/>
          </w:tcPr>
          <w:p w14:paraId="1260CFCA" w14:textId="77777777" w:rsidR="00A34EC8" w:rsidRPr="003E3A4B" w:rsidRDefault="00A34EC8" w:rsidP="00A34EC8">
            <w:pPr>
              <w:pStyle w:val="BodyText0"/>
              <w:spacing w:before="40" w:after="40"/>
              <w:jc w:val="center"/>
              <w:rPr>
                <w:sz w:val="20"/>
              </w:rPr>
            </w:pPr>
          </w:p>
        </w:tc>
        <w:tc>
          <w:tcPr>
            <w:tcW w:w="429" w:type="pct"/>
            <w:vAlign w:val="center"/>
          </w:tcPr>
          <w:p w14:paraId="2710268A" w14:textId="77777777" w:rsidR="00A34EC8" w:rsidRPr="003E3A4B" w:rsidRDefault="00A34EC8" w:rsidP="00A34EC8">
            <w:pPr>
              <w:pStyle w:val="BodyText0"/>
              <w:spacing w:before="40" w:after="40"/>
              <w:jc w:val="center"/>
              <w:rPr>
                <w:sz w:val="20"/>
              </w:rPr>
            </w:pPr>
          </w:p>
        </w:tc>
      </w:tr>
      <w:tr w:rsidR="00A34EC8" w:rsidRPr="003E3A4B" w14:paraId="6473B50F" w14:textId="77777777" w:rsidTr="00A34EC8">
        <w:tc>
          <w:tcPr>
            <w:tcW w:w="3072" w:type="pct"/>
            <w:vAlign w:val="center"/>
          </w:tcPr>
          <w:p w14:paraId="61850A5F" w14:textId="77777777" w:rsidR="00A34EC8" w:rsidRPr="003E3A4B" w:rsidRDefault="00A34EC8" w:rsidP="00A34EC8">
            <w:pPr>
              <w:pStyle w:val="BodyText0"/>
              <w:spacing w:before="40" w:after="40"/>
              <w:jc w:val="left"/>
              <w:rPr>
                <w:sz w:val="20"/>
              </w:rPr>
            </w:pPr>
            <w:r w:rsidRPr="003E3A4B">
              <w:rPr>
                <w:b/>
                <w:sz w:val="20"/>
              </w:rPr>
              <w:t xml:space="preserve">MECHANICAL COMMISSIONING </w:t>
            </w:r>
            <w:r>
              <w:rPr>
                <w:b/>
                <w:sz w:val="20"/>
              </w:rPr>
              <w:t xml:space="preserve">- </w:t>
            </w:r>
            <w:r w:rsidRPr="003E3A4B">
              <w:rPr>
                <w:b/>
                <w:sz w:val="20"/>
              </w:rPr>
              <w:t xml:space="preserve">Contractor's Submissions </w:t>
            </w:r>
            <w:r>
              <w:rPr>
                <w:b/>
                <w:sz w:val="20"/>
              </w:rPr>
              <w:t>–</w:t>
            </w:r>
            <w:r w:rsidRPr="003E3A4B">
              <w:rPr>
                <w:b/>
                <w:sz w:val="20"/>
              </w:rPr>
              <w:t xml:space="preserve"> Certification</w:t>
            </w:r>
            <w:r>
              <w:rPr>
                <w:b/>
                <w:sz w:val="20"/>
              </w:rPr>
              <w:t xml:space="preserve"> - </w:t>
            </w:r>
            <w:r w:rsidRPr="003E3A4B">
              <w:rPr>
                <w:sz w:val="20"/>
              </w:rPr>
              <w:t>Statutory requirements: Submit certification of conformance to the relevant statutory requirements.</w:t>
            </w:r>
          </w:p>
        </w:tc>
        <w:tc>
          <w:tcPr>
            <w:tcW w:w="599" w:type="pct"/>
            <w:vAlign w:val="center"/>
          </w:tcPr>
          <w:p w14:paraId="47EBB880" w14:textId="77777777" w:rsidR="00A34EC8" w:rsidRPr="003E3A4B" w:rsidRDefault="00A34EC8" w:rsidP="00A34EC8">
            <w:pPr>
              <w:pStyle w:val="BodyText0"/>
              <w:spacing w:before="40" w:after="40"/>
              <w:jc w:val="center"/>
              <w:rPr>
                <w:sz w:val="20"/>
              </w:rPr>
            </w:pPr>
            <w:r w:rsidRPr="003E3A4B">
              <w:rPr>
                <w:sz w:val="20"/>
              </w:rPr>
              <w:t>#.5.1</w:t>
            </w:r>
          </w:p>
        </w:tc>
        <w:tc>
          <w:tcPr>
            <w:tcW w:w="450" w:type="pct"/>
            <w:vAlign w:val="center"/>
          </w:tcPr>
          <w:p w14:paraId="3911E61C" w14:textId="77777777" w:rsidR="00A34EC8" w:rsidRPr="003E3A4B" w:rsidRDefault="00A34EC8" w:rsidP="00A34EC8">
            <w:pPr>
              <w:pStyle w:val="BodyText0"/>
              <w:spacing w:before="40" w:after="40"/>
              <w:jc w:val="center"/>
              <w:rPr>
                <w:sz w:val="20"/>
              </w:rPr>
            </w:pPr>
          </w:p>
        </w:tc>
        <w:tc>
          <w:tcPr>
            <w:tcW w:w="450" w:type="pct"/>
            <w:vAlign w:val="center"/>
          </w:tcPr>
          <w:p w14:paraId="7EB59151" w14:textId="77777777" w:rsidR="00A34EC8" w:rsidRPr="003E3A4B" w:rsidRDefault="00A34EC8" w:rsidP="00A34EC8">
            <w:pPr>
              <w:pStyle w:val="BodyText0"/>
              <w:spacing w:before="40" w:after="40"/>
              <w:jc w:val="center"/>
              <w:rPr>
                <w:sz w:val="20"/>
              </w:rPr>
            </w:pPr>
          </w:p>
        </w:tc>
        <w:tc>
          <w:tcPr>
            <w:tcW w:w="429" w:type="pct"/>
            <w:vAlign w:val="center"/>
          </w:tcPr>
          <w:p w14:paraId="1694C5C4" w14:textId="77777777" w:rsidR="00A34EC8" w:rsidRPr="003E3A4B" w:rsidRDefault="00A34EC8" w:rsidP="00A34EC8">
            <w:pPr>
              <w:pStyle w:val="BodyText0"/>
              <w:spacing w:before="40" w:after="40"/>
              <w:jc w:val="center"/>
              <w:rPr>
                <w:sz w:val="20"/>
              </w:rPr>
            </w:pPr>
          </w:p>
        </w:tc>
      </w:tr>
      <w:tr w:rsidR="00A34EC8" w:rsidRPr="003E3A4B" w14:paraId="2E56AF67" w14:textId="77777777" w:rsidTr="00A34EC8">
        <w:tc>
          <w:tcPr>
            <w:tcW w:w="3072" w:type="pct"/>
            <w:vAlign w:val="center"/>
          </w:tcPr>
          <w:p w14:paraId="45F5FDE1"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COMMISSIONING </w:t>
            </w:r>
            <w:r>
              <w:rPr>
                <w:b/>
                <w:sz w:val="20"/>
              </w:rPr>
              <w:t xml:space="preserve">- </w:t>
            </w:r>
            <w:r w:rsidRPr="003E3A4B">
              <w:rPr>
                <w:b/>
                <w:sz w:val="20"/>
              </w:rPr>
              <w:t xml:space="preserve">Contractor's Submissions </w:t>
            </w:r>
            <w:r>
              <w:rPr>
                <w:b/>
                <w:sz w:val="20"/>
              </w:rPr>
              <w:t>–</w:t>
            </w:r>
            <w:r w:rsidRPr="003E3A4B">
              <w:rPr>
                <w:b/>
                <w:sz w:val="20"/>
              </w:rPr>
              <w:t xml:space="preserve"> Certification</w:t>
            </w:r>
            <w:r>
              <w:rPr>
                <w:b/>
                <w:sz w:val="20"/>
              </w:rPr>
              <w:t xml:space="preserve"> - </w:t>
            </w:r>
            <w:r w:rsidRPr="003E3A4B">
              <w:rPr>
                <w:sz w:val="20"/>
              </w:rPr>
              <w:t>Compliance certification: Submit a compliance certification report at the completion of commissioning for each separable portion or project stage prior to Client occupancy. Provide as a minimum requirement certification of compliance for the following:</w:t>
            </w:r>
          </w:p>
          <w:p w14:paraId="09197D21"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All fire and life safety equipment and systems installed and tested in accordance with performance requirements.</w:t>
            </w:r>
          </w:p>
          <w:p w14:paraId="31E20D0B"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All manual and automatic safety devices installed and tested in accordance with safe operating practices.</w:t>
            </w:r>
          </w:p>
          <w:p w14:paraId="481B1F5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 xml:space="preserve">All services penetrating fire, smoke, acoustic, thermal insulating, </w:t>
            </w:r>
            <w:r w:rsidRPr="003E3A4B">
              <w:rPr>
                <w:sz w:val="20"/>
              </w:rPr>
              <w:lastRenderedPageBreak/>
              <w:t>water proofing and vapour barrier membranes and any other barriers are sealed utilizing an approved method of penetration to maintain the static and dynamic integrity of the barrier.</w:t>
            </w:r>
          </w:p>
          <w:p w14:paraId="538EE76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All deemed to comply provisions of building approvals are documented and constructed and tested in accordance with the provisions of the approvals.</w:t>
            </w:r>
          </w:p>
          <w:p w14:paraId="2C4F8813"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All requirements of physical identification of components, devices, barrier penetrations and any safe operating procedures have been affixed.</w:t>
            </w:r>
          </w:p>
        </w:tc>
        <w:tc>
          <w:tcPr>
            <w:tcW w:w="599" w:type="pct"/>
            <w:vAlign w:val="center"/>
          </w:tcPr>
          <w:p w14:paraId="022402D8" w14:textId="77777777" w:rsidR="00A34EC8" w:rsidRPr="003E3A4B" w:rsidRDefault="00A34EC8" w:rsidP="00A34EC8">
            <w:pPr>
              <w:pStyle w:val="BodyText0"/>
              <w:spacing w:before="0" w:after="0"/>
              <w:jc w:val="center"/>
              <w:rPr>
                <w:sz w:val="20"/>
              </w:rPr>
            </w:pPr>
            <w:r w:rsidRPr="003E3A4B">
              <w:rPr>
                <w:sz w:val="20"/>
              </w:rPr>
              <w:lastRenderedPageBreak/>
              <w:t>#.5.1</w:t>
            </w:r>
          </w:p>
        </w:tc>
        <w:tc>
          <w:tcPr>
            <w:tcW w:w="450" w:type="pct"/>
            <w:vAlign w:val="center"/>
          </w:tcPr>
          <w:p w14:paraId="3A8DC5F3" w14:textId="77777777" w:rsidR="00A34EC8" w:rsidRPr="003E3A4B" w:rsidRDefault="00A34EC8" w:rsidP="00A34EC8">
            <w:pPr>
              <w:pStyle w:val="BodyText0"/>
              <w:spacing w:before="0" w:after="0"/>
              <w:jc w:val="center"/>
              <w:rPr>
                <w:sz w:val="20"/>
              </w:rPr>
            </w:pPr>
          </w:p>
        </w:tc>
        <w:tc>
          <w:tcPr>
            <w:tcW w:w="450" w:type="pct"/>
            <w:vAlign w:val="center"/>
          </w:tcPr>
          <w:p w14:paraId="6BEFDEEF" w14:textId="77777777" w:rsidR="00A34EC8" w:rsidRPr="003E3A4B" w:rsidRDefault="00A34EC8" w:rsidP="00A34EC8">
            <w:pPr>
              <w:pStyle w:val="BodyText0"/>
              <w:spacing w:before="0" w:after="0"/>
              <w:jc w:val="center"/>
              <w:rPr>
                <w:sz w:val="20"/>
              </w:rPr>
            </w:pPr>
          </w:p>
        </w:tc>
        <w:tc>
          <w:tcPr>
            <w:tcW w:w="429" w:type="pct"/>
            <w:vAlign w:val="center"/>
          </w:tcPr>
          <w:p w14:paraId="6C4857A1" w14:textId="77777777" w:rsidR="00A34EC8" w:rsidRPr="003E3A4B" w:rsidRDefault="00A34EC8" w:rsidP="00A34EC8">
            <w:pPr>
              <w:pStyle w:val="BodyText0"/>
              <w:spacing w:before="0" w:after="0"/>
              <w:jc w:val="center"/>
              <w:rPr>
                <w:sz w:val="20"/>
              </w:rPr>
            </w:pPr>
          </w:p>
        </w:tc>
      </w:tr>
      <w:tr w:rsidR="00A34EC8" w:rsidRPr="003E3A4B" w14:paraId="316E1C68" w14:textId="77777777" w:rsidTr="00A34EC8">
        <w:trPr>
          <w:cantSplit/>
        </w:trPr>
        <w:tc>
          <w:tcPr>
            <w:tcW w:w="3072" w:type="pct"/>
            <w:vAlign w:val="center"/>
          </w:tcPr>
          <w:p w14:paraId="4E93DC42"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COMMISSIONING </w:t>
            </w:r>
            <w:r>
              <w:rPr>
                <w:b/>
                <w:sz w:val="20"/>
              </w:rPr>
              <w:t xml:space="preserve">- </w:t>
            </w:r>
            <w:r w:rsidRPr="003E3A4B">
              <w:rPr>
                <w:b/>
                <w:sz w:val="20"/>
              </w:rPr>
              <w:t xml:space="preserve">Contractor's Submissions </w:t>
            </w:r>
            <w:r>
              <w:rPr>
                <w:b/>
                <w:sz w:val="20"/>
              </w:rPr>
              <w:t>–</w:t>
            </w:r>
            <w:r w:rsidRPr="003E3A4B">
              <w:rPr>
                <w:b/>
                <w:sz w:val="20"/>
              </w:rPr>
              <w:t xml:space="preserve"> Certification</w:t>
            </w:r>
            <w:r>
              <w:rPr>
                <w:b/>
                <w:sz w:val="20"/>
              </w:rPr>
              <w:t xml:space="preserve"> - </w:t>
            </w:r>
            <w:r w:rsidRPr="003E3A4B">
              <w:rPr>
                <w:sz w:val="20"/>
              </w:rPr>
              <w:t>Provide as an integral part of compliance certification names and signatures of personnel responsible for the following:</w:t>
            </w:r>
          </w:p>
          <w:p w14:paraId="1975A1A7"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Trades person responsible for installation of a component or plant item which is defined by a statutory standard.</w:t>
            </w:r>
          </w:p>
          <w:p w14:paraId="50C736B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Technician responsible for commissioning of the component or plant item.</w:t>
            </w:r>
          </w:p>
          <w:p w14:paraId="058A18E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Commissioning engineer/authority responsible for delivering all technical aspects of operation of the scope of work.</w:t>
            </w:r>
          </w:p>
          <w:p w14:paraId="1DE9AE9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Contractor officer responsible for delivering the contracted scope of work.</w:t>
            </w:r>
          </w:p>
        </w:tc>
        <w:tc>
          <w:tcPr>
            <w:tcW w:w="599" w:type="pct"/>
            <w:vAlign w:val="center"/>
          </w:tcPr>
          <w:p w14:paraId="28DB561C" w14:textId="77777777" w:rsidR="00A34EC8" w:rsidRPr="003E3A4B" w:rsidRDefault="00A34EC8" w:rsidP="00A34EC8">
            <w:pPr>
              <w:pStyle w:val="BodyText0"/>
              <w:spacing w:before="0" w:after="0"/>
              <w:jc w:val="center"/>
              <w:rPr>
                <w:sz w:val="20"/>
              </w:rPr>
            </w:pPr>
            <w:r w:rsidRPr="003E3A4B">
              <w:rPr>
                <w:sz w:val="20"/>
              </w:rPr>
              <w:t>#.5.1</w:t>
            </w:r>
          </w:p>
        </w:tc>
        <w:tc>
          <w:tcPr>
            <w:tcW w:w="450" w:type="pct"/>
            <w:vAlign w:val="center"/>
          </w:tcPr>
          <w:p w14:paraId="01832AB2" w14:textId="77777777" w:rsidR="00A34EC8" w:rsidRPr="003E3A4B" w:rsidRDefault="00A34EC8" w:rsidP="00A34EC8">
            <w:pPr>
              <w:pStyle w:val="BodyText0"/>
              <w:spacing w:before="0" w:after="0"/>
              <w:jc w:val="center"/>
              <w:rPr>
                <w:sz w:val="20"/>
              </w:rPr>
            </w:pPr>
          </w:p>
        </w:tc>
        <w:tc>
          <w:tcPr>
            <w:tcW w:w="450" w:type="pct"/>
            <w:vAlign w:val="center"/>
          </w:tcPr>
          <w:p w14:paraId="20099CD2" w14:textId="77777777" w:rsidR="00A34EC8" w:rsidRPr="003E3A4B" w:rsidRDefault="00A34EC8" w:rsidP="00A34EC8">
            <w:pPr>
              <w:pStyle w:val="BodyText0"/>
              <w:spacing w:before="0" w:after="0"/>
              <w:jc w:val="center"/>
              <w:rPr>
                <w:sz w:val="20"/>
              </w:rPr>
            </w:pPr>
          </w:p>
        </w:tc>
        <w:tc>
          <w:tcPr>
            <w:tcW w:w="429" w:type="pct"/>
            <w:vAlign w:val="center"/>
          </w:tcPr>
          <w:p w14:paraId="2BD1F9EF" w14:textId="77777777" w:rsidR="00A34EC8" w:rsidRPr="003E3A4B" w:rsidRDefault="00A34EC8" w:rsidP="00A34EC8">
            <w:pPr>
              <w:pStyle w:val="BodyText0"/>
              <w:spacing w:before="0" w:after="0"/>
              <w:jc w:val="center"/>
              <w:rPr>
                <w:sz w:val="20"/>
              </w:rPr>
            </w:pPr>
          </w:p>
        </w:tc>
      </w:tr>
      <w:tr w:rsidR="00A34EC8" w:rsidRPr="003E3A4B" w14:paraId="3F21F0AE" w14:textId="77777777" w:rsidTr="00A34EC8">
        <w:trPr>
          <w:cantSplit/>
        </w:trPr>
        <w:tc>
          <w:tcPr>
            <w:tcW w:w="3072" w:type="pct"/>
            <w:vAlign w:val="center"/>
          </w:tcPr>
          <w:p w14:paraId="6844840E"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COMMISSIONING </w:t>
            </w:r>
            <w:r>
              <w:rPr>
                <w:b/>
                <w:sz w:val="20"/>
              </w:rPr>
              <w:t xml:space="preserve">- </w:t>
            </w:r>
            <w:r w:rsidRPr="003E3A4B">
              <w:rPr>
                <w:b/>
                <w:sz w:val="20"/>
              </w:rPr>
              <w:t>Contractor's Submissions - Completion program</w:t>
            </w:r>
            <w:r>
              <w:rPr>
                <w:b/>
                <w:sz w:val="20"/>
              </w:rPr>
              <w:t xml:space="preserve"> - </w:t>
            </w:r>
            <w:r w:rsidRPr="003E3A4B">
              <w:rPr>
                <w:sz w:val="20"/>
              </w:rPr>
              <w:t>Submissions: Submit a program consistent with, and forming part of, the construction program as follows:</w:t>
            </w:r>
          </w:p>
          <w:p w14:paraId="278AED1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Set out the proposed program for completion, commissioning, testing and instruction.</w:t>
            </w:r>
          </w:p>
          <w:p w14:paraId="17B70911"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Identify related works and timing of the works prerequisite to successful and timely completion of the works.</w:t>
            </w:r>
          </w:p>
        </w:tc>
        <w:tc>
          <w:tcPr>
            <w:tcW w:w="599" w:type="pct"/>
            <w:vAlign w:val="center"/>
          </w:tcPr>
          <w:p w14:paraId="63E38600" w14:textId="77777777" w:rsidR="00A34EC8" w:rsidRPr="003E3A4B" w:rsidRDefault="00A34EC8" w:rsidP="00A34EC8">
            <w:pPr>
              <w:pStyle w:val="BodyText0"/>
              <w:spacing w:before="40" w:after="40"/>
              <w:jc w:val="center"/>
              <w:rPr>
                <w:sz w:val="20"/>
              </w:rPr>
            </w:pPr>
            <w:r w:rsidRPr="003E3A4B">
              <w:rPr>
                <w:sz w:val="20"/>
              </w:rPr>
              <w:t>#.5.2</w:t>
            </w:r>
          </w:p>
        </w:tc>
        <w:tc>
          <w:tcPr>
            <w:tcW w:w="450" w:type="pct"/>
            <w:vAlign w:val="center"/>
          </w:tcPr>
          <w:p w14:paraId="2A988A03" w14:textId="77777777" w:rsidR="00A34EC8" w:rsidRPr="003E3A4B" w:rsidRDefault="00A34EC8" w:rsidP="00A34EC8">
            <w:pPr>
              <w:pStyle w:val="BodyText0"/>
              <w:spacing w:before="40" w:after="40"/>
              <w:jc w:val="center"/>
              <w:rPr>
                <w:sz w:val="20"/>
              </w:rPr>
            </w:pPr>
          </w:p>
        </w:tc>
        <w:tc>
          <w:tcPr>
            <w:tcW w:w="450" w:type="pct"/>
            <w:vAlign w:val="center"/>
          </w:tcPr>
          <w:p w14:paraId="38F37107" w14:textId="77777777" w:rsidR="00A34EC8" w:rsidRPr="003E3A4B" w:rsidRDefault="00A34EC8" w:rsidP="00A34EC8">
            <w:pPr>
              <w:pStyle w:val="BodyText0"/>
              <w:spacing w:before="40" w:after="40"/>
              <w:jc w:val="center"/>
              <w:rPr>
                <w:sz w:val="20"/>
              </w:rPr>
            </w:pPr>
          </w:p>
        </w:tc>
        <w:tc>
          <w:tcPr>
            <w:tcW w:w="429" w:type="pct"/>
            <w:vAlign w:val="center"/>
          </w:tcPr>
          <w:p w14:paraId="6E43EE82" w14:textId="77777777" w:rsidR="00A34EC8" w:rsidRPr="003E3A4B" w:rsidRDefault="00A34EC8" w:rsidP="00A34EC8">
            <w:pPr>
              <w:pStyle w:val="BodyText0"/>
              <w:spacing w:before="40" w:after="40"/>
              <w:jc w:val="center"/>
              <w:rPr>
                <w:sz w:val="20"/>
              </w:rPr>
            </w:pPr>
          </w:p>
        </w:tc>
      </w:tr>
      <w:tr w:rsidR="00A34EC8" w:rsidRPr="003E3A4B" w14:paraId="6850273D" w14:textId="77777777" w:rsidTr="00A34EC8">
        <w:tc>
          <w:tcPr>
            <w:tcW w:w="3072" w:type="pct"/>
            <w:vAlign w:val="center"/>
          </w:tcPr>
          <w:p w14:paraId="141B1C01" w14:textId="77777777" w:rsidR="00A34EC8" w:rsidRPr="003E3A4B" w:rsidRDefault="00A34EC8" w:rsidP="00A34EC8">
            <w:pPr>
              <w:pStyle w:val="BodyText0"/>
              <w:spacing w:before="40" w:after="40"/>
              <w:jc w:val="left"/>
              <w:rPr>
                <w:sz w:val="20"/>
              </w:rPr>
            </w:pPr>
            <w:r w:rsidRPr="003E3A4B">
              <w:rPr>
                <w:b/>
                <w:sz w:val="20"/>
              </w:rPr>
              <w:t xml:space="preserve">MECHANICAL COMMISSIONING </w:t>
            </w:r>
            <w:r>
              <w:rPr>
                <w:b/>
                <w:sz w:val="20"/>
              </w:rPr>
              <w:t xml:space="preserve">- </w:t>
            </w:r>
            <w:r w:rsidRPr="003E3A4B">
              <w:rPr>
                <w:b/>
                <w:sz w:val="20"/>
              </w:rPr>
              <w:t>Contractor's Submissions - Completion program</w:t>
            </w:r>
            <w:r>
              <w:rPr>
                <w:b/>
                <w:sz w:val="20"/>
              </w:rPr>
              <w:t xml:space="preserve"> - </w:t>
            </w:r>
            <w:r w:rsidRPr="003E3A4B">
              <w:rPr>
                <w:sz w:val="20"/>
              </w:rPr>
              <w:t>Revisions: Submit revisions of the program as the project proceeds.</w:t>
            </w:r>
          </w:p>
        </w:tc>
        <w:tc>
          <w:tcPr>
            <w:tcW w:w="599" w:type="pct"/>
            <w:vAlign w:val="center"/>
          </w:tcPr>
          <w:p w14:paraId="6F0E0F34" w14:textId="77777777" w:rsidR="00A34EC8" w:rsidRPr="003E3A4B" w:rsidRDefault="00A34EC8" w:rsidP="00A34EC8">
            <w:pPr>
              <w:pStyle w:val="BodyText0"/>
              <w:spacing w:before="40" w:after="40"/>
              <w:jc w:val="center"/>
              <w:rPr>
                <w:sz w:val="20"/>
              </w:rPr>
            </w:pPr>
            <w:r w:rsidRPr="003E3A4B">
              <w:rPr>
                <w:sz w:val="20"/>
              </w:rPr>
              <w:t>#.5.2</w:t>
            </w:r>
          </w:p>
        </w:tc>
        <w:tc>
          <w:tcPr>
            <w:tcW w:w="450" w:type="pct"/>
            <w:vAlign w:val="center"/>
          </w:tcPr>
          <w:p w14:paraId="096A2A9E" w14:textId="77777777" w:rsidR="00A34EC8" w:rsidRPr="003E3A4B" w:rsidRDefault="00A34EC8" w:rsidP="00A34EC8">
            <w:pPr>
              <w:pStyle w:val="BodyText0"/>
              <w:spacing w:before="40" w:after="40"/>
              <w:jc w:val="center"/>
              <w:rPr>
                <w:sz w:val="20"/>
              </w:rPr>
            </w:pPr>
          </w:p>
        </w:tc>
        <w:tc>
          <w:tcPr>
            <w:tcW w:w="450" w:type="pct"/>
            <w:vAlign w:val="center"/>
          </w:tcPr>
          <w:p w14:paraId="48F19217" w14:textId="77777777" w:rsidR="00A34EC8" w:rsidRPr="003E3A4B" w:rsidRDefault="00A34EC8" w:rsidP="00A34EC8">
            <w:pPr>
              <w:pStyle w:val="BodyText0"/>
              <w:spacing w:before="40" w:after="40"/>
              <w:jc w:val="center"/>
              <w:rPr>
                <w:sz w:val="20"/>
              </w:rPr>
            </w:pPr>
          </w:p>
        </w:tc>
        <w:tc>
          <w:tcPr>
            <w:tcW w:w="429" w:type="pct"/>
            <w:vAlign w:val="center"/>
          </w:tcPr>
          <w:p w14:paraId="767E5A03" w14:textId="77777777" w:rsidR="00A34EC8" w:rsidRPr="003E3A4B" w:rsidRDefault="00A34EC8" w:rsidP="00A34EC8">
            <w:pPr>
              <w:pStyle w:val="BodyText0"/>
              <w:spacing w:before="40" w:after="40"/>
              <w:jc w:val="center"/>
              <w:rPr>
                <w:sz w:val="20"/>
              </w:rPr>
            </w:pPr>
          </w:p>
        </w:tc>
      </w:tr>
      <w:tr w:rsidR="00A34EC8" w:rsidRPr="003E3A4B" w14:paraId="2C15AC8F" w14:textId="77777777" w:rsidTr="00A34EC8">
        <w:tc>
          <w:tcPr>
            <w:tcW w:w="3072" w:type="pct"/>
            <w:vAlign w:val="center"/>
          </w:tcPr>
          <w:p w14:paraId="65FE3CA1"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COMMISSIONING </w:t>
            </w:r>
            <w:r>
              <w:rPr>
                <w:b/>
                <w:sz w:val="20"/>
              </w:rPr>
              <w:t xml:space="preserve">- </w:t>
            </w:r>
            <w:r w:rsidRPr="003E3A4B">
              <w:rPr>
                <w:b/>
                <w:sz w:val="20"/>
              </w:rPr>
              <w:t xml:space="preserve">Contractor's Submissions </w:t>
            </w:r>
            <w:r>
              <w:rPr>
                <w:b/>
                <w:sz w:val="20"/>
              </w:rPr>
              <w:t>–</w:t>
            </w:r>
            <w:r w:rsidRPr="003E3A4B">
              <w:rPr>
                <w:b/>
                <w:sz w:val="20"/>
              </w:rPr>
              <w:t xml:space="preserve"> Records</w:t>
            </w:r>
            <w:r>
              <w:rPr>
                <w:b/>
                <w:sz w:val="20"/>
              </w:rPr>
              <w:t xml:space="preserve"> - </w:t>
            </w:r>
            <w:r w:rsidRPr="003E3A4B">
              <w:rPr>
                <w:sz w:val="20"/>
              </w:rPr>
              <w:t>Report: Submit a report demonstrating that equipment has been properly installed and is functioning correctly, including not less than the following:</w:t>
            </w:r>
          </w:p>
          <w:p w14:paraId="6568D4C9"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Plant commissioning reports.</w:t>
            </w:r>
          </w:p>
          <w:p w14:paraId="01B81D3B"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Sequence of operation reports.</w:t>
            </w:r>
          </w:p>
          <w:p w14:paraId="0F461DB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Operational and safety set point settings.</w:t>
            </w:r>
          </w:p>
          <w:p w14:paraId="0FEF3261"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 xml:space="preserve">Air balance: To </w:t>
            </w:r>
            <w:r w:rsidRPr="001E1094">
              <w:rPr>
                <w:sz w:val="20"/>
              </w:rPr>
              <w:t>Air balance reports</w:t>
            </w:r>
            <w:r w:rsidRPr="003E3A4B">
              <w:rPr>
                <w:sz w:val="20"/>
              </w:rPr>
              <w:t xml:space="preserve"> clause in this worksection.</w:t>
            </w:r>
          </w:p>
          <w:p w14:paraId="666C7A7E"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 xml:space="preserve">Air flow rate: To </w:t>
            </w:r>
            <w:r w:rsidRPr="001E1094">
              <w:rPr>
                <w:sz w:val="20"/>
              </w:rPr>
              <w:t>Air balance reports</w:t>
            </w:r>
            <w:r w:rsidRPr="003E3A4B">
              <w:rPr>
                <w:sz w:val="20"/>
              </w:rPr>
              <w:t xml:space="preserve"> clause in this worksection. Shows on the reports where return and exhaust quantities have been varied from design values to achieve differential pressures.</w:t>
            </w:r>
          </w:p>
          <w:p w14:paraId="6AA42A0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 xml:space="preserve">Room air pressure differential: Submit the measured or detected room pressure differentials to </w:t>
            </w:r>
            <w:r w:rsidRPr="001E1094">
              <w:rPr>
                <w:sz w:val="20"/>
              </w:rPr>
              <w:t>Room air pressure differentials</w:t>
            </w:r>
            <w:r w:rsidRPr="003E3A4B">
              <w:rPr>
                <w:sz w:val="20"/>
              </w:rPr>
              <w:t xml:space="preserve"> clause in this worksection.</w:t>
            </w:r>
          </w:p>
          <w:p w14:paraId="36EC80B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 xml:space="preserve">Water balance: To </w:t>
            </w:r>
            <w:r w:rsidRPr="001E1094">
              <w:rPr>
                <w:sz w:val="20"/>
              </w:rPr>
              <w:t>Water balance reports</w:t>
            </w:r>
            <w:r w:rsidRPr="003E3A4B">
              <w:rPr>
                <w:sz w:val="20"/>
              </w:rPr>
              <w:t xml:space="preserve"> clause in this </w:t>
            </w:r>
            <w:r w:rsidRPr="003E3A4B">
              <w:rPr>
                <w:sz w:val="20"/>
              </w:rPr>
              <w:lastRenderedPageBreak/>
              <w:t>worksection.</w:t>
            </w:r>
          </w:p>
          <w:p w14:paraId="2A11EAB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Factory test certificates.</w:t>
            </w:r>
          </w:p>
          <w:p w14:paraId="0C65E48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Specialist plant commissioning reports.</w:t>
            </w:r>
          </w:p>
          <w:p w14:paraId="3BFC6FB9"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System integration reports.</w:t>
            </w:r>
          </w:p>
          <w:p w14:paraId="5E56E8E4"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Collaborative operation reports (in conjunction with other trades).</w:t>
            </w:r>
          </w:p>
        </w:tc>
        <w:tc>
          <w:tcPr>
            <w:tcW w:w="599" w:type="pct"/>
            <w:vAlign w:val="center"/>
          </w:tcPr>
          <w:p w14:paraId="4731671E" w14:textId="77777777" w:rsidR="00A34EC8" w:rsidRPr="003E3A4B" w:rsidRDefault="00A34EC8" w:rsidP="00A34EC8">
            <w:pPr>
              <w:pStyle w:val="BodyText0"/>
              <w:spacing w:before="0" w:after="0"/>
              <w:jc w:val="center"/>
              <w:rPr>
                <w:sz w:val="20"/>
              </w:rPr>
            </w:pPr>
            <w:r w:rsidRPr="003E3A4B">
              <w:rPr>
                <w:sz w:val="20"/>
              </w:rPr>
              <w:lastRenderedPageBreak/>
              <w:t>#.5.3</w:t>
            </w:r>
          </w:p>
        </w:tc>
        <w:tc>
          <w:tcPr>
            <w:tcW w:w="450" w:type="pct"/>
            <w:vAlign w:val="center"/>
          </w:tcPr>
          <w:p w14:paraId="4D4DC024" w14:textId="77777777" w:rsidR="00A34EC8" w:rsidRPr="003E3A4B" w:rsidRDefault="00A34EC8" w:rsidP="00A34EC8">
            <w:pPr>
              <w:pStyle w:val="BodyText0"/>
              <w:spacing w:before="0" w:after="0"/>
              <w:jc w:val="center"/>
              <w:rPr>
                <w:sz w:val="20"/>
              </w:rPr>
            </w:pPr>
          </w:p>
        </w:tc>
        <w:tc>
          <w:tcPr>
            <w:tcW w:w="450" w:type="pct"/>
            <w:vAlign w:val="center"/>
          </w:tcPr>
          <w:p w14:paraId="3AD1018A" w14:textId="77777777" w:rsidR="00A34EC8" w:rsidRPr="003E3A4B" w:rsidRDefault="00A34EC8" w:rsidP="00A34EC8">
            <w:pPr>
              <w:pStyle w:val="BodyText0"/>
              <w:spacing w:before="0" w:after="0"/>
              <w:jc w:val="center"/>
              <w:rPr>
                <w:sz w:val="20"/>
              </w:rPr>
            </w:pPr>
          </w:p>
        </w:tc>
        <w:tc>
          <w:tcPr>
            <w:tcW w:w="429" w:type="pct"/>
            <w:vAlign w:val="center"/>
          </w:tcPr>
          <w:p w14:paraId="7F34EA83" w14:textId="77777777" w:rsidR="00A34EC8" w:rsidRPr="003E3A4B" w:rsidRDefault="00A34EC8" w:rsidP="00A34EC8">
            <w:pPr>
              <w:pStyle w:val="BodyText0"/>
              <w:spacing w:before="0" w:after="0"/>
              <w:jc w:val="center"/>
              <w:rPr>
                <w:sz w:val="20"/>
              </w:rPr>
            </w:pPr>
          </w:p>
        </w:tc>
      </w:tr>
      <w:tr w:rsidR="00A34EC8" w:rsidRPr="003E3A4B" w14:paraId="1A3E3309" w14:textId="77777777" w:rsidTr="00A34EC8">
        <w:tc>
          <w:tcPr>
            <w:tcW w:w="3072" w:type="pct"/>
            <w:tcBorders>
              <w:bottom w:val="single" w:sz="6" w:space="0" w:color="auto"/>
            </w:tcBorders>
            <w:vAlign w:val="center"/>
          </w:tcPr>
          <w:p w14:paraId="5689C549" w14:textId="77777777" w:rsidR="00A34EC8" w:rsidRPr="003E3A4B" w:rsidRDefault="00A34EC8" w:rsidP="00A34EC8">
            <w:pPr>
              <w:pStyle w:val="BodyText0"/>
              <w:spacing w:before="40" w:after="40"/>
              <w:jc w:val="left"/>
              <w:rPr>
                <w:sz w:val="20"/>
              </w:rPr>
            </w:pPr>
            <w:r w:rsidRPr="003E3A4B">
              <w:rPr>
                <w:b/>
                <w:sz w:val="20"/>
              </w:rPr>
              <w:t xml:space="preserve">MECHANICAL COMMISSIONING </w:t>
            </w:r>
            <w:r>
              <w:rPr>
                <w:b/>
                <w:sz w:val="20"/>
              </w:rPr>
              <w:t xml:space="preserve">- </w:t>
            </w:r>
            <w:r w:rsidRPr="003E3A4B">
              <w:rPr>
                <w:b/>
                <w:sz w:val="20"/>
              </w:rPr>
              <w:t xml:space="preserve">Commissioning </w:t>
            </w:r>
            <w:r>
              <w:rPr>
                <w:b/>
                <w:sz w:val="20"/>
              </w:rPr>
              <w:t>–</w:t>
            </w:r>
            <w:r w:rsidRPr="003E3A4B">
              <w:rPr>
                <w:b/>
                <w:sz w:val="20"/>
              </w:rPr>
              <w:t xml:space="preserve"> Reports</w:t>
            </w:r>
            <w:r>
              <w:rPr>
                <w:b/>
                <w:sz w:val="20"/>
              </w:rPr>
              <w:t xml:space="preserve"> - </w:t>
            </w:r>
            <w:r w:rsidRPr="003E3A4B">
              <w:rPr>
                <w:sz w:val="20"/>
              </w:rPr>
              <w:t>Submit reports indicating observations and results of tests and compliance or non-compliance with requirements.</w:t>
            </w:r>
          </w:p>
        </w:tc>
        <w:tc>
          <w:tcPr>
            <w:tcW w:w="599" w:type="pct"/>
            <w:tcBorders>
              <w:bottom w:val="single" w:sz="6" w:space="0" w:color="auto"/>
            </w:tcBorders>
            <w:vAlign w:val="center"/>
          </w:tcPr>
          <w:p w14:paraId="7E626B77" w14:textId="77777777" w:rsidR="00A34EC8" w:rsidRPr="003E3A4B" w:rsidRDefault="00A34EC8" w:rsidP="00A34EC8">
            <w:pPr>
              <w:pStyle w:val="BodyText0"/>
              <w:spacing w:before="40" w:after="40"/>
              <w:jc w:val="center"/>
              <w:rPr>
                <w:sz w:val="20"/>
              </w:rPr>
            </w:pPr>
            <w:r w:rsidRPr="003E3A4B">
              <w:rPr>
                <w:sz w:val="20"/>
              </w:rPr>
              <w:t>#.6.3</w:t>
            </w:r>
          </w:p>
        </w:tc>
        <w:tc>
          <w:tcPr>
            <w:tcW w:w="450" w:type="pct"/>
            <w:tcBorders>
              <w:bottom w:val="single" w:sz="6" w:space="0" w:color="auto"/>
            </w:tcBorders>
            <w:vAlign w:val="center"/>
          </w:tcPr>
          <w:p w14:paraId="20C1AE4A"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414822AD"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07671FDE" w14:textId="77777777" w:rsidR="00A34EC8" w:rsidRPr="003E3A4B" w:rsidRDefault="00A34EC8" w:rsidP="00A34EC8">
            <w:pPr>
              <w:pStyle w:val="BodyText0"/>
              <w:spacing w:before="40" w:after="40"/>
              <w:jc w:val="center"/>
              <w:rPr>
                <w:sz w:val="20"/>
              </w:rPr>
            </w:pPr>
          </w:p>
        </w:tc>
      </w:tr>
      <w:tr w:rsidR="00A34EC8" w:rsidRPr="003E3A4B" w14:paraId="16CFBDB1" w14:textId="77777777" w:rsidTr="00A34EC8">
        <w:tc>
          <w:tcPr>
            <w:tcW w:w="3072" w:type="pct"/>
            <w:tcBorders>
              <w:right w:val="nil"/>
            </w:tcBorders>
            <w:shd w:val="clear" w:color="auto" w:fill="FFFFFF" w:themeFill="background2"/>
            <w:vAlign w:val="center"/>
          </w:tcPr>
          <w:p w14:paraId="5F389A43" w14:textId="77777777" w:rsidR="00A34EC8" w:rsidRPr="003E3A4B" w:rsidRDefault="00A34EC8" w:rsidP="00A34EC8">
            <w:pPr>
              <w:pStyle w:val="BodyText0"/>
              <w:spacing w:before="40" w:after="40"/>
              <w:jc w:val="left"/>
              <w:rPr>
                <w:sz w:val="20"/>
              </w:rPr>
            </w:pPr>
            <w:r w:rsidRPr="003E3A4B">
              <w:rPr>
                <w:b/>
                <w:sz w:val="20"/>
              </w:rPr>
              <w:t>59 MECHANICAL MAINTENANCE</w:t>
            </w:r>
          </w:p>
        </w:tc>
        <w:tc>
          <w:tcPr>
            <w:tcW w:w="599" w:type="pct"/>
            <w:tcBorders>
              <w:left w:val="nil"/>
              <w:right w:val="nil"/>
            </w:tcBorders>
            <w:shd w:val="clear" w:color="auto" w:fill="FFFFFF" w:themeFill="background2"/>
            <w:vAlign w:val="center"/>
          </w:tcPr>
          <w:p w14:paraId="1982ECC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EC38D53"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F1197F9"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20FFF7BC" w14:textId="77777777" w:rsidR="00A34EC8" w:rsidRPr="003E3A4B" w:rsidRDefault="00A34EC8" w:rsidP="00A34EC8">
            <w:pPr>
              <w:pStyle w:val="BodyText0"/>
              <w:spacing w:before="40" w:after="40"/>
              <w:jc w:val="center"/>
              <w:rPr>
                <w:sz w:val="20"/>
              </w:rPr>
            </w:pPr>
          </w:p>
        </w:tc>
      </w:tr>
      <w:tr w:rsidR="00A34EC8" w:rsidRPr="003E3A4B" w14:paraId="507DCD8F" w14:textId="77777777" w:rsidTr="00A34EC8">
        <w:tc>
          <w:tcPr>
            <w:tcW w:w="3072" w:type="pct"/>
            <w:vAlign w:val="center"/>
          </w:tcPr>
          <w:p w14:paraId="3AACF356" w14:textId="77777777" w:rsidR="00A34EC8" w:rsidRPr="003E3A4B" w:rsidRDefault="00A34EC8" w:rsidP="00A34EC8">
            <w:pPr>
              <w:pStyle w:val="BodyText0"/>
              <w:spacing w:before="40" w:after="40"/>
              <w:jc w:val="left"/>
              <w:rPr>
                <w:sz w:val="20"/>
              </w:rPr>
            </w:pPr>
            <w:r w:rsidRPr="003E3A4B">
              <w:rPr>
                <w:b/>
                <w:sz w:val="20"/>
              </w:rPr>
              <w:t xml:space="preserve">MECHANICAL MAINTENANCE </w:t>
            </w:r>
            <w:r>
              <w:rPr>
                <w:b/>
                <w:sz w:val="20"/>
              </w:rPr>
              <w:t xml:space="preserve">– </w:t>
            </w:r>
            <w:r w:rsidRPr="003E3A4B">
              <w:rPr>
                <w:b/>
                <w:sz w:val="20"/>
              </w:rPr>
              <w:t>Inspections</w:t>
            </w:r>
            <w:r>
              <w:rPr>
                <w:b/>
                <w:sz w:val="20"/>
              </w:rPr>
              <w:t xml:space="preserve"> - </w:t>
            </w:r>
            <w:r w:rsidRPr="003E3A4B">
              <w:rPr>
                <w:sz w:val="20"/>
              </w:rPr>
              <w:t>Give notice so that an inspection may be held simultaneously with the final programmed maintenance visit.</w:t>
            </w:r>
          </w:p>
        </w:tc>
        <w:tc>
          <w:tcPr>
            <w:tcW w:w="599" w:type="pct"/>
            <w:vAlign w:val="center"/>
          </w:tcPr>
          <w:p w14:paraId="18000163" w14:textId="77777777" w:rsidR="00A34EC8" w:rsidRPr="003E3A4B" w:rsidRDefault="00A34EC8" w:rsidP="00A34EC8">
            <w:pPr>
              <w:pStyle w:val="BodyText0"/>
              <w:spacing w:before="40" w:after="40"/>
              <w:jc w:val="center"/>
              <w:rPr>
                <w:sz w:val="20"/>
              </w:rPr>
            </w:pPr>
            <w:r w:rsidRPr="003E3A4B">
              <w:rPr>
                <w:sz w:val="20"/>
              </w:rPr>
              <w:t>#.4</w:t>
            </w:r>
          </w:p>
        </w:tc>
        <w:tc>
          <w:tcPr>
            <w:tcW w:w="450" w:type="pct"/>
            <w:vAlign w:val="center"/>
          </w:tcPr>
          <w:p w14:paraId="5341EFF5" w14:textId="77777777" w:rsidR="00A34EC8" w:rsidRPr="003E3A4B" w:rsidRDefault="00A34EC8" w:rsidP="00A34EC8">
            <w:pPr>
              <w:pStyle w:val="BodyText0"/>
              <w:spacing w:before="40" w:after="40"/>
              <w:jc w:val="center"/>
              <w:rPr>
                <w:sz w:val="20"/>
              </w:rPr>
            </w:pPr>
          </w:p>
        </w:tc>
        <w:tc>
          <w:tcPr>
            <w:tcW w:w="450" w:type="pct"/>
            <w:vAlign w:val="center"/>
          </w:tcPr>
          <w:p w14:paraId="239F5E4D" w14:textId="77777777" w:rsidR="00A34EC8" w:rsidRPr="003E3A4B" w:rsidRDefault="00A34EC8" w:rsidP="00A34EC8">
            <w:pPr>
              <w:pStyle w:val="BodyText0"/>
              <w:spacing w:before="40" w:after="40"/>
              <w:jc w:val="center"/>
              <w:rPr>
                <w:sz w:val="20"/>
              </w:rPr>
            </w:pPr>
          </w:p>
        </w:tc>
        <w:tc>
          <w:tcPr>
            <w:tcW w:w="429" w:type="pct"/>
            <w:vAlign w:val="center"/>
          </w:tcPr>
          <w:p w14:paraId="33F170B6" w14:textId="77777777" w:rsidR="00A34EC8" w:rsidRPr="003E3A4B" w:rsidRDefault="00A34EC8" w:rsidP="00A34EC8">
            <w:pPr>
              <w:pStyle w:val="BodyText0"/>
              <w:spacing w:before="40" w:after="40"/>
              <w:jc w:val="center"/>
              <w:rPr>
                <w:sz w:val="20"/>
              </w:rPr>
            </w:pPr>
          </w:p>
        </w:tc>
      </w:tr>
      <w:tr w:rsidR="00A34EC8" w:rsidRPr="003E3A4B" w14:paraId="5C8B925D" w14:textId="77777777" w:rsidTr="00A34EC8">
        <w:trPr>
          <w:cantSplit/>
        </w:trPr>
        <w:tc>
          <w:tcPr>
            <w:tcW w:w="3072" w:type="pct"/>
            <w:vAlign w:val="center"/>
          </w:tcPr>
          <w:p w14:paraId="0543BFD1"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MAINTENANCE </w:t>
            </w:r>
            <w:r>
              <w:rPr>
                <w:b/>
                <w:sz w:val="20"/>
              </w:rPr>
              <w:t xml:space="preserve">- </w:t>
            </w:r>
            <w:r w:rsidRPr="003E3A4B">
              <w:rPr>
                <w:b/>
                <w:sz w:val="20"/>
              </w:rPr>
              <w:t xml:space="preserve">Contractor's Submissions </w:t>
            </w:r>
            <w:r>
              <w:rPr>
                <w:b/>
                <w:sz w:val="20"/>
              </w:rPr>
              <w:t>–</w:t>
            </w:r>
            <w:r w:rsidRPr="003E3A4B">
              <w:rPr>
                <w:b/>
                <w:sz w:val="20"/>
              </w:rPr>
              <w:t xml:space="preserve"> Records</w:t>
            </w:r>
            <w:r>
              <w:rPr>
                <w:b/>
                <w:sz w:val="20"/>
              </w:rPr>
              <w:t xml:space="preserve"> - </w:t>
            </w:r>
            <w:r w:rsidRPr="003E3A4B">
              <w:rPr>
                <w:sz w:val="20"/>
              </w:rPr>
              <w:t>Periodic maintenance and performance report: At the frequency documented, submit reports summarising the maintenance performed and the performance of the mechanical plant in the preceding period. Set out the report in a form approved by DIPL and that permits comparison with previous reports. Include the following as minimum requirements:</w:t>
            </w:r>
          </w:p>
          <w:p w14:paraId="132278BD"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Dates and number of site labour hours for periodic maintenance. Exclude travelling time.</w:t>
            </w:r>
          </w:p>
          <w:p w14:paraId="2C7EACE6"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Dates, number of site labour hours and nature of work for emergency repairs. Exclude travelling time.</w:t>
            </w:r>
          </w:p>
          <w:p w14:paraId="12BBBCE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Dates and number of site labour hours for defects liability rectification if within the defects liability period. Exclude travelling time.</w:t>
            </w:r>
          </w:p>
          <w:p w14:paraId="474B09D1"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Quantity and type of refrigerant used.</w:t>
            </w:r>
          </w:p>
          <w:p w14:paraId="24C4623B"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Peak load and load profile for chillers.</w:t>
            </w:r>
          </w:p>
          <w:p w14:paraId="1CF939F7"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Peak load and load profile for electrical power consumed by mechanical plant.</w:t>
            </w:r>
          </w:p>
          <w:p w14:paraId="20318BF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For each separately metered item, the water or energy use for each month of the reporting period.</w:t>
            </w:r>
          </w:p>
          <w:p w14:paraId="27D3C81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Flow rates and pressure drops across heat exchangers.</w:t>
            </w:r>
          </w:p>
          <w:p w14:paraId="02B0052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Mechanical plant gas consumption and load profile.</w:t>
            </w:r>
          </w:p>
          <w:p w14:paraId="35C1969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Mechanical plant electrical power consumption and load profile.</w:t>
            </w:r>
          </w:p>
          <w:p w14:paraId="5EBBAD6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List of any motors for which the motor current varied by more than 10% from the current measured during commissioning.</w:t>
            </w:r>
          </w:p>
          <w:p w14:paraId="60F8F567"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Results of recommissioning if scheduled for the period.</w:t>
            </w:r>
          </w:p>
          <w:p w14:paraId="49EB633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Flow rates and pressure drops across heat exchangers.</w:t>
            </w:r>
          </w:p>
          <w:p w14:paraId="6649CC9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Details of energy efficiency maintenance undertaken including any corrective action.</w:t>
            </w:r>
          </w:p>
          <w:p w14:paraId="383A5249"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Recommended action by the Principal.</w:t>
            </w:r>
          </w:p>
        </w:tc>
        <w:tc>
          <w:tcPr>
            <w:tcW w:w="599" w:type="pct"/>
            <w:vAlign w:val="center"/>
          </w:tcPr>
          <w:p w14:paraId="30739269" w14:textId="77777777" w:rsidR="00A34EC8" w:rsidRPr="003E3A4B" w:rsidRDefault="00A34EC8" w:rsidP="00A34EC8">
            <w:pPr>
              <w:pStyle w:val="BodyText0"/>
              <w:spacing w:before="0" w:after="0"/>
              <w:jc w:val="center"/>
              <w:rPr>
                <w:sz w:val="20"/>
              </w:rPr>
            </w:pPr>
            <w:r w:rsidRPr="003E3A4B">
              <w:rPr>
                <w:sz w:val="20"/>
              </w:rPr>
              <w:t>#.5.1</w:t>
            </w:r>
          </w:p>
        </w:tc>
        <w:tc>
          <w:tcPr>
            <w:tcW w:w="450" w:type="pct"/>
            <w:vAlign w:val="center"/>
          </w:tcPr>
          <w:p w14:paraId="5CC4A274" w14:textId="77777777" w:rsidR="00A34EC8" w:rsidRPr="003E3A4B" w:rsidRDefault="00A34EC8" w:rsidP="00A34EC8">
            <w:pPr>
              <w:pStyle w:val="BodyText0"/>
              <w:spacing w:before="0" w:after="0"/>
              <w:jc w:val="center"/>
              <w:rPr>
                <w:sz w:val="20"/>
              </w:rPr>
            </w:pPr>
          </w:p>
        </w:tc>
        <w:tc>
          <w:tcPr>
            <w:tcW w:w="450" w:type="pct"/>
            <w:vAlign w:val="center"/>
          </w:tcPr>
          <w:p w14:paraId="7E9933F3" w14:textId="77777777" w:rsidR="00A34EC8" w:rsidRPr="003E3A4B" w:rsidRDefault="00A34EC8" w:rsidP="00A34EC8">
            <w:pPr>
              <w:pStyle w:val="BodyText0"/>
              <w:spacing w:before="0" w:after="0"/>
              <w:jc w:val="center"/>
              <w:rPr>
                <w:sz w:val="20"/>
              </w:rPr>
            </w:pPr>
          </w:p>
        </w:tc>
        <w:tc>
          <w:tcPr>
            <w:tcW w:w="429" w:type="pct"/>
            <w:vAlign w:val="center"/>
          </w:tcPr>
          <w:p w14:paraId="566ADC20" w14:textId="77777777" w:rsidR="00A34EC8" w:rsidRPr="003E3A4B" w:rsidRDefault="00A34EC8" w:rsidP="00A34EC8">
            <w:pPr>
              <w:pStyle w:val="BodyText0"/>
              <w:spacing w:before="0" w:after="0"/>
              <w:jc w:val="center"/>
              <w:rPr>
                <w:sz w:val="20"/>
              </w:rPr>
            </w:pPr>
          </w:p>
        </w:tc>
      </w:tr>
      <w:tr w:rsidR="00A34EC8" w:rsidRPr="003E3A4B" w14:paraId="4ABD3EEC" w14:textId="77777777" w:rsidTr="00A34EC8">
        <w:tc>
          <w:tcPr>
            <w:tcW w:w="3072" w:type="pct"/>
            <w:vAlign w:val="center"/>
          </w:tcPr>
          <w:p w14:paraId="717AD259" w14:textId="77777777" w:rsidR="00A34EC8" w:rsidRPr="003E3A4B" w:rsidRDefault="00A34EC8" w:rsidP="00B5722A">
            <w:pPr>
              <w:pStyle w:val="BodyText0"/>
              <w:keepNext/>
              <w:keepLines/>
              <w:spacing w:before="40" w:after="40"/>
              <w:jc w:val="left"/>
              <w:rPr>
                <w:sz w:val="20"/>
              </w:rPr>
            </w:pPr>
            <w:r w:rsidRPr="003E3A4B">
              <w:rPr>
                <w:b/>
                <w:sz w:val="20"/>
              </w:rPr>
              <w:lastRenderedPageBreak/>
              <w:t xml:space="preserve">MECHANICAL MAINTENANCE </w:t>
            </w:r>
            <w:r>
              <w:rPr>
                <w:b/>
                <w:sz w:val="20"/>
              </w:rPr>
              <w:t xml:space="preserve">- </w:t>
            </w:r>
            <w:r w:rsidRPr="003E3A4B">
              <w:rPr>
                <w:b/>
                <w:sz w:val="20"/>
              </w:rPr>
              <w:t>Contractor's Submissions - Statutory certification</w:t>
            </w:r>
            <w:r>
              <w:rPr>
                <w:b/>
                <w:sz w:val="20"/>
              </w:rPr>
              <w:t xml:space="preserve"> - </w:t>
            </w:r>
            <w:r w:rsidRPr="003E3A4B">
              <w:rPr>
                <w:sz w:val="20"/>
              </w:rPr>
              <w:t>Annual and other certification: Inspect and submit inspection reports and certification for all items required to be inspected annually or more frequently under any statutory requirements including but not limited to air handling systems required for fire and smoke control, boilers, pressure vessels, cooling towers and warm water systems.</w:t>
            </w:r>
          </w:p>
        </w:tc>
        <w:tc>
          <w:tcPr>
            <w:tcW w:w="599" w:type="pct"/>
            <w:vAlign w:val="center"/>
          </w:tcPr>
          <w:p w14:paraId="0FE49500" w14:textId="77777777" w:rsidR="00A34EC8" w:rsidRPr="003E3A4B" w:rsidRDefault="00A34EC8" w:rsidP="00B5722A">
            <w:pPr>
              <w:pStyle w:val="BodyText0"/>
              <w:keepNext/>
              <w:keepLines/>
              <w:spacing w:before="40" w:after="40"/>
              <w:jc w:val="center"/>
              <w:rPr>
                <w:sz w:val="20"/>
              </w:rPr>
            </w:pPr>
            <w:r w:rsidRPr="003E3A4B">
              <w:rPr>
                <w:sz w:val="20"/>
              </w:rPr>
              <w:t>#.5.2</w:t>
            </w:r>
          </w:p>
        </w:tc>
        <w:tc>
          <w:tcPr>
            <w:tcW w:w="450" w:type="pct"/>
            <w:vAlign w:val="center"/>
          </w:tcPr>
          <w:p w14:paraId="4F34CD6F" w14:textId="77777777" w:rsidR="00A34EC8" w:rsidRPr="003E3A4B" w:rsidRDefault="00A34EC8" w:rsidP="00B5722A">
            <w:pPr>
              <w:pStyle w:val="BodyText0"/>
              <w:keepNext/>
              <w:keepLines/>
              <w:spacing w:before="40" w:after="40"/>
              <w:jc w:val="center"/>
              <w:rPr>
                <w:sz w:val="20"/>
              </w:rPr>
            </w:pPr>
          </w:p>
        </w:tc>
        <w:tc>
          <w:tcPr>
            <w:tcW w:w="450" w:type="pct"/>
            <w:vAlign w:val="center"/>
          </w:tcPr>
          <w:p w14:paraId="37B9EA26" w14:textId="77777777" w:rsidR="00A34EC8" w:rsidRPr="003E3A4B" w:rsidRDefault="00A34EC8" w:rsidP="00B5722A">
            <w:pPr>
              <w:pStyle w:val="BodyText0"/>
              <w:keepNext/>
              <w:keepLines/>
              <w:spacing w:before="40" w:after="40"/>
              <w:jc w:val="center"/>
              <w:rPr>
                <w:sz w:val="20"/>
              </w:rPr>
            </w:pPr>
          </w:p>
        </w:tc>
        <w:tc>
          <w:tcPr>
            <w:tcW w:w="429" w:type="pct"/>
            <w:vAlign w:val="center"/>
          </w:tcPr>
          <w:p w14:paraId="725890F0" w14:textId="77777777" w:rsidR="00A34EC8" w:rsidRPr="003E3A4B" w:rsidRDefault="00A34EC8" w:rsidP="00B5722A">
            <w:pPr>
              <w:pStyle w:val="BodyText0"/>
              <w:keepNext/>
              <w:keepLines/>
              <w:spacing w:before="40" w:after="40"/>
              <w:jc w:val="center"/>
              <w:rPr>
                <w:sz w:val="20"/>
              </w:rPr>
            </w:pPr>
          </w:p>
        </w:tc>
      </w:tr>
      <w:tr w:rsidR="00A34EC8" w:rsidRPr="003E3A4B" w14:paraId="45E7F55F" w14:textId="77777777" w:rsidTr="00A34EC8">
        <w:tc>
          <w:tcPr>
            <w:tcW w:w="3072" w:type="pct"/>
            <w:vAlign w:val="center"/>
          </w:tcPr>
          <w:p w14:paraId="5923C7C3" w14:textId="77777777" w:rsidR="00A34EC8" w:rsidRPr="003E3A4B" w:rsidRDefault="00A34EC8" w:rsidP="00A34EC8">
            <w:pPr>
              <w:pStyle w:val="BodyText0"/>
              <w:spacing w:before="40" w:after="40"/>
              <w:jc w:val="left"/>
              <w:rPr>
                <w:sz w:val="20"/>
              </w:rPr>
            </w:pPr>
            <w:r w:rsidRPr="003E3A4B">
              <w:rPr>
                <w:b/>
                <w:sz w:val="20"/>
              </w:rPr>
              <w:t xml:space="preserve">MECHANICAL MAINTENANCE </w:t>
            </w:r>
            <w:r>
              <w:rPr>
                <w:b/>
                <w:sz w:val="20"/>
              </w:rPr>
              <w:t xml:space="preserve">- </w:t>
            </w:r>
            <w:r w:rsidRPr="003E3A4B">
              <w:rPr>
                <w:b/>
                <w:sz w:val="20"/>
              </w:rPr>
              <w:t>Contractor's Submissions - Statutory reporting</w:t>
            </w:r>
            <w:r>
              <w:rPr>
                <w:b/>
                <w:sz w:val="20"/>
              </w:rPr>
              <w:t xml:space="preserve"> - </w:t>
            </w:r>
            <w:r w:rsidRPr="003E3A4B">
              <w:rPr>
                <w:sz w:val="20"/>
              </w:rPr>
              <w:t>Requirement: Submit statutory reports to the Superintendent in accordance with AS 1851, AS/NZS 3666.2, AS/NZS 3666.3 and AS/NZS 3666.4 including those required for pressure vessels.</w:t>
            </w:r>
          </w:p>
        </w:tc>
        <w:tc>
          <w:tcPr>
            <w:tcW w:w="599" w:type="pct"/>
            <w:vAlign w:val="center"/>
          </w:tcPr>
          <w:p w14:paraId="4CB3707C" w14:textId="77777777" w:rsidR="00A34EC8" w:rsidRPr="003E3A4B" w:rsidRDefault="00A34EC8" w:rsidP="00A34EC8">
            <w:pPr>
              <w:pStyle w:val="BodyText0"/>
              <w:spacing w:before="40" w:after="40"/>
              <w:jc w:val="center"/>
              <w:rPr>
                <w:sz w:val="20"/>
              </w:rPr>
            </w:pPr>
            <w:r w:rsidRPr="003E3A4B">
              <w:rPr>
                <w:sz w:val="20"/>
              </w:rPr>
              <w:t>#.5.3</w:t>
            </w:r>
          </w:p>
        </w:tc>
        <w:tc>
          <w:tcPr>
            <w:tcW w:w="450" w:type="pct"/>
            <w:vAlign w:val="center"/>
          </w:tcPr>
          <w:p w14:paraId="1AEF2D6D" w14:textId="77777777" w:rsidR="00A34EC8" w:rsidRPr="003E3A4B" w:rsidRDefault="00A34EC8" w:rsidP="00A34EC8">
            <w:pPr>
              <w:pStyle w:val="BodyText0"/>
              <w:spacing w:before="40" w:after="40"/>
              <w:jc w:val="center"/>
              <w:rPr>
                <w:sz w:val="20"/>
              </w:rPr>
            </w:pPr>
          </w:p>
        </w:tc>
        <w:tc>
          <w:tcPr>
            <w:tcW w:w="450" w:type="pct"/>
            <w:vAlign w:val="center"/>
          </w:tcPr>
          <w:p w14:paraId="64AE630C" w14:textId="77777777" w:rsidR="00A34EC8" w:rsidRPr="003E3A4B" w:rsidRDefault="00A34EC8" w:rsidP="00A34EC8">
            <w:pPr>
              <w:pStyle w:val="BodyText0"/>
              <w:spacing w:before="40" w:after="40"/>
              <w:jc w:val="center"/>
              <w:rPr>
                <w:sz w:val="20"/>
              </w:rPr>
            </w:pPr>
          </w:p>
        </w:tc>
        <w:tc>
          <w:tcPr>
            <w:tcW w:w="429" w:type="pct"/>
            <w:vAlign w:val="center"/>
          </w:tcPr>
          <w:p w14:paraId="111AA2E5" w14:textId="77777777" w:rsidR="00A34EC8" w:rsidRPr="003E3A4B" w:rsidRDefault="00A34EC8" w:rsidP="00A34EC8">
            <w:pPr>
              <w:pStyle w:val="BodyText0"/>
              <w:spacing w:before="40" w:after="40"/>
              <w:jc w:val="center"/>
              <w:rPr>
                <w:sz w:val="20"/>
              </w:rPr>
            </w:pPr>
          </w:p>
        </w:tc>
      </w:tr>
      <w:tr w:rsidR="00A34EC8" w:rsidRPr="003E3A4B" w14:paraId="190A94B3" w14:textId="77777777" w:rsidTr="00A34EC8">
        <w:trPr>
          <w:cantSplit/>
        </w:trPr>
        <w:tc>
          <w:tcPr>
            <w:tcW w:w="3072" w:type="pct"/>
            <w:tcBorders>
              <w:bottom w:val="single" w:sz="6" w:space="0" w:color="auto"/>
            </w:tcBorders>
            <w:vAlign w:val="center"/>
          </w:tcPr>
          <w:p w14:paraId="6EBD109B"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MECHANICAL MAINTENANCE </w:t>
            </w:r>
            <w:r>
              <w:rPr>
                <w:b/>
                <w:sz w:val="20"/>
              </w:rPr>
              <w:t xml:space="preserve">- </w:t>
            </w:r>
            <w:r w:rsidRPr="003E3A4B">
              <w:rPr>
                <w:b/>
                <w:sz w:val="20"/>
              </w:rPr>
              <w:t>Replacement materials and consumables</w:t>
            </w:r>
            <w:r>
              <w:rPr>
                <w:b/>
                <w:sz w:val="20"/>
              </w:rPr>
              <w:t xml:space="preserve"> - </w:t>
            </w:r>
            <w:r w:rsidRPr="003E3A4B">
              <w:rPr>
                <w:sz w:val="20"/>
              </w:rPr>
              <w:t>Substitution: If proposing substitution of materials or consumables, submit the following:</w:t>
            </w:r>
          </w:p>
          <w:p w14:paraId="6632F501"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Evidence that replacement materials of the same brand, type and model as the original are no longer available.</w:t>
            </w:r>
          </w:p>
          <w:p w14:paraId="4BEE1A61"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Evidence that the performance of the proposed substitution is equal to or greater than the original.</w:t>
            </w:r>
          </w:p>
          <w:p w14:paraId="0876CE1D"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Evidence of conformity of the proposed substitution to cited standards.</w:t>
            </w:r>
          </w:p>
          <w:p w14:paraId="50CDDDF7"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Essential technical information relating to the proposed substitution, in English.</w:t>
            </w:r>
          </w:p>
          <w:p w14:paraId="04C925C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Statement of cost implications including costs outside the contract.</w:t>
            </w:r>
          </w:p>
          <w:p w14:paraId="33B9E22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Statement of consequent alterations to other parts of the works.</w:t>
            </w:r>
          </w:p>
        </w:tc>
        <w:tc>
          <w:tcPr>
            <w:tcW w:w="599" w:type="pct"/>
            <w:tcBorders>
              <w:bottom w:val="single" w:sz="6" w:space="0" w:color="auto"/>
            </w:tcBorders>
            <w:vAlign w:val="center"/>
          </w:tcPr>
          <w:p w14:paraId="7D2512B5" w14:textId="77777777" w:rsidR="00A34EC8" w:rsidRPr="003E3A4B" w:rsidRDefault="00A34EC8" w:rsidP="00A34EC8">
            <w:pPr>
              <w:pStyle w:val="BodyText0"/>
              <w:spacing w:before="0" w:after="0"/>
              <w:jc w:val="center"/>
              <w:rPr>
                <w:sz w:val="20"/>
              </w:rPr>
            </w:pPr>
            <w:r w:rsidRPr="003E3A4B">
              <w:rPr>
                <w:sz w:val="20"/>
              </w:rPr>
              <w:t>#.9.2</w:t>
            </w:r>
          </w:p>
        </w:tc>
        <w:tc>
          <w:tcPr>
            <w:tcW w:w="450" w:type="pct"/>
            <w:tcBorders>
              <w:bottom w:val="single" w:sz="6" w:space="0" w:color="auto"/>
            </w:tcBorders>
            <w:vAlign w:val="center"/>
          </w:tcPr>
          <w:p w14:paraId="124B9A39" w14:textId="77777777" w:rsidR="00A34EC8" w:rsidRPr="003E3A4B" w:rsidRDefault="00A34EC8" w:rsidP="00A34EC8">
            <w:pPr>
              <w:pStyle w:val="BodyText0"/>
              <w:spacing w:before="0" w:after="0"/>
              <w:jc w:val="center"/>
              <w:rPr>
                <w:sz w:val="20"/>
              </w:rPr>
            </w:pPr>
          </w:p>
        </w:tc>
        <w:tc>
          <w:tcPr>
            <w:tcW w:w="450" w:type="pct"/>
            <w:tcBorders>
              <w:bottom w:val="single" w:sz="6" w:space="0" w:color="auto"/>
            </w:tcBorders>
            <w:vAlign w:val="center"/>
          </w:tcPr>
          <w:p w14:paraId="796848E8" w14:textId="77777777" w:rsidR="00A34EC8" w:rsidRPr="003E3A4B" w:rsidRDefault="00A34EC8" w:rsidP="00A34EC8">
            <w:pPr>
              <w:pStyle w:val="BodyText0"/>
              <w:spacing w:before="0" w:after="0"/>
              <w:jc w:val="center"/>
              <w:rPr>
                <w:sz w:val="20"/>
              </w:rPr>
            </w:pPr>
          </w:p>
        </w:tc>
        <w:tc>
          <w:tcPr>
            <w:tcW w:w="429" w:type="pct"/>
            <w:tcBorders>
              <w:bottom w:val="single" w:sz="6" w:space="0" w:color="auto"/>
            </w:tcBorders>
            <w:vAlign w:val="center"/>
          </w:tcPr>
          <w:p w14:paraId="30C1E212" w14:textId="77777777" w:rsidR="00A34EC8" w:rsidRPr="003E3A4B" w:rsidRDefault="00A34EC8" w:rsidP="00A34EC8">
            <w:pPr>
              <w:pStyle w:val="BodyText0"/>
              <w:spacing w:before="0" w:after="0"/>
              <w:jc w:val="center"/>
              <w:rPr>
                <w:sz w:val="20"/>
              </w:rPr>
            </w:pPr>
          </w:p>
        </w:tc>
      </w:tr>
      <w:tr w:rsidR="00A34EC8" w:rsidRPr="003E3A4B" w14:paraId="0A4FF345" w14:textId="77777777" w:rsidTr="00A34EC8">
        <w:tc>
          <w:tcPr>
            <w:tcW w:w="3072" w:type="pct"/>
            <w:tcBorders>
              <w:right w:val="nil"/>
            </w:tcBorders>
            <w:shd w:val="clear" w:color="auto" w:fill="FFFFFF" w:themeFill="background2"/>
            <w:vAlign w:val="center"/>
          </w:tcPr>
          <w:p w14:paraId="45F7476E" w14:textId="77777777" w:rsidR="00A34EC8" w:rsidRPr="003E3A4B" w:rsidRDefault="00A34EC8" w:rsidP="00A34EC8">
            <w:pPr>
              <w:pStyle w:val="BodyText0"/>
              <w:spacing w:before="40" w:after="40"/>
              <w:jc w:val="left"/>
              <w:rPr>
                <w:sz w:val="20"/>
              </w:rPr>
            </w:pPr>
            <w:r w:rsidRPr="003E3A4B">
              <w:rPr>
                <w:b/>
                <w:sz w:val="20"/>
              </w:rPr>
              <w:t>60 PAVING</w:t>
            </w:r>
          </w:p>
        </w:tc>
        <w:tc>
          <w:tcPr>
            <w:tcW w:w="599" w:type="pct"/>
            <w:tcBorders>
              <w:left w:val="nil"/>
              <w:right w:val="nil"/>
            </w:tcBorders>
            <w:shd w:val="clear" w:color="auto" w:fill="FFFFFF" w:themeFill="background2"/>
            <w:vAlign w:val="center"/>
          </w:tcPr>
          <w:p w14:paraId="3A7C2DD7"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8F753A4"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3509FCE"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570F8AE2" w14:textId="77777777" w:rsidR="00A34EC8" w:rsidRPr="003E3A4B" w:rsidRDefault="00A34EC8" w:rsidP="00A34EC8">
            <w:pPr>
              <w:pStyle w:val="BodyText0"/>
              <w:spacing w:before="40" w:after="40"/>
              <w:jc w:val="center"/>
              <w:rPr>
                <w:sz w:val="20"/>
              </w:rPr>
            </w:pPr>
          </w:p>
        </w:tc>
      </w:tr>
      <w:tr w:rsidR="00A34EC8" w:rsidRPr="003E3A4B" w14:paraId="13FA474A" w14:textId="77777777" w:rsidTr="00A34EC8">
        <w:tc>
          <w:tcPr>
            <w:tcW w:w="3072" w:type="pct"/>
            <w:vAlign w:val="center"/>
          </w:tcPr>
          <w:p w14:paraId="38345883"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PAVING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rPr>
              <w:t>Give sufficient notice so that inspection may be made of the following:</w:t>
            </w:r>
          </w:p>
          <w:p w14:paraId="4B346724"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Completed base preparation ready for paving.</w:t>
            </w:r>
          </w:p>
          <w:p w14:paraId="3465A9D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Completion of trial set-out for unit paving.</w:t>
            </w:r>
          </w:p>
          <w:p w14:paraId="3B318E2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Completed unit paving.</w:t>
            </w:r>
          </w:p>
          <w:p w14:paraId="77280B7E"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Commencement of surface preparation ready for asphalt.</w:t>
            </w:r>
          </w:p>
          <w:p w14:paraId="564DD4F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Commencement of asphalt surfacing.</w:t>
            </w:r>
          </w:p>
          <w:p w14:paraId="02F0BD43" w14:textId="77777777" w:rsidR="00A34EC8" w:rsidRPr="003E3A4B" w:rsidRDefault="00A34EC8" w:rsidP="00A34EC8">
            <w:pPr>
              <w:pStyle w:val="Bullet"/>
              <w:tabs>
                <w:tab w:val="clear" w:pos="567"/>
                <w:tab w:val="clear" w:pos="1276"/>
                <w:tab w:val="left" w:pos="164"/>
              </w:tabs>
              <w:spacing w:after="0"/>
              <w:ind w:left="164" w:hanging="142"/>
              <w:rPr>
                <w:sz w:val="20"/>
                <w:lang w:val="en-US"/>
              </w:rPr>
            </w:pPr>
            <w:r w:rsidRPr="003E3A4B">
              <w:rPr>
                <w:sz w:val="20"/>
              </w:rPr>
              <w:t>Completion of asphalt surfacing.</w:t>
            </w:r>
          </w:p>
        </w:tc>
        <w:tc>
          <w:tcPr>
            <w:tcW w:w="599" w:type="pct"/>
            <w:vAlign w:val="center"/>
          </w:tcPr>
          <w:p w14:paraId="68997486"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621839EE" w14:textId="77777777" w:rsidR="00A34EC8" w:rsidRPr="003E3A4B" w:rsidRDefault="00A34EC8" w:rsidP="00A34EC8">
            <w:pPr>
              <w:pStyle w:val="BodyText0"/>
              <w:spacing w:before="40" w:after="40"/>
              <w:jc w:val="center"/>
              <w:rPr>
                <w:sz w:val="20"/>
              </w:rPr>
            </w:pPr>
          </w:p>
        </w:tc>
        <w:tc>
          <w:tcPr>
            <w:tcW w:w="450" w:type="pct"/>
            <w:vAlign w:val="center"/>
          </w:tcPr>
          <w:p w14:paraId="56735CF7" w14:textId="77777777" w:rsidR="00A34EC8" w:rsidRPr="003E3A4B" w:rsidRDefault="00A34EC8" w:rsidP="00A34EC8">
            <w:pPr>
              <w:pStyle w:val="BodyText0"/>
              <w:spacing w:before="40" w:after="40"/>
              <w:jc w:val="center"/>
              <w:rPr>
                <w:sz w:val="20"/>
              </w:rPr>
            </w:pPr>
          </w:p>
        </w:tc>
        <w:tc>
          <w:tcPr>
            <w:tcW w:w="429" w:type="pct"/>
            <w:vAlign w:val="center"/>
          </w:tcPr>
          <w:p w14:paraId="22C25316" w14:textId="77777777" w:rsidR="00A34EC8" w:rsidRPr="003E3A4B" w:rsidRDefault="00A34EC8" w:rsidP="00A34EC8">
            <w:pPr>
              <w:pStyle w:val="BodyText0"/>
              <w:spacing w:before="40" w:after="40"/>
              <w:jc w:val="center"/>
              <w:rPr>
                <w:sz w:val="20"/>
              </w:rPr>
            </w:pPr>
          </w:p>
        </w:tc>
      </w:tr>
      <w:tr w:rsidR="00A34EC8" w:rsidRPr="003E3A4B" w14:paraId="6CE7E165" w14:textId="77777777" w:rsidTr="00A34EC8">
        <w:tc>
          <w:tcPr>
            <w:tcW w:w="3072" w:type="pct"/>
            <w:vAlign w:val="center"/>
          </w:tcPr>
          <w:p w14:paraId="038DA2A0" w14:textId="77777777" w:rsidR="00A34EC8" w:rsidRPr="003E3A4B" w:rsidRDefault="00A34EC8" w:rsidP="00A34EC8">
            <w:pPr>
              <w:pStyle w:val="BodyText0"/>
              <w:spacing w:before="40" w:after="40"/>
              <w:jc w:val="left"/>
              <w:rPr>
                <w:sz w:val="20"/>
              </w:rPr>
            </w:pPr>
            <w:r w:rsidRPr="003E3A4B">
              <w:rPr>
                <w:b/>
                <w:sz w:val="20"/>
              </w:rPr>
              <w:t xml:space="preserve">PAVING </w:t>
            </w:r>
            <w:r>
              <w:rPr>
                <w:b/>
                <w:sz w:val="20"/>
              </w:rPr>
              <w:t xml:space="preserve">- </w:t>
            </w:r>
            <w:r w:rsidRPr="003E3A4B">
              <w:rPr>
                <w:b/>
                <w:sz w:val="20"/>
              </w:rPr>
              <w:t>Spray Sealed Surfacing Works - Spray sealing</w:t>
            </w:r>
            <w:r>
              <w:rPr>
                <w:b/>
                <w:sz w:val="20"/>
              </w:rPr>
              <w:t xml:space="preserve"> - </w:t>
            </w:r>
            <w:r w:rsidRPr="003E3A4B">
              <w:rPr>
                <w:sz w:val="20"/>
                <w:lang w:val="en-US" w:eastAsia="en-NZ"/>
              </w:rPr>
              <w:t>Give the Superint</w:t>
            </w:r>
            <w:r>
              <w:rPr>
                <w:sz w:val="20"/>
                <w:lang w:val="en-US" w:eastAsia="en-NZ"/>
              </w:rPr>
              <w:t xml:space="preserve">endent 48 </w:t>
            </w:r>
            <w:proofErr w:type="spellStart"/>
            <w:r>
              <w:rPr>
                <w:sz w:val="20"/>
                <w:lang w:val="en-US" w:eastAsia="en-NZ"/>
              </w:rPr>
              <w:t>hours notice</w:t>
            </w:r>
            <w:proofErr w:type="spellEnd"/>
            <w:r>
              <w:rPr>
                <w:sz w:val="20"/>
                <w:lang w:val="en-US" w:eastAsia="en-NZ"/>
              </w:rPr>
              <w:t xml:space="preserve"> of intent</w:t>
            </w:r>
            <w:r w:rsidRPr="003E3A4B">
              <w:rPr>
                <w:sz w:val="20"/>
                <w:lang w:val="en-US" w:eastAsia="en-NZ"/>
              </w:rPr>
              <w:t>ion to spray bitumen.</w:t>
            </w:r>
          </w:p>
        </w:tc>
        <w:tc>
          <w:tcPr>
            <w:tcW w:w="599" w:type="pct"/>
            <w:vAlign w:val="center"/>
          </w:tcPr>
          <w:p w14:paraId="6BA48533" w14:textId="77777777" w:rsidR="00A34EC8" w:rsidRPr="003E3A4B" w:rsidRDefault="00A34EC8" w:rsidP="00A34EC8">
            <w:pPr>
              <w:pStyle w:val="BodyText0"/>
              <w:spacing w:before="40" w:after="40"/>
              <w:jc w:val="center"/>
              <w:rPr>
                <w:sz w:val="20"/>
              </w:rPr>
            </w:pPr>
            <w:r w:rsidRPr="003E3A4B">
              <w:rPr>
                <w:sz w:val="20"/>
              </w:rPr>
              <w:t>#.6.2</w:t>
            </w:r>
          </w:p>
        </w:tc>
        <w:tc>
          <w:tcPr>
            <w:tcW w:w="450" w:type="pct"/>
            <w:vAlign w:val="center"/>
          </w:tcPr>
          <w:p w14:paraId="2196F4C2" w14:textId="77777777" w:rsidR="00A34EC8" w:rsidRPr="003E3A4B" w:rsidRDefault="00A34EC8" w:rsidP="00A34EC8">
            <w:pPr>
              <w:pStyle w:val="BodyText0"/>
              <w:spacing w:before="40" w:after="40"/>
              <w:jc w:val="center"/>
              <w:rPr>
                <w:sz w:val="20"/>
              </w:rPr>
            </w:pPr>
          </w:p>
        </w:tc>
        <w:tc>
          <w:tcPr>
            <w:tcW w:w="450" w:type="pct"/>
            <w:vAlign w:val="center"/>
          </w:tcPr>
          <w:p w14:paraId="37387A70" w14:textId="77777777" w:rsidR="00A34EC8" w:rsidRPr="003E3A4B" w:rsidRDefault="00A34EC8" w:rsidP="00A34EC8">
            <w:pPr>
              <w:pStyle w:val="BodyText0"/>
              <w:spacing w:before="40" w:after="40"/>
              <w:jc w:val="center"/>
              <w:rPr>
                <w:sz w:val="20"/>
              </w:rPr>
            </w:pPr>
          </w:p>
        </w:tc>
        <w:tc>
          <w:tcPr>
            <w:tcW w:w="429" w:type="pct"/>
            <w:vAlign w:val="center"/>
          </w:tcPr>
          <w:p w14:paraId="0CBDEADD" w14:textId="77777777" w:rsidR="00A34EC8" w:rsidRPr="003E3A4B" w:rsidRDefault="00A34EC8" w:rsidP="00A34EC8">
            <w:pPr>
              <w:pStyle w:val="BodyText0"/>
              <w:spacing w:before="40" w:after="40"/>
              <w:jc w:val="center"/>
              <w:rPr>
                <w:sz w:val="20"/>
              </w:rPr>
            </w:pPr>
          </w:p>
        </w:tc>
      </w:tr>
      <w:tr w:rsidR="00A34EC8" w:rsidRPr="003E3A4B" w14:paraId="1394C267" w14:textId="77777777" w:rsidTr="00A34EC8">
        <w:tc>
          <w:tcPr>
            <w:tcW w:w="3072" w:type="pct"/>
            <w:tcBorders>
              <w:bottom w:val="single" w:sz="6" w:space="0" w:color="auto"/>
            </w:tcBorders>
            <w:vAlign w:val="center"/>
          </w:tcPr>
          <w:p w14:paraId="16BED9FA" w14:textId="77777777" w:rsidR="00A34EC8" w:rsidRPr="003E3A4B" w:rsidRDefault="00A34EC8" w:rsidP="00A34EC8">
            <w:pPr>
              <w:pStyle w:val="BodyText0"/>
              <w:spacing w:before="40" w:after="40"/>
              <w:jc w:val="left"/>
              <w:rPr>
                <w:sz w:val="20"/>
              </w:rPr>
            </w:pPr>
            <w:r w:rsidRPr="003E3A4B">
              <w:rPr>
                <w:b/>
                <w:sz w:val="20"/>
              </w:rPr>
              <w:t xml:space="preserve">PAVING </w:t>
            </w:r>
            <w:r>
              <w:rPr>
                <w:b/>
                <w:sz w:val="20"/>
              </w:rPr>
              <w:t xml:space="preserve">- </w:t>
            </w:r>
            <w:r w:rsidRPr="003E3A4B">
              <w:rPr>
                <w:b/>
                <w:sz w:val="20"/>
              </w:rPr>
              <w:t xml:space="preserve">Dense Graded Asphalt </w:t>
            </w:r>
            <w:r>
              <w:rPr>
                <w:b/>
                <w:sz w:val="20"/>
              </w:rPr>
              <w:t>–</w:t>
            </w:r>
            <w:r w:rsidRPr="003E3A4B">
              <w:rPr>
                <w:b/>
                <w:sz w:val="20"/>
              </w:rPr>
              <w:t xml:space="preserve"> Spreading</w:t>
            </w:r>
            <w:r>
              <w:rPr>
                <w:b/>
                <w:sz w:val="20"/>
              </w:rPr>
              <w:t xml:space="preserve"> - </w:t>
            </w:r>
            <w:r w:rsidRPr="003E3A4B">
              <w:rPr>
                <w:sz w:val="20"/>
              </w:rPr>
              <w:t xml:space="preserve">Give the Superintendent 24 </w:t>
            </w:r>
            <w:proofErr w:type="spellStart"/>
            <w:r w:rsidRPr="003E3A4B">
              <w:rPr>
                <w:sz w:val="20"/>
              </w:rPr>
              <w:t>hours notice</w:t>
            </w:r>
            <w:proofErr w:type="spellEnd"/>
            <w:r w:rsidRPr="003E3A4B">
              <w:rPr>
                <w:sz w:val="20"/>
              </w:rPr>
              <w:t xml:space="preserve"> before commencement of asphalt material spreading.</w:t>
            </w:r>
          </w:p>
        </w:tc>
        <w:tc>
          <w:tcPr>
            <w:tcW w:w="599" w:type="pct"/>
            <w:tcBorders>
              <w:bottom w:val="single" w:sz="6" w:space="0" w:color="auto"/>
            </w:tcBorders>
            <w:vAlign w:val="center"/>
          </w:tcPr>
          <w:p w14:paraId="32BD1015" w14:textId="77777777" w:rsidR="00A34EC8" w:rsidRPr="003E3A4B" w:rsidRDefault="00A34EC8" w:rsidP="00A34EC8">
            <w:pPr>
              <w:pStyle w:val="BodyText0"/>
              <w:spacing w:before="40" w:after="40"/>
              <w:jc w:val="center"/>
              <w:rPr>
                <w:sz w:val="20"/>
              </w:rPr>
            </w:pPr>
            <w:r w:rsidRPr="003E3A4B">
              <w:rPr>
                <w:sz w:val="20"/>
              </w:rPr>
              <w:t>#.7.4</w:t>
            </w:r>
          </w:p>
        </w:tc>
        <w:tc>
          <w:tcPr>
            <w:tcW w:w="450" w:type="pct"/>
            <w:tcBorders>
              <w:bottom w:val="single" w:sz="6" w:space="0" w:color="auto"/>
            </w:tcBorders>
            <w:vAlign w:val="center"/>
          </w:tcPr>
          <w:p w14:paraId="1A1EBB51"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2804C30E"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9BBC581" w14:textId="77777777" w:rsidR="00A34EC8" w:rsidRPr="003E3A4B" w:rsidRDefault="00A34EC8" w:rsidP="00A34EC8">
            <w:pPr>
              <w:pStyle w:val="BodyText0"/>
              <w:spacing w:before="40" w:after="40"/>
              <w:jc w:val="center"/>
              <w:rPr>
                <w:sz w:val="20"/>
              </w:rPr>
            </w:pPr>
          </w:p>
        </w:tc>
      </w:tr>
      <w:tr w:rsidR="00A34EC8" w:rsidRPr="003E3A4B" w14:paraId="488B0662" w14:textId="77777777" w:rsidTr="00A34EC8">
        <w:tc>
          <w:tcPr>
            <w:tcW w:w="3072" w:type="pct"/>
            <w:tcBorders>
              <w:right w:val="nil"/>
            </w:tcBorders>
            <w:shd w:val="clear" w:color="auto" w:fill="FFFFFF" w:themeFill="background2"/>
            <w:vAlign w:val="center"/>
          </w:tcPr>
          <w:p w14:paraId="4CF2A968" w14:textId="77777777" w:rsidR="00A34EC8" w:rsidRPr="003E3A4B" w:rsidRDefault="00A34EC8" w:rsidP="00A34EC8">
            <w:pPr>
              <w:pStyle w:val="BodyText0"/>
              <w:spacing w:before="40" w:after="40"/>
              <w:jc w:val="left"/>
              <w:rPr>
                <w:sz w:val="20"/>
              </w:rPr>
            </w:pPr>
            <w:r w:rsidRPr="003E3A4B">
              <w:rPr>
                <w:b/>
                <w:sz w:val="20"/>
              </w:rPr>
              <w:t>61 CIVIL WORKS</w:t>
            </w:r>
          </w:p>
        </w:tc>
        <w:tc>
          <w:tcPr>
            <w:tcW w:w="599" w:type="pct"/>
            <w:tcBorders>
              <w:left w:val="nil"/>
              <w:right w:val="nil"/>
            </w:tcBorders>
            <w:shd w:val="clear" w:color="auto" w:fill="FFFFFF" w:themeFill="background2"/>
            <w:vAlign w:val="center"/>
          </w:tcPr>
          <w:p w14:paraId="1459D945"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5F0E16A"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50485F0"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69930746" w14:textId="77777777" w:rsidR="00A34EC8" w:rsidRPr="003E3A4B" w:rsidRDefault="00A34EC8" w:rsidP="00A34EC8">
            <w:pPr>
              <w:pStyle w:val="BodyText0"/>
              <w:spacing w:before="40" w:after="40"/>
              <w:jc w:val="center"/>
              <w:rPr>
                <w:sz w:val="20"/>
              </w:rPr>
            </w:pPr>
          </w:p>
        </w:tc>
      </w:tr>
      <w:tr w:rsidR="00A34EC8" w:rsidRPr="003E3A4B" w14:paraId="2C2B9D01" w14:textId="77777777" w:rsidTr="00A34EC8">
        <w:tc>
          <w:tcPr>
            <w:tcW w:w="3072" w:type="pct"/>
            <w:vAlign w:val="center"/>
          </w:tcPr>
          <w:p w14:paraId="1880C468" w14:textId="77777777" w:rsidR="00A34EC8" w:rsidRPr="003E3A4B" w:rsidRDefault="00A34EC8" w:rsidP="00A34EC8">
            <w:pPr>
              <w:pStyle w:val="BodyText0"/>
              <w:spacing w:before="40" w:after="40"/>
              <w:jc w:val="left"/>
              <w:rPr>
                <w:b/>
                <w:sz w:val="20"/>
              </w:rPr>
            </w:pPr>
            <w:r w:rsidRPr="003E3A4B">
              <w:rPr>
                <w:b/>
                <w:sz w:val="20"/>
              </w:rPr>
              <w:t xml:space="preserve">CIVIL WORKS </w:t>
            </w:r>
            <w:r>
              <w:rPr>
                <w:b/>
                <w:sz w:val="20"/>
              </w:rPr>
              <w:t xml:space="preserve">- </w:t>
            </w:r>
            <w:r w:rsidRPr="003E3A4B">
              <w:rPr>
                <w:b/>
                <w:sz w:val="20"/>
              </w:rPr>
              <w:t>Earthworks - Proof rolling</w:t>
            </w:r>
          </w:p>
          <w:p w14:paraId="1EFB855A" w14:textId="77777777" w:rsidR="00A34EC8" w:rsidRPr="003E3A4B" w:rsidRDefault="00A34EC8" w:rsidP="00A34EC8">
            <w:pPr>
              <w:pStyle w:val="BodyText0"/>
              <w:spacing w:before="40" w:after="40"/>
              <w:jc w:val="left"/>
              <w:rPr>
                <w:sz w:val="20"/>
              </w:rPr>
            </w:pPr>
            <w:r w:rsidRPr="003E3A4B">
              <w:rPr>
                <w:snapToGrid w:val="0"/>
                <w:sz w:val="20"/>
              </w:rPr>
              <w:t xml:space="preserve">Give the Superintendent not less than 24 </w:t>
            </w:r>
            <w:proofErr w:type="spellStart"/>
            <w:r w:rsidRPr="003E3A4B">
              <w:rPr>
                <w:snapToGrid w:val="0"/>
                <w:sz w:val="20"/>
              </w:rPr>
              <w:t>hours notice</w:t>
            </w:r>
            <w:proofErr w:type="spellEnd"/>
            <w:r w:rsidRPr="003E3A4B">
              <w:rPr>
                <w:snapToGrid w:val="0"/>
                <w:sz w:val="20"/>
              </w:rPr>
              <w:t xml:space="preserve"> of the location and commencement time for the proof rolling</w:t>
            </w:r>
          </w:p>
        </w:tc>
        <w:tc>
          <w:tcPr>
            <w:tcW w:w="599" w:type="pct"/>
            <w:vAlign w:val="center"/>
          </w:tcPr>
          <w:p w14:paraId="323790AF" w14:textId="77777777" w:rsidR="00A34EC8" w:rsidRPr="003E3A4B" w:rsidRDefault="00A34EC8" w:rsidP="00A34EC8">
            <w:pPr>
              <w:pStyle w:val="BodyText0"/>
              <w:spacing w:before="40" w:after="40"/>
              <w:jc w:val="center"/>
              <w:rPr>
                <w:sz w:val="20"/>
              </w:rPr>
            </w:pPr>
            <w:r w:rsidRPr="003E3A4B">
              <w:rPr>
                <w:sz w:val="20"/>
              </w:rPr>
              <w:t>#.3.6</w:t>
            </w:r>
          </w:p>
        </w:tc>
        <w:tc>
          <w:tcPr>
            <w:tcW w:w="450" w:type="pct"/>
            <w:vAlign w:val="center"/>
          </w:tcPr>
          <w:p w14:paraId="18B64BE3" w14:textId="77777777" w:rsidR="00A34EC8" w:rsidRPr="003E3A4B" w:rsidRDefault="00A34EC8" w:rsidP="00A34EC8">
            <w:pPr>
              <w:pStyle w:val="BodyText0"/>
              <w:spacing w:before="40" w:after="40"/>
              <w:jc w:val="center"/>
              <w:rPr>
                <w:sz w:val="20"/>
              </w:rPr>
            </w:pPr>
          </w:p>
        </w:tc>
        <w:tc>
          <w:tcPr>
            <w:tcW w:w="450" w:type="pct"/>
            <w:vAlign w:val="center"/>
          </w:tcPr>
          <w:p w14:paraId="248A13CA" w14:textId="77777777" w:rsidR="00A34EC8" w:rsidRPr="003E3A4B" w:rsidRDefault="00A34EC8" w:rsidP="00A34EC8">
            <w:pPr>
              <w:pStyle w:val="BodyText0"/>
              <w:spacing w:before="40" w:after="40"/>
              <w:jc w:val="center"/>
              <w:rPr>
                <w:sz w:val="20"/>
              </w:rPr>
            </w:pPr>
          </w:p>
        </w:tc>
        <w:tc>
          <w:tcPr>
            <w:tcW w:w="429" w:type="pct"/>
            <w:vAlign w:val="center"/>
          </w:tcPr>
          <w:p w14:paraId="6025FB6E" w14:textId="77777777" w:rsidR="00A34EC8" w:rsidRPr="003E3A4B" w:rsidRDefault="00A34EC8" w:rsidP="00A34EC8">
            <w:pPr>
              <w:pStyle w:val="BodyText0"/>
              <w:spacing w:before="40" w:after="40"/>
              <w:jc w:val="center"/>
              <w:rPr>
                <w:sz w:val="20"/>
              </w:rPr>
            </w:pPr>
          </w:p>
        </w:tc>
      </w:tr>
      <w:tr w:rsidR="00A34EC8" w:rsidRPr="003E3A4B" w14:paraId="7DAEC1E5" w14:textId="77777777" w:rsidTr="00A34EC8">
        <w:tc>
          <w:tcPr>
            <w:tcW w:w="3072" w:type="pct"/>
            <w:vAlign w:val="center"/>
          </w:tcPr>
          <w:p w14:paraId="2032F460" w14:textId="77777777" w:rsidR="00A34EC8" w:rsidRPr="003E3A4B" w:rsidRDefault="00A34EC8" w:rsidP="00A34EC8">
            <w:pPr>
              <w:pStyle w:val="BodyText0"/>
              <w:spacing w:before="40" w:after="40"/>
              <w:jc w:val="left"/>
              <w:rPr>
                <w:sz w:val="20"/>
              </w:rPr>
            </w:pPr>
            <w:r w:rsidRPr="003E3A4B">
              <w:rPr>
                <w:b/>
                <w:sz w:val="20"/>
              </w:rPr>
              <w:lastRenderedPageBreak/>
              <w:t xml:space="preserve">CIVIL WORKS </w:t>
            </w:r>
            <w:r>
              <w:rPr>
                <w:b/>
                <w:sz w:val="20"/>
              </w:rPr>
              <w:t xml:space="preserve">- </w:t>
            </w:r>
            <w:r w:rsidRPr="003E3A4B">
              <w:rPr>
                <w:b/>
                <w:sz w:val="20"/>
              </w:rPr>
              <w:t xml:space="preserve">Spray sealing </w:t>
            </w:r>
            <w:r>
              <w:rPr>
                <w:b/>
                <w:sz w:val="20"/>
              </w:rPr>
              <w:t>–</w:t>
            </w:r>
            <w:r w:rsidRPr="003E3A4B">
              <w:rPr>
                <w:b/>
                <w:sz w:val="20"/>
              </w:rPr>
              <w:t xml:space="preserve"> Spraying</w:t>
            </w:r>
            <w:r>
              <w:rPr>
                <w:b/>
                <w:sz w:val="20"/>
              </w:rPr>
              <w:t xml:space="preserve"> - </w:t>
            </w:r>
            <w:r w:rsidRPr="003E3A4B">
              <w:rPr>
                <w:sz w:val="20"/>
                <w:lang w:val="en-US"/>
              </w:rPr>
              <w:t xml:space="preserve">Give the Superintendent 48 </w:t>
            </w:r>
            <w:proofErr w:type="spellStart"/>
            <w:r w:rsidRPr="003E3A4B">
              <w:rPr>
                <w:sz w:val="20"/>
                <w:lang w:val="en-US"/>
              </w:rPr>
              <w:t>hours notice</w:t>
            </w:r>
            <w:proofErr w:type="spellEnd"/>
            <w:r w:rsidRPr="003E3A4B">
              <w:rPr>
                <w:sz w:val="20"/>
                <w:lang w:val="en-US"/>
              </w:rPr>
              <w:t xml:space="preserve"> of intention to spray bitumen.</w:t>
            </w:r>
          </w:p>
        </w:tc>
        <w:tc>
          <w:tcPr>
            <w:tcW w:w="599" w:type="pct"/>
            <w:vAlign w:val="center"/>
          </w:tcPr>
          <w:p w14:paraId="5DD5C583" w14:textId="77777777" w:rsidR="00A34EC8" w:rsidRPr="003E3A4B" w:rsidRDefault="00A34EC8" w:rsidP="00A34EC8">
            <w:pPr>
              <w:pStyle w:val="BodyText0"/>
              <w:spacing w:before="40" w:after="40"/>
              <w:jc w:val="center"/>
              <w:rPr>
                <w:sz w:val="20"/>
              </w:rPr>
            </w:pPr>
            <w:r w:rsidRPr="003E3A4B">
              <w:rPr>
                <w:sz w:val="20"/>
              </w:rPr>
              <w:t>#.5.14</w:t>
            </w:r>
          </w:p>
        </w:tc>
        <w:tc>
          <w:tcPr>
            <w:tcW w:w="450" w:type="pct"/>
            <w:vAlign w:val="center"/>
          </w:tcPr>
          <w:p w14:paraId="6D072D18" w14:textId="77777777" w:rsidR="00A34EC8" w:rsidRPr="003E3A4B" w:rsidRDefault="00A34EC8" w:rsidP="00A34EC8">
            <w:pPr>
              <w:pStyle w:val="BodyText0"/>
              <w:spacing w:before="40" w:after="40"/>
              <w:jc w:val="center"/>
              <w:rPr>
                <w:sz w:val="20"/>
              </w:rPr>
            </w:pPr>
          </w:p>
        </w:tc>
        <w:tc>
          <w:tcPr>
            <w:tcW w:w="450" w:type="pct"/>
            <w:vAlign w:val="center"/>
          </w:tcPr>
          <w:p w14:paraId="4759F13F" w14:textId="77777777" w:rsidR="00A34EC8" w:rsidRPr="003E3A4B" w:rsidRDefault="00A34EC8" w:rsidP="00A34EC8">
            <w:pPr>
              <w:pStyle w:val="BodyText0"/>
              <w:spacing w:before="40" w:after="40"/>
              <w:jc w:val="center"/>
              <w:rPr>
                <w:sz w:val="20"/>
              </w:rPr>
            </w:pPr>
          </w:p>
        </w:tc>
        <w:tc>
          <w:tcPr>
            <w:tcW w:w="429" w:type="pct"/>
            <w:vAlign w:val="center"/>
          </w:tcPr>
          <w:p w14:paraId="6088DDB8" w14:textId="77777777" w:rsidR="00A34EC8" w:rsidRPr="003E3A4B" w:rsidRDefault="00A34EC8" w:rsidP="00A34EC8">
            <w:pPr>
              <w:pStyle w:val="BodyText0"/>
              <w:spacing w:before="40" w:after="40"/>
              <w:jc w:val="center"/>
              <w:rPr>
                <w:sz w:val="20"/>
              </w:rPr>
            </w:pPr>
          </w:p>
        </w:tc>
      </w:tr>
      <w:tr w:rsidR="00A34EC8" w:rsidRPr="003E3A4B" w14:paraId="224326E2" w14:textId="77777777" w:rsidTr="00A34EC8">
        <w:tc>
          <w:tcPr>
            <w:tcW w:w="3072" w:type="pct"/>
            <w:vAlign w:val="center"/>
          </w:tcPr>
          <w:p w14:paraId="3451572B" w14:textId="77777777" w:rsidR="00A34EC8" w:rsidRPr="003E3A4B" w:rsidRDefault="00A34EC8" w:rsidP="00A34EC8">
            <w:pPr>
              <w:pStyle w:val="BodyText0"/>
              <w:spacing w:before="40" w:after="40"/>
              <w:jc w:val="left"/>
              <w:rPr>
                <w:sz w:val="20"/>
              </w:rPr>
            </w:pPr>
            <w:r w:rsidRPr="003E3A4B">
              <w:rPr>
                <w:b/>
                <w:sz w:val="20"/>
              </w:rPr>
              <w:t xml:space="preserve">CIVIL WORKS </w:t>
            </w:r>
            <w:r>
              <w:rPr>
                <w:b/>
                <w:sz w:val="20"/>
              </w:rPr>
              <w:t xml:space="preserve">- </w:t>
            </w:r>
            <w:r w:rsidRPr="003E3A4B">
              <w:rPr>
                <w:b/>
                <w:sz w:val="20"/>
              </w:rPr>
              <w:t>Dense Graded Asphalt - Surface preparation</w:t>
            </w:r>
            <w:r>
              <w:rPr>
                <w:b/>
                <w:sz w:val="20"/>
              </w:rPr>
              <w:t xml:space="preserve"> - </w:t>
            </w:r>
            <w:r w:rsidRPr="003E3A4B">
              <w:rPr>
                <w:sz w:val="20"/>
              </w:rPr>
              <w:t xml:space="preserve">Give the Superintendent not less than 24 </w:t>
            </w:r>
            <w:proofErr w:type="spellStart"/>
            <w:r w:rsidRPr="003E3A4B">
              <w:rPr>
                <w:sz w:val="20"/>
              </w:rPr>
              <w:t>hours notice</w:t>
            </w:r>
            <w:proofErr w:type="spellEnd"/>
            <w:r w:rsidRPr="003E3A4B">
              <w:rPr>
                <w:sz w:val="20"/>
              </w:rPr>
              <w:t xml:space="preserve"> of the location and scheduled commencement time of surface preparation works.</w:t>
            </w:r>
          </w:p>
        </w:tc>
        <w:tc>
          <w:tcPr>
            <w:tcW w:w="599" w:type="pct"/>
            <w:vAlign w:val="center"/>
          </w:tcPr>
          <w:p w14:paraId="2F89D288" w14:textId="77777777" w:rsidR="00A34EC8" w:rsidRPr="003E3A4B" w:rsidRDefault="00A34EC8" w:rsidP="00A34EC8">
            <w:pPr>
              <w:pStyle w:val="BodyText0"/>
              <w:spacing w:before="40" w:after="40"/>
              <w:jc w:val="center"/>
              <w:rPr>
                <w:sz w:val="20"/>
              </w:rPr>
            </w:pPr>
            <w:r w:rsidRPr="003E3A4B">
              <w:rPr>
                <w:sz w:val="20"/>
              </w:rPr>
              <w:t>#.6.8</w:t>
            </w:r>
          </w:p>
        </w:tc>
        <w:tc>
          <w:tcPr>
            <w:tcW w:w="450" w:type="pct"/>
            <w:vAlign w:val="center"/>
          </w:tcPr>
          <w:p w14:paraId="555E70F0" w14:textId="77777777" w:rsidR="00A34EC8" w:rsidRPr="003E3A4B" w:rsidRDefault="00A34EC8" w:rsidP="00A34EC8">
            <w:pPr>
              <w:pStyle w:val="BodyText0"/>
              <w:spacing w:before="40" w:after="40"/>
              <w:jc w:val="center"/>
              <w:rPr>
                <w:sz w:val="20"/>
              </w:rPr>
            </w:pPr>
          </w:p>
        </w:tc>
        <w:tc>
          <w:tcPr>
            <w:tcW w:w="450" w:type="pct"/>
            <w:vAlign w:val="center"/>
          </w:tcPr>
          <w:p w14:paraId="231F969C" w14:textId="77777777" w:rsidR="00A34EC8" w:rsidRPr="003E3A4B" w:rsidRDefault="00A34EC8" w:rsidP="00A34EC8">
            <w:pPr>
              <w:pStyle w:val="BodyText0"/>
              <w:spacing w:before="40" w:after="40"/>
              <w:jc w:val="center"/>
              <w:rPr>
                <w:sz w:val="20"/>
              </w:rPr>
            </w:pPr>
          </w:p>
        </w:tc>
        <w:tc>
          <w:tcPr>
            <w:tcW w:w="429" w:type="pct"/>
            <w:vAlign w:val="center"/>
          </w:tcPr>
          <w:p w14:paraId="0DE195F9" w14:textId="77777777" w:rsidR="00A34EC8" w:rsidRPr="003E3A4B" w:rsidRDefault="00A34EC8" w:rsidP="00A34EC8">
            <w:pPr>
              <w:pStyle w:val="BodyText0"/>
              <w:spacing w:before="40" w:after="40"/>
              <w:jc w:val="center"/>
              <w:rPr>
                <w:sz w:val="20"/>
              </w:rPr>
            </w:pPr>
          </w:p>
        </w:tc>
      </w:tr>
      <w:tr w:rsidR="00A34EC8" w:rsidRPr="003E3A4B" w14:paraId="36AD3779" w14:textId="77777777" w:rsidTr="00A34EC8">
        <w:tc>
          <w:tcPr>
            <w:tcW w:w="3072" w:type="pct"/>
            <w:vAlign w:val="center"/>
          </w:tcPr>
          <w:p w14:paraId="05377323" w14:textId="77777777" w:rsidR="00A34EC8" w:rsidRPr="003E3A4B" w:rsidRDefault="00A34EC8" w:rsidP="00A34EC8">
            <w:pPr>
              <w:pStyle w:val="BodyText0"/>
              <w:spacing w:before="40" w:after="40"/>
              <w:jc w:val="left"/>
              <w:rPr>
                <w:sz w:val="20"/>
              </w:rPr>
            </w:pPr>
            <w:r w:rsidRPr="003E3A4B">
              <w:rPr>
                <w:b/>
                <w:sz w:val="20"/>
              </w:rPr>
              <w:t xml:space="preserve">CIVIL WORKS </w:t>
            </w:r>
            <w:r>
              <w:rPr>
                <w:b/>
                <w:sz w:val="20"/>
              </w:rPr>
              <w:t xml:space="preserve">- </w:t>
            </w:r>
            <w:r w:rsidRPr="003E3A4B">
              <w:rPr>
                <w:b/>
                <w:sz w:val="20"/>
              </w:rPr>
              <w:t xml:space="preserve">Dense Graded Asphalt </w:t>
            </w:r>
            <w:r>
              <w:rPr>
                <w:b/>
                <w:sz w:val="20"/>
              </w:rPr>
              <w:t>–</w:t>
            </w:r>
            <w:r w:rsidRPr="003E3A4B">
              <w:rPr>
                <w:b/>
                <w:sz w:val="20"/>
              </w:rPr>
              <w:t xml:space="preserve"> Spreading</w:t>
            </w:r>
            <w:r>
              <w:rPr>
                <w:b/>
                <w:sz w:val="20"/>
              </w:rPr>
              <w:t xml:space="preserve"> - </w:t>
            </w:r>
            <w:r w:rsidRPr="003E3A4B">
              <w:rPr>
                <w:sz w:val="20"/>
              </w:rPr>
              <w:t xml:space="preserve">Give at least 24 </w:t>
            </w:r>
            <w:proofErr w:type="spellStart"/>
            <w:r w:rsidRPr="003E3A4B">
              <w:rPr>
                <w:sz w:val="20"/>
              </w:rPr>
              <w:t>hours notice</w:t>
            </w:r>
            <w:proofErr w:type="spellEnd"/>
            <w:r w:rsidRPr="003E3A4B">
              <w:rPr>
                <w:sz w:val="20"/>
              </w:rPr>
              <w:t xml:space="preserve"> to the Superintendent before commencement of asphalt material spreading.</w:t>
            </w:r>
          </w:p>
        </w:tc>
        <w:tc>
          <w:tcPr>
            <w:tcW w:w="599" w:type="pct"/>
            <w:vAlign w:val="center"/>
          </w:tcPr>
          <w:p w14:paraId="3B48C0AF" w14:textId="77777777" w:rsidR="00A34EC8" w:rsidRPr="003E3A4B" w:rsidRDefault="00A34EC8" w:rsidP="00A34EC8">
            <w:pPr>
              <w:pStyle w:val="BodyText0"/>
              <w:spacing w:before="40" w:after="40"/>
              <w:jc w:val="center"/>
              <w:rPr>
                <w:sz w:val="20"/>
              </w:rPr>
            </w:pPr>
            <w:r w:rsidRPr="003E3A4B">
              <w:rPr>
                <w:sz w:val="20"/>
              </w:rPr>
              <w:t>#.6.9</w:t>
            </w:r>
          </w:p>
        </w:tc>
        <w:tc>
          <w:tcPr>
            <w:tcW w:w="450" w:type="pct"/>
            <w:vAlign w:val="center"/>
          </w:tcPr>
          <w:p w14:paraId="7114D18A" w14:textId="77777777" w:rsidR="00A34EC8" w:rsidRPr="003E3A4B" w:rsidRDefault="00A34EC8" w:rsidP="00A34EC8">
            <w:pPr>
              <w:pStyle w:val="BodyText0"/>
              <w:spacing w:before="40" w:after="40"/>
              <w:jc w:val="center"/>
              <w:rPr>
                <w:sz w:val="20"/>
              </w:rPr>
            </w:pPr>
          </w:p>
        </w:tc>
        <w:tc>
          <w:tcPr>
            <w:tcW w:w="450" w:type="pct"/>
            <w:vAlign w:val="center"/>
          </w:tcPr>
          <w:p w14:paraId="46B77E6A" w14:textId="77777777" w:rsidR="00A34EC8" w:rsidRPr="003E3A4B" w:rsidRDefault="00A34EC8" w:rsidP="00A34EC8">
            <w:pPr>
              <w:pStyle w:val="BodyText0"/>
              <w:spacing w:before="40" w:after="40"/>
              <w:jc w:val="center"/>
              <w:rPr>
                <w:sz w:val="20"/>
              </w:rPr>
            </w:pPr>
          </w:p>
        </w:tc>
        <w:tc>
          <w:tcPr>
            <w:tcW w:w="429" w:type="pct"/>
            <w:vAlign w:val="center"/>
          </w:tcPr>
          <w:p w14:paraId="087975EA" w14:textId="77777777" w:rsidR="00A34EC8" w:rsidRPr="003E3A4B" w:rsidRDefault="00A34EC8" w:rsidP="00A34EC8">
            <w:pPr>
              <w:pStyle w:val="BodyText0"/>
              <w:spacing w:before="40" w:after="40"/>
              <w:jc w:val="center"/>
              <w:rPr>
                <w:sz w:val="20"/>
              </w:rPr>
            </w:pPr>
          </w:p>
        </w:tc>
      </w:tr>
      <w:tr w:rsidR="00A34EC8" w:rsidRPr="003E3A4B" w14:paraId="4C773479" w14:textId="77777777" w:rsidTr="00A34EC8">
        <w:trPr>
          <w:cantSplit/>
        </w:trPr>
        <w:tc>
          <w:tcPr>
            <w:tcW w:w="3072" w:type="pct"/>
            <w:vAlign w:val="center"/>
          </w:tcPr>
          <w:p w14:paraId="2E35EFE7" w14:textId="77777777" w:rsidR="00A34EC8" w:rsidRPr="003E3A4B" w:rsidRDefault="00A34EC8" w:rsidP="00A34EC8">
            <w:pPr>
              <w:pStyle w:val="BodyText0"/>
              <w:spacing w:before="40" w:after="40"/>
              <w:jc w:val="left"/>
              <w:rPr>
                <w:sz w:val="20"/>
              </w:rPr>
            </w:pPr>
            <w:r w:rsidRPr="003E3A4B">
              <w:rPr>
                <w:b/>
                <w:sz w:val="20"/>
              </w:rPr>
              <w:t xml:space="preserve">CIVIL WORKS </w:t>
            </w:r>
            <w:r>
              <w:rPr>
                <w:b/>
                <w:sz w:val="20"/>
              </w:rPr>
              <w:t xml:space="preserve">- </w:t>
            </w:r>
            <w:r w:rsidRPr="003E3A4B">
              <w:rPr>
                <w:b/>
                <w:sz w:val="20"/>
              </w:rPr>
              <w:t xml:space="preserve">Dense Graded Asphalt </w:t>
            </w:r>
            <w:r>
              <w:rPr>
                <w:b/>
                <w:sz w:val="20"/>
              </w:rPr>
              <w:t>–</w:t>
            </w:r>
            <w:r w:rsidRPr="003E3A4B">
              <w:rPr>
                <w:b/>
                <w:sz w:val="20"/>
              </w:rPr>
              <w:t xml:space="preserve"> Spreading</w:t>
            </w:r>
            <w:r>
              <w:rPr>
                <w:b/>
                <w:sz w:val="20"/>
              </w:rPr>
              <w:t xml:space="preserve"> - </w:t>
            </w:r>
            <w:r w:rsidRPr="003E3A4B">
              <w:rPr>
                <w:sz w:val="20"/>
              </w:rPr>
              <w:t>Provide a construction program and paving plan at least 7 working days prior to commencement of works. Paving plans must be confirmed prior to the commencement of each shift.</w:t>
            </w:r>
          </w:p>
        </w:tc>
        <w:tc>
          <w:tcPr>
            <w:tcW w:w="599" w:type="pct"/>
            <w:vAlign w:val="center"/>
          </w:tcPr>
          <w:p w14:paraId="66414DAD" w14:textId="77777777" w:rsidR="00A34EC8" w:rsidRPr="003E3A4B" w:rsidRDefault="00A34EC8" w:rsidP="00A34EC8">
            <w:pPr>
              <w:pStyle w:val="BodyText0"/>
              <w:spacing w:before="40" w:after="40"/>
              <w:jc w:val="center"/>
              <w:rPr>
                <w:sz w:val="20"/>
              </w:rPr>
            </w:pPr>
            <w:r w:rsidRPr="003E3A4B">
              <w:rPr>
                <w:sz w:val="20"/>
              </w:rPr>
              <w:t>#.6.9</w:t>
            </w:r>
          </w:p>
        </w:tc>
        <w:tc>
          <w:tcPr>
            <w:tcW w:w="450" w:type="pct"/>
            <w:vAlign w:val="center"/>
          </w:tcPr>
          <w:p w14:paraId="724DE11A" w14:textId="77777777" w:rsidR="00A34EC8" w:rsidRPr="003E3A4B" w:rsidRDefault="00A34EC8" w:rsidP="00A34EC8">
            <w:pPr>
              <w:pStyle w:val="BodyText0"/>
              <w:spacing w:before="40" w:after="40"/>
              <w:jc w:val="center"/>
              <w:rPr>
                <w:sz w:val="20"/>
              </w:rPr>
            </w:pPr>
          </w:p>
        </w:tc>
        <w:tc>
          <w:tcPr>
            <w:tcW w:w="450" w:type="pct"/>
            <w:vAlign w:val="center"/>
          </w:tcPr>
          <w:p w14:paraId="30C19AEE" w14:textId="77777777" w:rsidR="00A34EC8" w:rsidRPr="003E3A4B" w:rsidRDefault="00A34EC8" w:rsidP="00A34EC8">
            <w:pPr>
              <w:pStyle w:val="BodyText0"/>
              <w:spacing w:before="40" w:after="40"/>
              <w:jc w:val="center"/>
              <w:rPr>
                <w:sz w:val="20"/>
              </w:rPr>
            </w:pPr>
          </w:p>
        </w:tc>
        <w:tc>
          <w:tcPr>
            <w:tcW w:w="429" w:type="pct"/>
            <w:vAlign w:val="center"/>
          </w:tcPr>
          <w:p w14:paraId="0E61794D" w14:textId="77777777" w:rsidR="00A34EC8" w:rsidRPr="003E3A4B" w:rsidRDefault="00A34EC8" w:rsidP="00A34EC8">
            <w:pPr>
              <w:pStyle w:val="BodyText0"/>
              <w:spacing w:before="40" w:after="40"/>
              <w:jc w:val="center"/>
              <w:rPr>
                <w:sz w:val="20"/>
              </w:rPr>
            </w:pPr>
          </w:p>
        </w:tc>
      </w:tr>
      <w:tr w:rsidR="00A34EC8" w:rsidRPr="003E3A4B" w14:paraId="77700AC3" w14:textId="77777777" w:rsidTr="00A34EC8">
        <w:trPr>
          <w:cantSplit/>
        </w:trPr>
        <w:tc>
          <w:tcPr>
            <w:tcW w:w="3072" w:type="pct"/>
            <w:vAlign w:val="center"/>
          </w:tcPr>
          <w:p w14:paraId="1424D3F6"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CIVIL WORKS </w:t>
            </w:r>
            <w:r>
              <w:rPr>
                <w:b/>
                <w:sz w:val="20"/>
              </w:rPr>
              <w:t xml:space="preserve">- </w:t>
            </w:r>
            <w:r w:rsidRPr="003E3A4B">
              <w:rPr>
                <w:b/>
                <w:sz w:val="20"/>
              </w:rPr>
              <w:t xml:space="preserve">Dense Graded Asphalt </w:t>
            </w:r>
            <w:r>
              <w:rPr>
                <w:b/>
                <w:sz w:val="20"/>
              </w:rPr>
              <w:t>–</w:t>
            </w:r>
            <w:r w:rsidRPr="003E3A4B">
              <w:rPr>
                <w:b/>
                <w:sz w:val="20"/>
              </w:rPr>
              <w:t xml:space="preserve"> Compaction</w:t>
            </w:r>
            <w:r>
              <w:rPr>
                <w:b/>
                <w:sz w:val="20"/>
              </w:rPr>
              <w:t xml:space="preserve"> - </w:t>
            </w:r>
            <w:r w:rsidRPr="003E3A4B">
              <w:rPr>
                <w:sz w:val="20"/>
              </w:rPr>
              <w:t>The Contractor must advise the Superintendent of temperature limits relating to compaction.</w:t>
            </w:r>
          </w:p>
          <w:p w14:paraId="63E43B36" w14:textId="77777777" w:rsidR="00A34EC8" w:rsidRPr="003E3A4B" w:rsidRDefault="00A34EC8" w:rsidP="00A34EC8">
            <w:pPr>
              <w:pStyle w:val="BodyText0"/>
              <w:spacing w:before="0" w:after="0"/>
              <w:jc w:val="left"/>
              <w:rPr>
                <w:sz w:val="20"/>
              </w:rPr>
            </w:pPr>
            <w:r w:rsidRPr="003E3A4B">
              <w:rPr>
                <w:sz w:val="20"/>
                <w:lang w:eastAsia="en-NZ"/>
              </w:rPr>
              <w:t xml:space="preserve">Conform to the </w:t>
            </w:r>
            <w:r w:rsidRPr="003E3A4B">
              <w:rPr>
                <w:b/>
                <w:sz w:val="20"/>
                <w:lang w:eastAsia="en-NZ"/>
              </w:rPr>
              <w:t>Standard Specification for Roadworks</w:t>
            </w:r>
            <w:r w:rsidRPr="003E3A4B">
              <w:rPr>
                <w:sz w:val="20"/>
                <w:lang w:eastAsia="en-NZ"/>
              </w:rPr>
              <w:t xml:space="preserve"> latest edition DENSE GRADED ASPHALT worksection </w:t>
            </w:r>
            <w:r w:rsidRPr="003E3A4B">
              <w:rPr>
                <w:b/>
                <w:sz w:val="20"/>
                <w:lang w:eastAsia="en-NZ"/>
              </w:rPr>
              <w:t>Compaction</w:t>
            </w:r>
            <w:r w:rsidRPr="003E3A4B">
              <w:rPr>
                <w:sz w:val="20"/>
                <w:lang w:eastAsia="en-NZ"/>
              </w:rPr>
              <w:t xml:space="preserve"> clause.</w:t>
            </w:r>
          </w:p>
        </w:tc>
        <w:tc>
          <w:tcPr>
            <w:tcW w:w="599" w:type="pct"/>
            <w:vAlign w:val="center"/>
          </w:tcPr>
          <w:p w14:paraId="45C08552" w14:textId="77777777" w:rsidR="00A34EC8" w:rsidRPr="003E3A4B" w:rsidRDefault="00A34EC8" w:rsidP="00A34EC8">
            <w:pPr>
              <w:pStyle w:val="BodyText0"/>
              <w:spacing w:before="40" w:after="40"/>
              <w:jc w:val="center"/>
              <w:rPr>
                <w:sz w:val="20"/>
              </w:rPr>
            </w:pPr>
            <w:r w:rsidRPr="003E3A4B">
              <w:rPr>
                <w:sz w:val="20"/>
              </w:rPr>
              <w:t>#.6.10</w:t>
            </w:r>
          </w:p>
        </w:tc>
        <w:tc>
          <w:tcPr>
            <w:tcW w:w="450" w:type="pct"/>
            <w:vAlign w:val="center"/>
          </w:tcPr>
          <w:p w14:paraId="05C77A8D" w14:textId="77777777" w:rsidR="00A34EC8" w:rsidRPr="003E3A4B" w:rsidRDefault="00A34EC8" w:rsidP="00A34EC8">
            <w:pPr>
              <w:pStyle w:val="BodyText0"/>
              <w:spacing w:before="40" w:after="40"/>
              <w:jc w:val="center"/>
              <w:rPr>
                <w:sz w:val="20"/>
              </w:rPr>
            </w:pPr>
          </w:p>
        </w:tc>
        <w:tc>
          <w:tcPr>
            <w:tcW w:w="450" w:type="pct"/>
            <w:vAlign w:val="center"/>
          </w:tcPr>
          <w:p w14:paraId="50B52BF1" w14:textId="77777777" w:rsidR="00A34EC8" w:rsidRPr="003E3A4B" w:rsidRDefault="00A34EC8" w:rsidP="00A34EC8">
            <w:pPr>
              <w:pStyle w:val="BodyText0"/>
              <w:spacing w:before="40" w:after="40"/>
              <w:jc w:val="center"/>
              <w:rPr>
                <w:sz w:val="20"/>
              </w:rPr>
            </w:pPr>
          </w:p>
        </w:tc>
        <w:tc>
          <w:tcPr>
            <w:tcW w:w="429" w:type="pct"/>
            <w:vAlign w:val="center"/>
          </w:tcPr>
          <w:p w14:paraId="5163A9A5" w14:textId="77777777" w:rsidR="00A34EC8" w:rsidRPr="003E3A4B" w:rsidRDefault="00A34EC8" w:rsidP="00A34EC8">
            <w:pPr>
              <w:pStyle w:val="BodyText0"/>
              <w:spacing w:before="40" w:after="40"/>
              <w:jc w:val="center"/>
              <w:rPr>
                <w:sz w:val="20"/>
              </w:rPr>
            </w:pPr>
          </w:p>
        </w:tc>
      </w:tr>
      <w:tr w:rsidR="00A34EC8" w:rsidRPr="003E3A4B" w14:paraId="0A52B109" w14:textId="77777777" w:rsidTr="00A34EC8">
        <w:tc>
          <w:tcPr>
            <w:tcW w:w="3072" w:type="pct"/>
            <w:vAlign w:val="center"/>
          </w:tcPr>
          <w:p w14:paraId="2059C34B" w14:textId="77777777" w:rsidR="00A34EC8" w:rsidRPr="001A6FC3" w:rsidRDefault="00A34EC8" w:rsidP="00A34EC8">
            <w:pPr>
              <w:pStyle w:val="BodyText0"/>
              <w:spacing w:before="0" w:after="0"/>
              <w:jc w:val="left"/>
              <w:rPr>
                <w:rFonts w:asciiTheme="minorHAnsi" w:hAnsiTheme="minorHAnsi"/>
                <w:sz w:val="19"/>
                <w:szCs w:val="19"/>
              </w:rPr>
            </w:pPr>
            <w:r w:rsidRPr="003E3A4B">
              <w:rPr>
                <w:b/>
                <w:sz w:val="20"/>
              </w:rPr>
              <w:t xml:space="preserve">CIVIL WORKS </w:t>
            </w:r>
            <w:r>
              <w:rPr>
                <w:b/>
                <w:sz w:val="20"/>
              </w:rPr>
              <w:t xml:space="preserve">- </w:t>
            </w:r>
            <w:r w:rsidRPr="003E3A4B">
              <w:rPr>
                <w:b/>
                <w:sz w:val="20"/>
              </w:rPr>
              <w:t>Conformance Testing - Notice of testing</w:t>
            </w:r>
            <w:r>
              <w:rPr>
                <w:b/>
                <w:sz w:val="20"/>
              </w:rPr>
              <w:t xml:space="preserve"> - </w:t>
            </w:r>
            <w:r w:rsidRPr="001A6FC3">
              <w:rPr>
                <w:sz w:val="19"/>
                <w:szCs w:val="19"/>
              </w:rPr>
              <w:t>Provide the Superintendent with a copy of the order for testing simultaneously with the order being sent to the Panel Period Contractor.</w:t>
            </w:r>
          </w:p>
          <w:p w14:paraId="2EA5CFD1" w14:textId="77777777" w:rsidR="00A34EC8" w:rsidRPr="001A6FC3" w:rsidRDefault="00A34EC8" w:rsidP="00A34EC8">
            <w:pPr>
              <w:spacing w:after="0"/>
              <w:rPr>
                <w:sz w:val="19"/>
                <w:szCs w:val="19"/>
              </w:rPr>
            </w:pPr>
            <w:r w:rsidRPr="001A6FC3">
              <w:rPr>
                <w:sz w:val="19"/>
                <w:szCs w:val="19"/>
              </w:rPr>
              <w:t>Any communication with the Panel Period Contractors, other than the ordering of testing or inquiring on the timing of test results, must be forwarded through the Superintendent.</w:t>
            </w:r>
          </w:p>
          <w:p w14:paraId="2A2247EA" w14:textId="77777777" w:rsidR="00A34EC8" w:rsidRPr="003E3A4B" w:rsidRDefault="00A34EC8" w:rsidP="00A34EC8">
            <w:pPr>
              <w:pStyle w:val="BodyText0"/>
              <w:spacing w:before="0" w:after="0"/>
              <w:jc w:val="left"/>
              <w:rPr>
                <w:sz w:val="20"/>
              </w:rPr>
            </w:pPr>
            <w:r w:rsidRPr="001A6FC3">
              <w:rPr>
                <w:sz w:val="19"/>
                <w:szCs w:val="19"/>
              </w:rPr>
              <w:t>Provide the Superintendent with the results of process control testing as identified in the relevant ITP with all requests for conformance testing.</w:t>
            </w:r>
          </w:p>
        </w:tc>
        <w:tc>
          <w:tcPr>
            <w:tcW w:w="599" w:type="pct"/>
            <w:vAlign w:val="center"/>
          </w:tcPr>
          <w:p w14:paraId="002D9E53" w14:textId="77777777" w:rsidR="00A34EC8" w:rsidRPr="003E3A4B" w:rsidRDefault="00A34EC8" w:rsidP="00A34EC8">
            <w:pPr>
              <w:pStyle w:val="BodyText0"/>
              <w:spacing w:before="40" w:after="40"/>
              <w:jc w:val="center"/>
              <w:rPr>
                <w:sz w:val="20"/>
              </w:rPr>
            </w:pPr>
            <w:r w:rsidRPr="003E3A4B">
              <w:rPr>
                <w:sz w:val="20"/>
              </w:rPr>
              <w:t>#.7.3</w:t>
            </w:r>
          </w:p>
        </w:tc>
        <w:tc>
          <w:tcPr>
            <w:tcW w:w="450" w:type="pct"/>
            <w:vAlign w:val="center"/>
          </w:tcPr>
          <w:p w14:paraId="711F801C" w14:textId="77777777" w:rsidR="00A34EC8" w:rsidRPr="003E3A4B" w:rsidRDefault="00A34EC8" w:rsidP="00A34EC8">
            <w:pPr>
              <w:pStyle w:val="BodyText0"/>
              <w:spacing w:before="40" w:after="40"/>
              <w:jc w:val="center"/>
              <w:rPr>
                <w:sz w:val="20"/>
              </w:rPr>
            </w:pPr>
          </w:p>
        </w:tc>
        <w:tc>
          <w:tcPr>
            <w:tcW w:w="450" w:type="pct"/>
            <w:vAlign w:val="center"/>
          </w:tcPr>
          <w:p w14:paraId="6082A796" w14:textId="77777777" w:rsidR="00A34EC8" w:rsidRPr="003E3A4B" w:rsidRDefault="00A34EC8" w:rsidP="00A34EC8">
            <w:pPr>
              <w:pStyle w:val="BodyText0"/>
              <w:spacing w:before="40" w:after="40"/>
              <w:jc w:val="center"/>
              <w:rPr>
                <w:sz w:val="20"/>
              </w:rPr>
            </w:pPr>
          </w:p>
        </w:tc>
        <w:tc>
          <w:tcPr>
            <w:tcW w:w="429" w:type="pct"/>
            <w:vAlign w:val="center"/>
          </w:tcPr>
          <w:p w14:paraId="0F63FFA2" w14:textId="77777777" w:rsidR="00A34EC8" w:rsidRPr="003E3A4B" w:rsidRDefault="00A34EC8" w:rsidP="00A34EC8">
            <w:pPr>
              <w:pStyle w:val="BodyText0"/>
              <w:spacing w:before="40" w:after="40"/>
              <w:jc w:val="center"/>
              <w:rPr>
                <w:sz w:val="20"/>
              </w:rPr>
            </w:pPr>
          </w:p>
        </w:tc>
      </w:tr>
      <w:tr w:rsidR="00A34EC8" w:rsidRPr="003E3A4B" w14:paraId="6CAE0E12" w14:textId="77777777" w:rsidTr="00A34EC8">
        <w:tc>
          <w:tcPr>
            <w:tcW w:w="3072" w:type="pct"/>
            <w:vAlign w:val="center"/>
          </w:tcPr>
          <w:p w14:paraId="215E6F2D" w14:textId="77777777" w:rsidR="00A34EC8" w:rsidRPr="003E3A4B" w:rsidRDefault="00A34EC8" w:rsidP="00A34EC8">
            <w:pPr>
              <w:pStyle w:val="BodyText0"/>
              <w:spacing w:before="40" w:after="40"/>
              <w:jc w:val="left"/>
              <w:rPr>
                <w:sz w:val="20"/>
              </w:rPr>
            </w:pPr>
            <w:r w:rsidRPr="003E3A4B">
              <w:rPr>
                <w:b/>
                <w:sz w:val="20"/>
              </w:rPr>
              <w:t xml:space="preserve">CIVIL WORKS </w:t>
            </w:r>
            <w:r>
              <w:rPr>
                <w:b/>
                <w:sz w:val="20"/>
              </w:rPr>
              <w:t xml:space="preserve">- </w:t>
            </w:r>
            <w:r w:rsidRPr="003E3A4B">
              <w:rPr>
                <w:b/>
                <w:sz w:val="20"/>
              </w:rPr>
              <w:t>Conformance Testing - Notice of testing</w:t>
            </w:r>
            <w:r>
              <w:rPr>
                <w:b/>
                <w:sz w:val="20"/>
              </w:rPr>
              <w:t xml:space="preserve"> - </w:t>
            </w:r>
            <w:r w:rsidRPr="003E3A4B">
              <w:rPr>
                <w:sz w:val="20"/>
              </w:rPr>
              <w:t>Notify the Superintendent prior to any rework of failed lots.</w:t>
            </w:r>
          </w:p>
        </w:tc>
        <w:tc>
          <w:tcPr>
            <w:tcW w:w="599" w:type="pct"/>
            <w:vAlign w:val="center"/>
          </w:tcPr>
          <w:p w14:paraId="3EDBE112" w14:textId="77777777" w:rsidR="00A34EC8" w:rsidRPr="003E3A4B" w:rsidRDefault="00A34EC8" w:rsidP="00A34EC8">
            <w:pPr>
              <w:pStyle w:val="BodyText0"/>
              <w:spacing w:before="40" w:after="40"/>
              <w:jc w:val="center"/>
              <w:rPr>
                <w:sz w:val="20"/>
              </w:rPr>
            </w:pPr>
            <w:r w:rsidRPr="003E3A4B">
              <w:rPr>
                <w:sz w:val="20"/>
              </w:rPr>
              <w:t>#.7.3</w:t>
            </w:r>
          </w:p>
        </w:tc>
        <w:tc>
          <w:tcPr>
            <w:tcW w:w="450" w:type="pct"/>
            <w:vAlign w:val="center"/>
          </w:tcPr>
          <w:p w14:paraId="14565392" w14:textId="77777777" w:rsidR="00A34EC8" w:rsidRPr="003E3A4B" w:rsidRDefault="00A34EC8" w:rsidP="00A34EC8">
            <w:pPr>
              <w:pStyle w:val="BodyText0"/>
              <w:spacing w:before="40" w:after="40"/>
              <w:jc w:val="center"/>
              <w:rPr>
                <w:sz w:val="20"/>
              </w:rPr>
            </w:pPr>
          </w:p>
        </w:tc>
        <w:tc>
          <w:tcPr>
            <w:tcW w:w="450" w:type="pct"/>
            <w:vAlign w:val="center"/>
          </w:tcPr>
          <w:p w14:paraId="4ED0CE52" w14:textId="77777777" w:rsidR="00A34EC8" w:rsidRPr="003E3A4B" w:rsidRDefault="00A34EC8" w:rsidP="00A34EC8">
            <w:pPr>
              <w:pStyle w:val="BodyText0"/>
              <w:spacing w:before="40" w:after="40"/>
              <w:jc w:val="center"/>
              <w:rPr>
                <w:sz w:val="20"/>
              </w:rPr>
            </w:pPr>
          </w:p>
        </w:tc>
        <w:tc>
          <w:tcPr>
            <w:tcW w:w="429" w:type="pct"/>
            <w:vAlign w:val="center"/>
          </w:tcPr>
          <w:p w14:paraId="3B88082A" w14:textId="77777777" w:rsidR="00A34EC8" w:rsidRPr="003E3A4B" w:rsidRDefault="00A34EC8" w:rsidP="00A34EC8">
            <w:pPr>
              <w:pStyle w:val="BodyText0"/>
              <w:spacing w:before="40" w:after="40"/>
              <w:jc w:val="center"/>
              <w:rPr>
                <w:sz w:val="20"/>
              </w:rPr>
            </w:pPr>
          </w:p>
        </w:tc>
      </w:tr>
      <w:tr w:rsidR="00A34EC8" w:rsidRPr="003E3A4B" w14:paraId="376E8944" w14:textId="77777777" w:rsidTr="00A34EC8">
        <w:tc>
          <w:tcPr>
            <w:tcW w:w="3072" w:type="pct"/>
            <w:vAlign w:val="center"/>
          </w:tcPr>
          <w:p w14:paraId="6C5EA812" w14:textId="77777777" w:rsidR="00A34EC8" w:rsidRPr="003E3A4B" w:rsidRDefault="00A34EC8" w:rsidP="00A34EC8">
            <w:pPr>
              <w:pStyle w:val="BodyText0"/>
              <w:spacing w:before="40" w:after="40"/>
              <w:jc w:val="left"/>
              <w:rPr>
                <w:sz w:val="20"/>
              </w:rPr>
            </w:pPr>
            <w:r w:rsidRPr="003E3A4B">
              <w:rPr>
                <w:b/>
                <w:sz w:val="20"/>
              </w:rPr>
              <w:t xml:space="preserve">CIVIL WORKS </w:t>
            </w:r>
            <w:r>
              <w:rPr>
                <w:b/>
                <w:sz w:val="20"/>
              </w:rPr>
              <w:t xml:space="preserve">- </w:t>
            </w:r>
            <w:r w:rsidRPr="003E3A4B">
              <w:rPr>
                <w:b/>
                <w:sz w:val="20"/>
              </w:rPr>
              <w:t>Pavement Marking - Road marking paint</w:t>
            </w:r>
            <w:r>
              <w:rPr>
                <w:b/>
                <w:sz w:val="20"/>
              </w:rPr>
              <w:t xml:space="preserve"> - </w:t>
            </w:r>
            <w:r w:rsidRPr="003E3A4B">
              <w:rPr>
                <w:sz w:val="20"/>
                <w:lang w:val="en-US"/>
              </w:rPr>
              <w:t>Submit a 'Certificate of Compliance' for the paint with the relevant Australian Standards or APAS specification.</w:t>
            </w:r>
          </w:p>
        </w:tc>
        <w:tc>
          <w:tcPr>
            <w:tcW w:w="599" w:type="pct"/>
            <w:vAlign w:val="center"/>
          </w:tcPr>
          <w:p w14:paraId="0662AB29" w14:textId="77777777" w:rsidR="00A34EC8" w:rsidRPr="003E3A4B" w:rsidRDefault="00A34EC8" w:rsidP="00A34EC8">
            <w:pPr>
              <w:pStyle w:val="BodyText0"/>
              <w:spacing w:before="40" w:after="40"/>
              <w:jc w:val="center"/>
              <w:rPr>
                <w:sz w:val="20"/>
              </w:rPr>
            </w:pPr>
            <w:r w:rsidRPr="003E3A4B">
              <w:rPr>
                <w:sz w:val="20"/>
              </w:rPr>
              <w:t>#.8.2</w:t>
            </w:r>
          </w:p>
        </w:tc>
        <w:tc>
          <w:tcPr>
            <w:tcW w:w="450" w:type="pct"/>
            <w:vAlign w:val="center"/>
          </w:tcPr>
          <w:p w14:paraId="124CF7AC" w14:textId="77777777" w:rsidR="00A34EC8" w:rsidRPr="003E3A4B" w:rsidRDefault="00A34EC8" w:rsidP="00A34EC8">
            <w:pPr>
              <w:pStyle w:val="BodyText0"/>
              <w:spacing w:before="40" w:after="40"/>
              <w:jc w:val="center"/>
              <w:rPr>
                <w:sz w:val="20"/>
              </w:rPr>
            </w:pPr>
          </w:p>
        </w:tc>
        <w:tc>
          <w:tcPr>
            <w:tcW w:w="450" w:type="pct"/>
            <w:vAlign w:val="center"/>
          </w:tcPr>
          <w:p w14:paraId="2DC648AB" w14:textId="77777777" w:rsidR="00A34EC8" w:rsidRPr="003E3A4B" w:rsidRDefault="00A34EC8" w:rsidP="00A34EC8">
            <w:pPr>
              <w:pStyle w:val="BodyText0"/>
              <w:spacing w:before="40" w:after="40"/>
              <w:jc w:val="center"/>
              <w:rPr>
                <w:sz w:val="20"/>
              </w:rPr>
            </w:pPr>
          </w:p>
        </w:tc>
        <w:tc>
          <w:tcPr>
            <w:tcW w:w="429" w:type="pct"/>
            <w:vAlign w:val="center"/>
          </w:tcPr>
          <w:p w14:paraId="2ADE9107" w14:textId="77777777" w:rsidR="00A34EC8" w:rsidRPr="003E3A4B" w:rsidRDefault="00A34EC8" w:rsidP="00A34EC8">
            <w:pPr>
              <w:pStyle w:val="BodyText0"/>
              <w:spacing w:before="40" w:after="40"/>
              <w:jc w:val="center"/>
              <w:rPr>
                <w:sz w:val="20"/>
              </w:rPr>
            </w:pPr>
          </w:p>
        </w:tc>
      </w:tr>
      <w:tr w:rsidR="00A34EC8" w:rsidRPr="003E3A4B" w14:paraId="2F57B7F7" w14:textId="77777777" w:rsidTr="00A34EC8">
        <w:tc>
          <w:tcPr>
            <w:tcW w:w="3072" w:type="pct"/>
            <w:vAlign w:val="center"/>
          </w:tcPr>
          <w:p w14:paraId="2694D9BC" w14:textId="77777777" w:rsidR="00A34EC8" w:rsidRPr="003E3A4B" w:rsidRDefault="00A34EC8" w:rsidP="00A34EC8">
            <w:pPr>
              <w:pStyle w:val="BodyText0"/>
              <w:spacing w:before="40" w:after="40"/>
              <w:jc w:val="left"/>
              <w:rPr>
                <w:sz w:val="20"/>
              </w:rPr>
            </w:pPr>
            <w:r w:rsidRPr="003E3A4B">
              <w:rPr>
                <w:b/>
                <w:sz w:val="20"/>
              </w:rPr>
              <w:t xml:space="preserve">CIVIL WORKS </w:t>
            </w:r>
            <w:r>
              <w:rPr>
                <w:b/>
                <w:sz w:val="20"/>
              </w:rPr>
              <w:t xml:space="preserve">- </w:t>
            </w:r>
            <w:r w:rsidRPr="003E3A4B">
              <w:rPr>
                <w:b/>
                <w:sz w:val="20"/>
              </w:rPr>
              <w:t xml:space="preserve">Pavement Marking </w:t>
            </w:r>
            <w:r>
              <w:rPr>
                <w:b/>
                <w:sz w:val="20"/>
              </w:rPr>
              <w:t>–</w:t>
            </w:r>
            <w:r w:rsidRPr="003E3A4B">
              <w:rPr>
                <w:b/>
                <w:sz w:val="20"/>
              </w:rPr>
              <w:t xml:space="preserve"> Application</w:t>
            </w:r>
            <w:r>
              <w:rPr>
                <w:b/>
                <w:sz w:val="20"/>
              </w:rPr>
              <w:t xml:space="preserve"> - </w:t>
            </w:r>
            <w:r w:rsidRPr="003E3A4B">
              <w:rPr>
                <w:sz w:val="20"/>
                <w:lang w:val="en-US"/>
              </w:rPr>
              <w:t>Obtain approval from the Superintendent for the type of equipment to be used for applying pavement marking materials.</w:t>
            </w:r>
          </w:p>
        </w:tc>
        <w:tc>
          <w:tcPr>
            <w:tcW w:w="599" w:type="pct"/>
            <w:vAlign w:val="center"/>
          </w:tcPr>
          <w:p w14:paraId="3771C795" w14:textId="77777777" w:rsidR="00A34EC8" w:rsidRPr="003E3A4B" w:rsidRDefault="00A34EC8" w:rsidP="00A34EC8">
            <w:pPr>
              <w:pStyle w:val="BodyText0"/>
              <w:spacing w:before="40" w:after="40"/>
              <w:jc w:val="center"/>
              <w:rPr>
                <w:sz w:val="20"/>
              </w:rPr>
            </w:pPr>
            <w:r w:rsidRPr="003E3A4B">
              <w:rPr>
                <w:sz w:val="20"/>
              </w:rPr>
              <w:t>#.8.5</w:t>
            </w:r>
          </w:p>
        </w:tc>
        <w:tc>
          <w:tcPr>
            <w:tcW w:w="450" w:type="pct"/>
            <w:vAlign w:val="center"/>
          </w:tcPr>
          <w:p w14:paraId="23026125" w14:textId="77777777" w:rsidR="00A34EC8" w:rsidRPr="003E3A4B" w:rsidRDefault="00A34EC8" w:rsidP="00A34EC8">
            <w:pPr>
              <w:pStyle w:val="BodyText0"/>
              <w:spacing w:before="40" w:after="40"/>
              <w:jc w:val="center"/>
              <w:rPr>
                <w:sz w:val="20"/>
              </w:rPr>
            </w:pPr>
          </w:p>
        </w:tc>
        <w:tc>
          <w:tcPr>
            <w:tcW w:w="450" w:type="pct"/>
            <w:vAlign w:val="center"/>
          </w:tcPr>
          <w:p w14:paraId="2D557CE5" w14:textId="77777777" w:rsidR="00A34EC8" w:rsidRPr="003E3A4B" w:rsidRDefault="00A34EC8" w:rsidP="00A34EC8">
            <w:pPr>
              <w:pStyle w:val="BodyText0"/>
              <w:spacing w:before="40" w:after="40"/>
              <w:jc w:val="center"/>
              <w:rPr>
                <w:sz w:val="20"/>
              </w:rPr>
            </w:pPr>
          </w:p>
        </w:tc>
        <w:tc>
          <w:tcPr>
            <w:tcW w:w="429" w:type="pct"/>
            <w:vAlign w:val="center"/>
          </w:tcPr>
          <w:p w14:paraId="43A5165D" w14:textId="77777777" w:rsidR="00A34EC8" w:rsidRPr="003E3A4B" w:rsidRDefault="00A34EC8" w:rsidP="00A34EC8">
            <w:pPr>
              <w:pStyle w:val="BodyText0"/>
              <w:spacing w:before="40" w:after="40"/>
              <w:jc w:val="center"/>
              <w:rPr>
                <w:sz w:val="20"/>
              </w:rPr>
            </w:pPr>
          </w:p>
        </w:tc>
      </w:tr>
      <w:tr w:rsidR="00A34EC8" w:rsidRPr="003E3A4B" w14:paraId="57C6A6AA" w14:textId="77777777" w:rsidTr="00A34EC8">
        <w:tc>
          <w:tcPr>
            <w:tcW w:w="3072" w:type="pct"/>
            <w:vAlign w:val="center"/>
          </w:tcPr>
          <w:p w14:paraId="533951D3" w14:textId="77777777" w:rsidR="00A34EC8" w:rsidRPr="003E3A4B" w:rsidRDefault="00A34EC8" w:rsidP="00A34EC8">
            <w:pPr>
              <w:pStyle w:val="BodyText0"/>
              <w:spacing w:before="40" w:after="40"/>
              <w:jc w:val="left"/>
              <w:rPr>
                <w:sz w:val="20"/>
              </w:rPr>
            </w:pPr>
            <w:r w:rsidRPr="003E3A4B">
              <w:rPr>
                <w:b/>
                <w:sz w:val="20"/>
              </w:rPr>
              <w:t xml:space="preserve">CIVIL WORKS </w:t>
            </w:r>
            <w:r>
              <w:rPr>
                <w:b/>
                <w:sz w:val="20"/>
              </w:rPr>
              <w:t xml:space="preserve">- </w:t>
            </w:r>
            <w:r w:rsidRPr="003E3A4B">
              <w:rPr>
                <w:b/>
                <w:sz w:val="20"/>
              </w:rPr>
              <w:t xml:space="preserve">Pavement Marking </w:t>
            </w:r>
            <w:r>
              <w:rPr>
                <w:b/>
                <w:sz w:val="20"/>
              </w:rPr>
              <w:t>–</w:t>
            </w:r>
            <w:r w:rsidRPr="003E3A4B">
              <w:rPr>
                <w:b/>
                <w:sz w:val="20"/>
              </w:rPr>
              <w:t xml:space="preserve"> Application</w:t>
            </w:r>
            <w:r>
              <w:rPr>
                <w:b/>
                <w:sz w:val="20"/>
              </w:rPr>
              <w:t xml:space="preserve"> - </w:t>
            </w:r>
            <w:r w:rsidRPr="003E3A4B">
              <w:rPr>
                <w:sz w:val="20"/>
                <w:lang w:val="en-US"/>
              </w:rPr>
              <w:t>Produce documented evidence to show that the spraying equipment has been calibrated in accordance with NTTM 405.1.</w:t>
            </w:r>
          </w:p>
        </w:tc>
        <w:tc>
          <w:tcPr>
            <w:tcW w:w="599" w:type="pct"/>
            <w:vAlign w:val="center"/>
          </w:tcPr>
          <w:p w14:paraId="5904F659" w14:textId="77777777" w:rsidR="00A34EC8" w:rsidRPr="003E3A4B" w:rsidRDefault="00A34EC8" w:rsidP="00A34EC8">
            <w:pPr>
              <w:pStyle w:val="BodyText0"/>
              <w:spacing w:before="40" w:after="40"/>
              <w:jc w:val="center"/>
              <w:rPr>
                <w:sz w:val="20"/>
              </w:rPr>
            </w:pPr>
            <w:r w:rsidRPr="003E3A4B">
              <w:rPr>
                <w:sz w:val="20"/>
              </w:rPr>
              <w:t>#.8.5</w:t>
            </w:r>
          </w:p>
        </w:tc>
        <w:tc>
          <w:tcPr>
            <w:tcW w:w="450" w:type="pct"/>
            <w:vAlign w:val="center"/>
          </w:tcPr>
          <w:p w14:paraId="2E6BA759" w14:textId="77777777" w:rsidR="00A34EC8" w:rsidRPr="003E3A4B" w:rsidRDefault="00A34EC8" w:rsidP="00A34EC8">
            <w:pPr>
              <w:pStyle w:val="BodyText0"/>
              <w:spacing w:before="40" w:after="40"/>
              <w:jc w:val="center"/>
              <w:rPr>
                <w:sz w:val="20"/>
              </w:rPr>
            </w:pPr>
          </w:p>
        </w:tc>
        <w:tc>
          <w:tcPr>
            <w:tcW w:w="450" w:type="pct"/>
            <w:vAlign w:val="center"/>
          </w:tcPr>
          <w:p w14:paraId="72FFD433" w14:textId="77777777" w:rsidR="00A34EC8" w:rsidRPr="003E3A4B" w:rsidRDefault="00A34EC8" w:rsidP="00A34EC8">
            <w:pPr>
              <w:pStyle w:val="BodyText0"/>
              <w:spacing w:before="40" w:after="40"/>
              <w:jc w:val="center"/>
              <w:rPr>
                <w:sz w:val="20"/>
              </w:rPr>
            </w:pPr>
          </w:p>
        </w:tc>
        <w:tc>
          <w:tcPr>
            <w:tcW w:w="429" w:type="pct"/>
            <w:vAlign w:val="center"/>
          </w:tcPr>
          <w:p w14:paraId="5B7CA4AF" w14:textId="77777777" w:rsidR="00A34EC8" w:rsidRPr="003E3A4B" w:rsidRDefault="00A34EC8" w:rsidP="00A34EC8">
            <w:pPr>
              <w:pStyle w:val="BodyText0"/>
              <w:spacing w:before="40" w:after="40"/>
              <w:jc w:val="center"/>
              <w:rPr>
                <w:sz w:val="20"/>
              </w:rPr>
            </w:pPr>
          </w:p>
        </w:tc>
      </w:tr>
      <w:tr w:rsidR="00A34EC8" w:rsidRPr="003E3A4B" w14:paraId="4CCE5041" w14:textId="77777777" w:rsidTr="00A34EC8">
        <w:tc>
          <w:tcPr>
            <w:tcW w:w="3072" w:type="pct"/>
            <w:tcBorders>
              <w:right w:val="nil"/>
            </w:tcBorders>
            <w:shd w:val="clear" w:color="auto" w:fill="FFFFFF" w:themeFill="background2"/>
            <w:vAlign w:val="center"/>
          </w:tcPr>
          <w:p w14:paraId="7AF4A078" w14:textId="77777777" w:rsidR="00A34EC8" w:rsidRPr="003E3A4B" w:rsidRDefault="00A34EC8" w:rsidP="00A34EC8">
            <w:pPr>
              <w:pStyle w:val="BodyText0"/>
              <w:spacing w:before="40" w:after="40"/>
              <w:jc w:val="left"/>
              <w:rPr>
                <w:sz w:val="20"/>
              </w:rPr>
            </w:pPr>
            <w:r w:rsidRPr="003E3A4B">
              <w:rPr>
                <w:b/>
                <w:sz w:val="20"/>
              </w:rPr>
              <w:t>62 FABRIC SHADE STRUCTURES</w:t>
            </w:r>
          </w:p>
        </w:tc>
        <w:tc>
          <w:tcPr>
            <w:tcW w:w="599" w:type="pct"/>
            <w:tcBorders>
              <w:left w:val="nil"/>
              <w:right w:val="nil"/>
            </w:tcBorders>
            <w:shd w:val="clear" w:color="auto" w:fill="FFFFFF" w:themeFill="background2"/>
            <w:vAlign w:val="center"/>
          </w:tcPr>
          <w:p w14:paraId="15BD1E32"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33C2EB9"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06D9186C"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518A96F7" w14:textId="77777777" w:rsidR="00A34EC8" w:rsidRPr="003E3A4B" w:rsidRDefault="00A34EC8" w:rsidP="00A34EC8">
            <w:pPr>
              <w:pStyle w:val="BodyText0"/>
              <w:spacing w:before="40" w:after="40"/>
              <w:jc w:val="center"/>
              <w:rPr>
                <w:sz w:val="20"/>
              </w:rPr>
            </w:pPr>
          </w:p>
        </w:tc>
      </w:tr>
      <w:tr w:rsidR="00A34EC8" w:rsidRPr="003E3A4B" w14:paraId="77653F62" w14:textId="77777777" w:rsidTr="00A34EC8">
        <w:tc>
          <w:tcPr>
            <w:tcW w:w="3072" w:type="pct"/>
            <w:vAlign w:val="center"/>
          </w:tcPr>
          <w:p w14:paraId="21E9B53E"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FABRIC SHADE STRUCTURES </w:t>
            </w:r>
            <w:r>
              <w:rPr>
                <w:b/>
                <w:sz w:val="20"/>
              </w:rPr>
              <w:t xml:space="preserve">- </w:t>
            </w:r>
            <w:r w:rsidRPr="003E3A4B">
              <w:rPr>
                <w:b/>
                <w:sz w:val="20"/>
              </w:rPr>
              <w:t xml:space="preserve">Contractor's Submissions </w:t>
            </w:r>
            <w:r>
              <w:rPr>
                <w:b/>
                <w:sz w:val="20"/>
              </w:rPr>
              <w:t>–</w:t>
            </w:r>
            <w:r w:rsidRPr="003E3A4B">
              <w:rPr>
                <w:b/>
                <w:sz w:val="20"/>
              </w:rPr>
              <w:t xml:space="preserve"> Samples</w:t>
            </w:r>
            <w:r>
              <w:rPr>
                <w:b/>
                <w:sz w:val="20"/>
              </w:rPr>
              <w:t xml:space="preserve"> - </w:t>
            </w:r>
            <w:r w:rsidRPr="003E3A4B">
              <w:rPr>
                <w:sz w:val="20"/>
              </w:rPr>
              <w:t>Provide samples of the fabric that is proposed to be used on this project including the manufacturer’s technical data sheets providing the following information:</w:t>
            </w:r>
          </w:p>
          <w:p w14:paraId="1DDAC705" w14:textId="77777777" w:rsidR="00A34EC8" w:rsidRPr="003E3A4B" w:rsidRDefault="00A34EC8" w:rsidP="00A34EC8">
            <w:pPr>
              <w:pStyle w:val="Bullet"/>
              <w:tabs>
                <w:tab w:val="clear" w:pos="567"/>
                <w:tab w:val="clear" w:pos="1276"/>
                <w:tab w:val="left" w:pos="306"/>
              </w:tabs>
              <w:spacing w:after="0"/>
              <w:ind w:left="306" w:hanging="360"/>
              <w:rPr>
                <w:sz w:val="20"/>
              </w:rPr>
            </w:pPr>
            <w:r w:rsidRPr="003E3A4B">
              <w:rPr>
                <w:sz w:val="20"/>
              </w:rPr>
              <w:t>Test reports on material strength.</w:t>
            </w:r>
          </w:p>
          <w:p w14:paraId="6D11C6D5" w14:textId="77777777" w:rsidR="00A34EC8" w:rsidRPr="003E3A4B" w:rsidRDefault="00A34EC8" w:rsidP="00A34EC8">
            <w:pPr>
              <w:pStyle w:val="Bullet"/>
              <w:tabs>
                <w:tab w:val="clear" w:pos="567"/>
                <w:tab w:val="clear" w:pos="1276"/>
                <w:tab w:val="left" w:pos="306"/>
              </w:tabs>
              <w:spacing w:after="0"/>
              <w:ind w:left="306" w:hanging="360"/>
              <w:rPr>
                <w:sz w:val="20"/>
              </w:rPr>
            </w:pPr>
            <w:r w:rsidRPr="003E3A4B">
              <w:rPr>
                <w:sz w:val="20"/>
              </w:rPr>
              <w:lastRenderedPageBreak/>
              <w:t>Test reports on UV stability through accelerated tests.</w:t>
            </w:r>
          </w:p>
          <w:p w14:paraId="5E05C62C" w14:textId="77777777" w:rsidR="00A34EC8" w:rsidRPr="003E3A4B" w:rsidRDefault="00A34EC8" w:rsidP="00A34EC8">
            <w:pPr>
              <w:pStyle w:val="Bullet"/>
              <w:tabs>
                <w:tab w:val="clear" w:pos="567"/>
                <w:tab w:val="clear" w:pos="1276"/>
                <w:tab w:val="left" w:pos="306"/>
              </w:tabs>
              <w:spacing w:after="0"/>
              <w:ind w:left="306" w:hanging="360"/>
              <w:rPr>
                <w:sz w:val="20"/>
              </w:rPr>
            </w:pPr>
            <w:r w:rsidRPr="003E3A4B">
              <w:rPr>
                <w:sz w:val="20"/>
              </w:rPr>
              <w:t>The manufacturer’s colour range.</w:t>
            </w:r>
          </w:p>
          <w:p w14:paraId="1E907C4C" w14:textId="77777777" w:rsidR="00A34EC8" w:rsidRPr="003E3A4B" w:rsidRDefault="00A34EC8" w:rsidP="00A34EC8">
            <w:pPr>
              <w:pStyle w:val="Bullet"/>
              <w:tabs>
                <w:tab w:val="clear" w:pos="567"/>
                <w:tab w:val="clear" w:pos="1276"/>
                <w:tab w:val="left" w:pos="306"/>
              </w:tabs>
              <w:spacing w:after="0"/>
              <w:ind w:left="306" w:hanging="360"/>
              <w:rPr>
                <w:sz w:val="20"/>
              </w:rPr>
            </w:pPr>
            <w:r w:rsidRPr="003E3A4B">
              <w:rPr>
                <w:sz w:val="20"/>
              </w:rPr>
              <w:t>The % shade and UV penetration in a tensioned state.</w:t>
            </w:r>
          </w:p>
          <w:p w14:paraId="27FD422F" w14:textId="77777777" w:rsidR="00A34EC8" w:rsidRPr="003E3A4B" w:rsidRDefault="00A34EC8" w:rsidP="00A34EC8">
            <w:pPr>
              <w:pStyle w:val="Bullet"/>
              <w:tabs>
                <w:tab w:val="clear" w:pos="567"/>
                <w:tab w:val="clear" w:pos="1276"/>
                <w:tab w:val="left" w:pos="306"/>
              </w:tabs>
              <w:spacing w:after="0"/>
              <w:ind w:left="306" w:hanging="360"/>
              <w:rPr>
                <w:sz w:val="20"/>
              </w:rPr>
            </w:pPr>
            <w:r w:rsidRPr="003E3A4B">
              <w:rPr>
                <w:sz w:val="20"/>
              </w:rPr>
              <w:t>The manufacturer’s warranty.</w:t>
            </w:r>
          </w:p>
          <w:p w14:paraId="39E0BEFF" w14:textId="77777777" w:rsidR="00A34EC8" w:rsidRPr="003E3A4B" w:rsidRDefault="00A34EC8" w:rsidP="00A34EC8">
            <w:pPr>
              <w:pStyle w:val="Bullet"/>
              <w:tabs>
                <w:tab w:val="clear" w:pos="567"/>
                <w:tab w:val="clear" w:pos="1276"/>
                <w:tab w:val="left" w:pos="306"/>
              </w:tabs>
              <w:spacing w:after="0"/>
              <w:ind w:left="306" w:hanging="360"/>
              <w:rPr>
                <w:sz w:val="20"/>
              </w:rPr>
            </w:pPr>
            <w:r w:rsidRPr="003E3A4B">
              <w:rPr>
                <w:sz w:val="20"/>
              </w:rPr>
              <w:t>Flammability test results.</w:t>
            </w:r>
          </w:p>
        </w:tc>
        <w:tc>
          <w:tcPr>
            <w:tcW w:w="599" w:type="pct"/>
            <w:vAlign w:val="center"/>
          </w:tcPr>
          <w:p w14:paraId="7E0BFFC5" w14:textId="77777777" w:rsidR="00A34EC8" w:rsidRPr="003E3A4B" w:rsidRDefault="00A34EC8" w:rsidP="00A34EC8">
            <w:pPr>
              <w:pStyle w:val="BodyText0"/>
              <w:spacing w:before="0" w:after="0"/>
              <w:jc w:val="center"/>
              <w:rPr>
                <w:sz w:val="20"/>
              </w:rPr>
            </w:pPr>
            <w:r w:rsidRPr="003E3A4B">
              <w:rPr>
                <w:sz w:val="20"/>
              </w:rPr>
              <w:lastRenderedPageBreak/>
              <w:t>#.5.2</w:t>
            </w:r>
          </w:p>
        </w:tc>
        <w:tc>
          <w:tcPr>
            <w:tcW w:w="450" w:type="pct"/>
            <w:vAlign w:val="center"/>
          </w:tcPr>
          <w:p w14:paraId="2D601F2E" w14:textId="77777777" w:rsidR="00A34EC8" w:rsidRPr="003E3A4B" w:rsidRDefault="00A34EC8" w:rsidP="00A34EC8">
            <w:pPr>
              <w:pStyle w:val="BodyText0"/>
              <w:spacing w:before="0" w:after="0"/>
              <w:jc w:val="center"/>
              <w:rPr>
                <w:sz w:val="20"/>
              </w:rPr>
            </w:pPr>
          </w:p>
        </w:tc>
        <w:tc>
          <w:tcPr>
            <w:tcW w:w="450" w:type="pct"/>
            <w:vAlign w:val="center"/>
          </w:tcPr>
          <w:p w14:paraId="5B98EFDE" w14:textId="77777777" w:rsidR="00A34EC8" w:rsidRPr="003E3A4B" w:rsidRDefault="00A34EC8" w:rsidP="00A34EC8">
            <w:pPr>
              <w:pStyle w:val="BodyText0"/>
              <w:spacing w:before="0" w:after="0"/>
              <w:jc w:val="center"/>
              <w:rPr>
                <w:sz w:val="20"/>
              </w:rPr>
            </w:pPr>
          </w:p>
        </w:tc>
        <w:tc>
          <w:tcPr>
            <w:tcW w:w="429" w:type="pct"/>
            <w:vAlign w:val="center"/>
          </w:tcPr>
          <w:p w14:paraId="1536EE6B" w14:textId="77777777" w:rsidR="00A34EC8" w:rsidRPr="003E3A4B" w:rsidRDefault="00A34EC8" w:rsidP="00A34EC8">
            <w:pPr>
              <w:pStyle w:val="BodyText0"/>
              <w:spacing w:before="0" w:after="0"/>
              <w:jc w:val="center"/>
              <w:rPr>
                <w:sz w:val="20"/>
              </w:rPr>
            </w:pPr>
          </w:p>
        </w:tc>
      </w:tr>
      <w:tr w:rsidR="00A34EC8" w:rsidRPr="003E3A4B" w14:paraId="1E6D870E" w14:textId="77777777" w:rsidTr="00A34EC8">
        <w:trPr>
          <w:cantSplit/>
        </w:trPr>
        <w:tc>
          <w:tcPr>
            <w:tcW w:w="3072" w:type="pct"/>
            <w:vAlign w:val="center"/>
          </w:tcPr>
          <w:p w14:paraId="023D7B81" w14:textId="77777777" w:rsidR="00A34EC8" w:rsidRPr="003E3A4B" w:rsidRDefault="00A34EC8" w:rsidP="00A34EC8">
            <w:pPr>
              <w:pStyle w:val="BodyText0"/>
              <w:spacing w:before="0" w:after="0"/>
              <w:jc w:val="left"/>
              <w:rPr>
                <w:rFonts w:asciiTheme="minorHAnsi" w:hAnsiTheme="minorHAnsi"/>
                <w:sz w:val="20"/>
              </w:rPr>
            </w:pPr>
            <w:r w:rsidRPr="003E3A4B">
              <w:rPr>
                <w:b/>
                <w:sz w:val="20"/>
              </w:rPr>
              <w:t xml:space="preserve">FABRIC SHADE STRUCTURES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rPr>
              <w:t>Give sufficient notice to the Superintendent so that inspections may be carried out at the following stages:</w:t>
            </w:r>
          </w:p>
          <w:p w14:paraId="0BB7C2BB"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Steel work cleaned ready for application of coating.</w:t>
            </w:r>
          </w:p>
          <w:p w14:paraId="23B642A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Footing holes before steel structure is placed in the holes.</w:t>
            </w:r>
          </w:p>
          <w:p w14:paraId="2226B18F"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Before concrete footings are poured.</w:t>
            </w:r>
          </w:p>
          <w:p w14:paraId="41768371" w14:textId="77777777" w:rsidR="00A34EC8" w:rsidRPr="003E3A4B" w:rsidRDefault="00A34EC8" w:rsidP="00A34EC8">
            <w:pPr>
              <w:pStyle w:val="guidenotes0"/>
              <w:tabs>
                <w:tab w:val="clear" w:pos="3175"/>
              </w:tabs>
              <w:spacing w:after="0"/>
              <w:ind w:left="164"/>
              <w:rPr>
                <w:sz w:val="20"/>
              </w:rPr>
            </w:pPr>
            <w:r w:rsidRPr="003E3A4B">
              <w:rPr>
                <w:sz w:val="20"/>
              </w:rPr>
              <w:t>[Edit this list to suit the specific project.]</w:t>
            </w:r>
          </w:p>
        </w:tc>
        <w:tc>
          <w:tcPr>
            <w:tcW w:w="599" w:type="pct"/>
            <w:vAlign w:val="center"/>
          </w:tcPr>
          <w:p w14:paraId="7A9D68FE" w14:textId="77777777" w:rsidR="00A34EC8" w:rsidRPr="003E3A4B" w:rsidRDefault="00A34EC8" w:rsidP="00A34EC8">
            <w:pPr>
              <w:pStyle w:val="BodyText0"/>
              <w:spacing w:before="40" w:after="40"/>
              <w:jc w:val="center"/>
              <w:rPr>
                <w:sz w:val="20"/>
              </w:rPr>
            </w:pPr>
            <w:r w:rsidRPr="003E3A4B">
              <w:rPr>
                <w:sz w:val="20"/>
              </w:rPr>
              <w:t>#.7.1</w:t>
            </w:r>
          </w:p>
        </w:tc>
        <w:tc>
          <w:tcPr>
            <w:tcW w:w="450" w:type="pct"/>
            <w:vAlign w:val="center"/>
          </w:tcPr>
          <w:p w14:paraId="03D1BFD4" w14:textId="77777777" w:rsidR="00A34EC8" w:rsidRPr="003E3A4B" w:rsidRDefault="00A34EC8" w:rsidP="00A34EC8">
            <w:pPr>
              <w:pStyle w:val="BodyText0"/>
              <w:spacing w:before="40" w:after="40"/>
              <w:jc w:val="center"/>
              <w:rPr>
                <w:sz w:val="20"/>
              </w:rPr>
            </w:pPr>
          </w:p>
        </w:tc>
        <w:tc>
          <w:tcPr>
            <w:tcW w:w="450" w:type="pct"/>
            <w:vAlign w:val="center"/>
          </w:tcPr>
          <w:p w14:paraId="20B8DCB1" w14:textId="77777777" w:rsidR="00A34EC8" w:rsidRPr="003E3A4B" w:rsidRDefault="00A34EC8" w:rsidP="00A34EC8">
            <w:pPr>
              <w:pStyle w:val="BodyText0"/>
              <w:spacing w:before="40" w:after="40"/>
              <w:jc w:val="center"/>
              <w:rPr>
                <w:sz w:val="20"/>
              </w:rPr>
            </w:pPr>
          </w:p>
        </w:tc>
        <w:tc>
          <w:tcPr>
            <w:tcW w:w="429" w:type="pct"/>
            <w:vAlign w:val="center"/>
          </w:tcPr>
          <w:p w14:paraId="6EF74060" w14:textId="77777777" w:rsidR="00A34EC8" w:rsidRPr="003E3A4B" w:rsidRDefault="00A34EC8" w:rsidP="00A34EC8">
            <w:pPr>
              <w:pStyle w:val="BodyText0"/>
              <w:spacing w:before="40" w:after="40"/>
              <w:jc w:val="center"/>
              <w:rPr>
                <w:sz w:val="20"/>
              </w:rPr>
            </w:pPr>
          </w:p>
        </w:tc>
      </w:tr>
      <w:tr w:rsidR="00A34EC8" w:rsidRPr="003E3A4B" w14:paraId="40014C21" w14:textId="77777777" w:rsidTr="00A34EC8">
        <w:tc>
          <w:tcPr>
            <w:tcW w:w="3072" w:type="pct"/>
            <w:tcBorders>
              <w:bottom w:val="single" w:sz="6" w:space="0" w:color="auto"/>
            </w:tcBorders>
            <w:vAlign w:val="center"/>
          </w:tcPr>
          <w:p w14:paraId="6AE2F861" w14:textId="77777777" w:rsidR="00A34EC8" w:rsidRPr="003E3A4B" w:rsidRDefault="00A34EC8" w:rsidP="00A34EC8">
            <w:pPr>
              <w:pStyle w:val="BodyText0"/>
              <w:spacing w:before="40" w:after="40"/>
              <w:jc w:val="left"/>
              <w:rPr>
                <w:rFonts w:asciiTheme="minorHAnsi" w:hAnsiTheme="minorHAnsi"/>
                <w:sz w:val="20"/>
              </w:rPr>
            </w:pPr>
            <w:r w:rsidRPr="003E3A4B">
              <w:rPr>
                <w:b/>
                <w:sz w:val="20"/>
              </w:rPr>
              <w:t xml:space="preserve">FABRIC SHADE STRUCTURES </w:t>
            </w:r>
            <w:r>
              <w:rPr>
                <w:b/>
                <w:sz w:val="20"/>
              </w:rPr>
              <w:t xml:space="preserve">- </w:t>
            </w:r>
            <w:r w:rsidRPr="003E3A4B">
              <w:rPr>
                <w:b/>
                <w:sz w:val="20"/>
              </w:rPr>
              <w:t>Maintenance manual</w:t>
            </w:r>
            <w:r>
              <w:rPr>
                <w:b/>
                <w:sz w:val="20"/>
              </w:rPr>
              <w:t xml:space="preserve"> - </w:t>
            </w:r>
            <w:r w:rsidRPr="003E3A4B">
              <w:rPr>
                <w:sz w:val="20"/>
              </w:rPr>
              <w:t>At Practical Completion provide 2 copies of the Maintenance manual in A4 format bound in a 4 ring plastic binder, and an electronic version as PDF or Microsoft Word, and containing the following information:</w:t>
            </w:r>
          </w:p>
          <w:p w14:paraId="205F885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The name and contact numbers of the contractor</w:t>
            </w:r>
          </w:p>
          <w:p w14:paraId="0BFE490D"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A copy of the as constructed drawings including the Practical Completion date.</w:t>
            </w:r>
          </w:p>
          <w:p w14:paraId="35452A3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The manufacturer’s details of the fabric membrane</w:t>
            </w:r>
          </w:p>
          <w:p w14:paraId="3971B6E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The manufacturer’s warranty on the fabric membrane</w:t>
            </w:r>
          </w:p>
          <w:p w14:paraId="5A81BE56"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Instructions on assembly and disassembly of the membranes including special tools or equipment required.</w:t>
            </w:r>
          </w:p>
          <w:p w14:paraId="3E6FD8F6"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Details on maintenance of the fabric membrane including cleaning, damage repairs and restitching of the seams.</w:t>
            </w:r>
          </w:p>
        </w:tc>
        <w:tc>
          <w:tcPr>
            <w:tcW w:w="599" w:type="pct"/>
            <w:tcBorders>
              <w:bottom w:val="single" w:sz="6" w:space="0" w:color="auto"/>
            </w:tcBorders>
            <w:vAlign w:val="center"/>
          </w:tcPr>
          <w:p w14:paraId="63E32889" w14:textId="77777777" w:rsidR="00A34EC8" w:rsidRPr="003E3A4B" w:rsidRDefault="00A34EC8" w:rsidP="00A34EC8">
            <w:pPr>
              <w:pStyle w:val="BodyText0"/>
              <w:spacing w:before="40" w:after="40"/>
              <w:jc w:val="center"/>
              <w:rPr>
                <w:sz w:val="20"/>
              </w:rPr>
            </w:pPr>
            <w:r w:rsidRPr="003E3A4B">
              <w:rPr>
                <w:sz w:val="20"/>
              </w:rPr>
              <w:t>#.14</w:t>
            </w:r>
          </w:p>
        </w:tc>
        <w:tc>
          <w:tcPr>
            <w:tcW w:w="450" w:type="pct"/>
            <w:tcBorders>
              <w:bottom w:val="single" w:sz="6" w:space="0" w:color="auto"/>
            </w:tcBorders>
            <w:vAlign w:val="center"/>
          </w:tcPr>
          <w:p w14:paraId="1C970170"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681EEE37"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05A5AD98" w14:textId="77777777" w:rsidR="00A34EC8" w:rsidRPr="003E3A4B" w:rsidRDefault="00A34EC8" w:rsidP="00A34EC8">
            <w:pPr>
              <w:pStyle w:val="BodyText0"/>
              <w:spacing w:before="40" w:after="40"/>
              <w:jc w:val="center"/>
              <w:rPr>
                <w:sz w:val="20"/>
              </w:rPr>
            </w:pPr>
          </w:p>
        </w:tc>
      </w:tr>
      <w:tr w:rsidR="00A34EC8" w:rsidRPr="003E3A4B" w14:paraId="32856EEC" w14:textId="77777777" w:rsidTr="00A34EC8">
        <w:tc>
          <w:tcPr>
            <w:tcW w:w="3072" w:type="pct"/>
            <w:tcBorders>
              <w:right w:val="nil"/>
            </w:tcBorders>
            <w:shd w:val="clear" w:color="auto" w:fill="FFFFFF" w:themeFill="background2"/>
            <w:vAlign w:val="center"/>
          </w:tcPr>
          <w:p w14:paraId="0CD25267" w14:textId="77777777" w:rsidR="00A34EC8" w:rsidRPr="003E3A4B" w:rsidRDefault="00A34EC8" w:rsidP="00A34EC8">
            <w:pPr>
              <w:pStyle w:val="BodyText0"/>
              <w:spacing w:before="40" w:after="40"/>
              <w:jc w:val="left"/>
              <w:rPr>
                <w:sz w:val="20"/>
              </w:rPr>
            </w:pPr>
            <w:r w:rsidRPr="003E3A4B">
              <w:rPr>
                <w:b/>
                <w:sz w:val="20"/>
              </w:rPr>
              <w:t>63 FENCING</w:t>
            </w:r>
          </w:p>
        </w:tc>
        <w:tc>
          <w:tcPr>
            <w:tcW w:w="599" w:type="pct"/>
            <w:tcBorders>
              <w:left w:val="nil"/>
              <w:right w:val="nil"/>
            </w:tcBorders>
            <w:shd w:val="clear" w:color="auto" w:fill="FFFFFF" w:themeFill="background2"/>
            <w:vAlign w:val="center"/>
          </w:tcPr>
          <w:p w14:paraId="7BAFE6AC"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26314999"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BE148D3"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1CB3A31E" w14:textId="77777777" w:rsidR="00A34EC8" w:rsidRPr="003E3A4B" w:rsidRDefault="00A34EC8" w:rsidP="00A34EC8">
            <w:pPr>
              <w:pStyle w:val="BodyText0"/>
              <w:spacing w:before="40" w:after="40"/>
              <w:jc w:val="center"/>
              <w:rPr>
                <w:sz w:val="20"/>
              </w:rPr>
            </w:pPr>
          </w:p>
        </w:tc>
      </w:tr>
      <w:tr w:rsidR="00A34EC8" w:rsidRPr="003E3A4B" w14:paraId="3E3C3D8A" w14:textId="77777777" w:rsidTr="00A34EC8">
        <w:tc>
          <w:tcPr>
            <w:tcW w:w="3072" w:type="pct"/>
            <w:tcBorders>
              <w:bottom w:val="single" w:sz="6" w:space="0" w:color="auto"/>
            </w:tcBorders>
            <w:vAlign w:val="center"/>
          </w:tcPr>
          <w:p w14:paraId="43FD0FFA"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FENCING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lang w:val="en-US"/>
              </w:rPr>
              <w:t>Give notice so that inspection may be made of the following:</w:t>
            </w:r>
          </w:p>
          <w:p w14:paraId="5E5AC52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Boundary survey location if applicable.</w:t>
            </w:r>
          </w:p>
          <w:p w14:paraId="5B4A797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Set-out before construction.</w:t>
            </w:r>
          </w:p>
          <w:p w14:paraId="53233761" w14:textId="77777777" w:rsidR="00A34EC8" w:rsidRPr="003E3A4B" w:rsidRDefault="00A34EC8" w:rsidP="00A34EC8">
            <w:pPr>
              <w:pStyle w:val="Bullet"/>
              <w:tabs>
                <w:tab w:val="clear" w:pos="567"/>
                <w:tab w:val="clear" w:pos="1276"/>
                <w:tab w:val="left" w:pos="164"/>
              </w:tabs>
              <w:spacing w:after="0"/>
              <w:ind w:left="164" w:hanging="142"/>
              <w:rPr>
                <w:sz w:val="20"/>
                <w:lang w:val="en-US"/>
              </w:rPr>
            </w:pPr>
            <w:r w:rsidRPr="003E3A4B">
              <w:rPr>
                <w:sz w:val="20"/>
              </w:rPr>
              <w:t>Foundation conditions before placing concrete in footings.</w:t>
            </w:r>
          </w:p>
          <w:p w14:paraId="091059F6" w14:textId="77777777" w:rsidR="00A34EC8" w:rsidRPr="003E3A4B" w:rsidRDefault="00A34EC8" w:rsidP="00A34EC8">
            <w:pPr>
              <w:pStyle w:val="guidenotes0"/>
              <w:tabs>
                <w:tab w:val="clear" w:pos="3175"/>
              </w:tabs>
              <w:spacing w:after="0"/>
              <w:ind w:left="164"/>
              <w:rPr>
                <w:sz w:val="20"/>
                <w:lang w:val="en-AU"/>
              </w:rPr>
            </w:pPr>
            <w:r w:rsidRPr="003E3A4B">
              <w:rPr>
                <w:sz w:val="20"/>
              </w:rPr>
              <w:t>[Amend to suit project requirements.]</w:t>
            </w:r>
          </w:p>
        </w:tc>
        <w:tc>
          <w:tcPr>
            <w:tcW w:w="599" w:type="pct"/>
            <w:tcBorders>
              <w:bottom w:val="single" w:sz="6" w:space="0" w:color="auto"/>
            </w:tcBorders>
            <w:vAlign w:val="center"/>
          </w:tcPr>
          <w:p w14:paraId="5357DE0D" w14:textId="77777777" w:rsidR="00A34EC8" w:rsidRPr="003E3A4B" w:rsidRDefault="00A34EC8" w:rsidP="00A34EC8">
            <w:pPr>
              <w:pStyle w:val="BodyText0"/>
              <w:spacing w:before="40" w:after="40"/>
              <w:jc w:val="center"/>
              <w:rPr>
                <w:sz w:val="20"/>
              </w:rPr>
            </w:pPr>
            <w:r w:rsidRPr="003E3A4B">
              <w:rPr>
                <w:sz w:val="20"/>
              </w:rPr>
              <w:t>#.2.1</w:t>
            </w:r>
          </w:p>
        </w:tc>
        <w:tc>
          <w:tcPr>
            <w:tcW w:w="450" w:type="pct"/>
            <w:tcBorders>
              <w:bottom w:val="single" w:sz="6" w:space="0" w:color="auto"/>
            </w:tcBorders>
            <w:vAlign w:val="center"/>
          </w:tcPr>
          <w:p w14:paraId="6CEE6E97"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121576D7"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5C7CE3CE" w14:textId="77777777" w:rsidR="00A34EC8" w:rsidRPr="003E3A4B" w:rsidRDefault="00A34EC8" w:rsidP="00A34EC8">
            <w:pPr>
              <w:pStyle w:val="BodyText0"/>
              <w:spacing w:before="40" w:after="40"/>
              <w:jc w:val="center"/>
              <w:rPr>
                <w:sz w:val="20"/>
              </w:rPr>
            </w:pPr>
          </w:p>
        </w:tc>
      </w:tr>
      <w:tr w:rsidR="00A34EC8" w:rsidRPr="003E3A4B" w14:paraId="39501CCA" w14:textId="77777777" w:rsidTr="00A34EC8">
        <w:tc>
          <w:tcPr>
            <w:tcW w:w="3072" w:type="pct"/>
            <w:tcBorders>
              <w:right w:val="nil"/>
            </w:tcBorders>
            <w:shd w:val="clear" w:color="auto" w:fill="FFFFFF" w:themeFill="background2"/>
            <w:vAlign w:val="center"/>
          </w:tcPr>
          <w:p w14:paraId="28119999" w14:textId="77777777" w:rsidR="00A34EC8" w:rsidRPr="003E3A4B" w:rsidRDefault="00A34EC8" w:rsidP="00A34EC8">
            <w:pPr>
              <w:pStyle w:val="BodyText0"/>
              <w:keepNext/>
              <w:spacing w:before="40" w:after="40"/>
              <w:jc w:val="left"/>
              <w:rPr>
                <w:sz w:val="20"/>
              </w:rPr>
            </w:pPr>
            <w:r w:rsidRPr="003E3A4B">
              <w:rPr>
                <w:b/>
                <w:sz w:val="20"/>
              </w:rPr>
              <w:t>64 LANDSCAPE</w:t>
            </w:r>
          </w:p>
        </w:tc>
        <w:tc>
          <w:tcPr>
            <w:tcW w:w="599" w:type="pct"/>
            <w:tcBorders>
              <w:left w:val="nil"/>
              <w:right w:val="nil"/>
            </w:tcBorders>
            <w:shd w:val="clear" w:color="auto" w:fill="FFFFFF" w:themeFill="background2"/>
            <w:vAlign w:val="center"/>
          </w:tcPr>
          <w:p w14:paraId="463E3A7A"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C56477D"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75017933"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54937DDB" w14:textId="77777777" w:rsidR="00A34EC8" w:rsidRPr="003E3A4B" w:rsidRDefault="00A34EC8" w:rsidP="00A34EC8">
            <w:pPr>
              <w:pStyle w:val="BodyText0"/>
              <w:spacing w:before="40" w:after="40"/>
              <w:jc w:val="center"/>
              <w:rPr>
                <w:sz w:val="20"/>
              </w:rPr>
            </w:pPr>
          </w:p>
        </w:tc>
      </w:tr>
      <w:tr w:rsidR="00A34EC8" w:rsidRPr="003E3A4B" w14:paraId="662E4841" w14:textId="77777777" w:rsidTr="00A34EC8">
        <w:trPr>
          <w:cantSplit/>
        </w:trPr>
        <w:tc>
          <w:tcPr>
            <w:tcW w:w="3072" w:type="pct"/>
            <w:vAlign w:val="center"/>
          </w:tcPr>
          <w:p w14:paraId="516D503E" w14:textId="77777777" w:rsidR="00A34EC8" w:rsidRPr="003E3A4B" w:rsidRDefault="00A34EC8" w:rsidP="00A34EC8">
            <w:pPr>
              <w:pStyle w:val="BodyText0"/>
              <w:spacing w:before="0" w:after="0"/>
              <w:jc w:val="left"/>
              <w:rPr>
                <w:rFonts w:asciiTheme="minorHAnsi" w:hAnsiTheme="minorHAnsi"/>
                <w:sz w:val="20"/>
                <w:lang w:val="en-US"/>
              </w:rPr>
            </w:pPr>
            <w:r w:rsidRPr="003E3A4B">
              <w:rPr>
                <w:b/>
                <w:sz w:val="20"/>
              </w:rPr>
              <w:t xml:space="preserve">LANDSCAPE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sufficient notice so that inspection may be made at the following stages:</w:t>
            </w:r>
          </w:p>
          <w:p w14:paraId="69AC32B6" w14:textId="77777777" w:rsidR="00A34EC8" w:rsidRPr="001E1094" w:rsidRDefault="00A34EC8" w:rsidP="00A34EC8">
            <w:pPr>
              <w:pStyle w:val="Bullet"/>
              <w:tabs>
                <w:tab w:val="clear" w:pos="567"/>
                <w:tab w:val="clear" w:pos="1276"/>
                <w:tab w:val="left" w:pos="164"/>
              </w:tabs>
              <w:spacing w:after="0"/>
              <w:ind w:left="164" w:hanging="142"/>
              <w:rPr>
                <w:sz w:val="20"/>
              </w:rPr>
            </w:pPr>
            <w:r w:rsidRPr="001E1094">
              <w:rPr>
                <w:sz w:val="20"/>
              </w:rPr>
              <w:t xml:space="preserve">Subgrades </w:t>
            </w:r>
            <w:r w:rsidRPr="003E3A4B">
              <w:rPr>
                <w:sz w:val="20"/>
              </w:rPr>
              <w:t>cultivated</w:t>
            </w:r>
            <w:r w:rsidRPr="001E1094">
              <w:rPr>
                <w:sz w:val="20"/>
              </w:rPr>
              <w:t xml:space="preserve"> or prepared for placing topsoil.</w:t>
            </w:r>
          </w:p>
          <w:p w14:paraId="0E22684E" w14:textId="77777777" w:rsidR="00A34EC8" w:rsidRPr="003E3A4B" w:rsidRDefault="00A34EC8" w:rsidP="00A34EC8">
            <w:pPr>
              <w:pStyle w:val="Bullet"/>
              <w:tabs>
                <w:tab w:val="clear" w:pos="567"/>
                <w:tab w:val="clear" w:pos="1276"/>
                <w:tab w:val="left" w:pos="164"/>
              </w:tabs>
              <w:spacing w:after="0"/>
              <w:ind w:left="164" w:hanging="142"/>
              <w:rPr>
                <w:sz w:val="20"/>
              </w:rPr>
            </w:pPr>
            <w:r w:rsidRPr="001E1094">
              <w:rPr>
                <w:sz w:val="20"/>
              </w:rPr>
              <w:t xml:space="preserve">Grassing bed prepared prior to turfing, </w:t>
            </w:r>
            <w:r w:rsidRPr="003E3A4B">
              <w:rPr>
                <w:sz w:val="20"/>
              </w:rPr>
              <w:t>seeding, or temporary grassing.</w:t>
            </w:r>
          </w:p>
          <w:p w14:paraId="5908394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Set out of planting holes prior to excavation.</w:t>
            </w:r>
          </w:p>
          <w:p w14:paraId="2B8B04F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Plant holes excavated and prepared for planting.</w:t>
            </w:r>
          </w:p>
          <w:p w14:paraId="0F49F782"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Grassing or turfing completed.</w:t>
            </w:r>
          </w:p>
          <w:p w14:paraId="23A8FB2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Planting, staking and tying completed.</w:t>
            </w:r>
          </w:p>
          <w:p w14:paraId="24B831EE" w14:textId="77777777" w:rsidR="00A34EC8" w:rsidRPr="003E3A4B" w:rsidRDefault="00A34EC8" w:rsidP="00A34EC8">
            <w:pPr>
              <w:pStyle w:val="Bullet"/>
              <w:tabs>
                <w:tab w:val="clear" w:pos="567"/>
                <w:tab w:val="clear" w:pos="1276"/>
                <w:tab w:val="left" w:pos="164"/>
              </w:tabs>
              <w:spacing w:after="0"/>
              <w:ind w:left="164" w:hanging="142"/>
              <w:rPr>
                <w:sz w:val="20"/>
                <w:lang w:val="en-US"/>
              </w:rPr>
            </w:pPr>
            <w:r w:rsidRPr="003E3A4B">
              <w:rPr>
                <w:sz w:val="20"/>
              </w:rPr>
              <w:t>Completion of planting establishment work.</w:t>
            </w:r>
          </w:p>
          <w:p w14:paraId="49604FBA" w14:textId="77777777" w:rsidR="00A34EC8" w:rsidRPr="003E3A4B" w:rsidRDefault="00A34EC8" w:rsidP="00A34EC8">
            <w:pPr>
              <w:pStyle w:val="guidenotes0"/>
              <w:tabs>
                <w:tab w:val="clear" w:pos="3175"/>
              </w:tabs>
              <w:spacing w:after="0"/>
              <w:ind w:left="164"/>
              <w:rPr>
                <w:sz w:val="20"/>
              </w:rPr>
            </w:pPr>
            <w:r w:rsidRPr="003E3A4B">
              <w:rPr>
                <w:sz w:val="20"/>
              </w:rPr>
              <w:t>[Edit this list to suit the project requirements.]</w:t>
            </w:r>
          </w:p>
        </w:tc>
        <w:tc>
          <w:tcPr>
            <w:tcW w:w="599" w:type="pct"/>
            <w:vAlign w:val="center"/>
          </w:tcPr>
          <w:p w14:paraId="0EDF6B5D" w14:textId="77777777" w:rsidR="00A34EC8" w:rsidRPr="003E3A4B" w:rsidRDefault="00A34EC8" w:rsidP="00A34EC8">
            <w:pPr>
              <w:pStyle w:val="BodyText0"/>
              <w:spacing w:before="0" w:after="0"/>
              <w:jc w:val="center"/>
              <w:rPr>
                <w:sz w:val="20"/>
              </w:rPr>
            </w:pPr>
            <w:r w:rsidRPr="003E3A4B">
              <w:rPr>
                <w:sz w:val="20"/>
              </w:rPr>
              <w:t>#.2.1</w:t>
            </w:r>
          </w:p>
        </w:tc>
        <w:tc>
          <w:tcPr>
            <w:tcW w:w="450" w:type="pct"/>
            <w:vAlign w:val="center"/>
          </w:tcPr>
          <w:p w14:paraId="2C268BA1" w14:textId="77777777" w:rsidR="00A34EC8" w:rsidRPr="003E3A4B" w:rsidRDefault="00A34EC8" w:rsidP="00A34EC8">
            <w:pPr>
              <w:pStyle w:val="BodyText0"/>
              <w:spacing w:before="0" w:after="0"/>
              <w:jc w:val="center"/>
              <w:rPr>
                <w:sz w:val="20"/>
              </w:rPr>
            </w:pPr>
          </w:p>
        </w:tc>
        <w:tc>
          <w:tcPr>
            <w:tcW w:w="450" w:type="pct"/>
            <w:vAlign w:val="center"/>
          </w:tcPr>
          <w:p w14:paraId="5DC765D8" w14:textId="77777777" w:rsidR="00A34EC8" w:rsidRPr="003E3A4B" w:rsidRDefault="00A34EC8" w:rsidP="00A34EC8">
            <w:pPr>
              <w:pStyle w:val="BodyText0"/>
              <w:spacing w:before="0" w:after="0"/>
              <w:jc w:val="center"/>
              <w:rPr>
                <w:sz w:val="20"/>
              </w:rPr>
            </w:pPr>
          </w:p>
        </w:tc>
        <w:tc>
          <w:tcPr>
            <w:tcW w:w="429" w:type="pct"/>
            <w:vAlign w:val="center"/>
          </w:tcPr>
          <w:p w14:paraId="459AFED0" w14:textId="77777777" w:rsidR="00A34EC8" w:rsidRPr="003E3A4B" w:rsidRDefault="00A34EC8" w:rsidP="00A34EC8">
            <w:pPr>
              <w:pStyle w:val="BodyText0"/>
              <w:spacing w:before="0" w:after="0"/>
              <w:jc w:val="center"/>
              <w:rPr>
                <w:sz w:val="20"/>
              </w:rPr>
            </w:pPr>
          </w:p>
        </w:tc>
      </w:tr>
      <w:tr w:rsidR="00A34EC8" w:rsidRPr="003E3A4B" w14:paraId="5B15F2F7" w14:textId="77777777" w:rsidTr="00A34EC8">
        <w:tc>
          <w:tcPr>
            <w:tcW w:w="3072" w:type="pct"/>
            <w:vAlign w:val="center"/>
          </w:tcPr>
          <w:p w14:paraId="1896C586" w14:textId="77777777" w:rsidR="00A34EC8" w:rsidRPr="003E3A4B" w:rsidRDefault="00A34EC8" w:rsidP="00A34EC8">
            <w:pPr>
              <w:pStyle w:val="BodyText0"/>
              <w:keepNext/>
              <w:keepLines/>
              <w:spacing w:before="40" w:after="40"/>
              <w:jc w:val="left"/>
              <w:rPr>
                <w:rFonts w:asciiTheme="minorHAnsi" w:hAnsiTheme="minorHAnsi"/>
                <w:sz w:val="20"/>
                <w:lang w:val="en-US"/>
              </w:rPr>
            </w:pPr>
            <w:r w:rsidRPr="003E3A4B">
              <w:rPr>
                <w:b/>
                <w:sz w:val="20"/>
              </w:rPr>
              <w:lastRenderedPageBreak/>
              <w:t xml:space="preserve">LANDSCAPE </w:t>
            </w:r>
            <w:r>
              <w:rPr>
                <w:b/>
                <w:sz w:val="20"/>
              </w:rPr>
              <w:t xml:space="preserve">- </w:t>
            </w:r>
            <w:r w:rsidRPr="003E3A4B">
              <w:rPr>
                <w:b/>
                <w:sz w:val="20"/>
              </w:rPr>
              <w:t>Contractor's Submissions - Supplier’s data</w:t>
            </w:r>
            <w:r>
              <w:rPr>
                <w:b/>
                <w:sz w:val="20"/>
              </w:rPr>
              <w:t xml:space="preserve"> - </w:t>
            </w:r>
            <w:r w:rsidRPr="003E3A4B">
              <w:rPr>
                <w:sz w:val="20"/>
                <w:lang w:val="en-US"/>
              </w:rPr>
              <w:t>Submit the following supplier’s data:</w:t>
            </w:r>
          </w:p>
          <w:p w14:paraId="6B246C56" w14:textId="77777777" w:rsidR="00A34EC8" w:rsidRPr="003E3A4B" w:rsidRDefault="00A34EC8" w:rsidP="00A34EC8">
            <w:pPr>
              <w:pStyle w:val="Bullet"/>
              <w:keepNext/>
              <w:keepLines/>
              <w:tabs>
                <w:tab w:val="clear" w:pos="567"/>
                <w:tab w:val="clear" w:pos="1276"/>
                <w:tab w:val="left" w:pos="164"/>
              </w:tabs>
              <w:spacing w:after="0"/>
              <w:ind w:left="164" w:hanging="142"/>
              <w:rPr>
                <w:sz w:val="20"/>
              </w:rPr>
            </w:pPr>
            <w:r w:rsidRPr="003E3A4B">
              <w:rPr>
                <w:sz w:val="20"/>
              </w:rPr>
              <w:t>Certificates identifying seed species and germination viability.</w:t>
            </w:r>
          </w:p>
          <w:p w14:paraId="6F5D0418" w14:textId="77777777" w:rsidR="00A34EC8" w:rsidRPr="003E3A4B" w:rsidRDefault="00A34EC8" w:rsidP="00A34EC8">
            <w:pPr>
              <w:pStyle w:val="Bullet"/>
              <w:keepNext/>
              <w:keepLines/>
              <w:tabs>
                <w:tab w:val="clear" w:pos="567"/>
                <w:tab w:val="clear" w:pos="1276"/>
                <w:tab w:val="left" w:pos="164"/>
              </w:tabs>
              <w:spacing w:after="0"/>
              <w:ind w:left="164" w:hanging="142"/>
              <w:rPr>
                <w:sz w:val="20"/>
              </w:rPr>
            </w:pPr>
            <w:r w:rsidRPr="003E3A4B">
              <w:rPr>
                <w:sz w:val="20"/>
              </w:rPr>
              <w:t>Material source of supply.</w:t>
            </w:r>
          </w:p>
          <w:p w14:paraId="5E72F970" w14:textId="77777777" w:rsidR="00A34EC8" w:rsidRPr="003E3A4B" w:rsidRDefault="00A34EC8" w:rsidP="00A34EC8">
            <w:pPr>
              <w:pStyle w:val="Bullet"/>
              <w:keepNext/>
              <w:keepLines/>
              <w:tabs>
                <w:tab w:val="clear" w:pos="567"/>
                <w:tab w:val="clear" w:pos="1276"/>
                <w:tab w:val="left" w:pos="164"/>
              </w:tabs>
              <w:spacing w:after="0"/>
              <w:ind w:left="164" w:hanging="142"/>
              <w:rPr>
                <w:sz w:val="20"/>
              </w:rPr>
            </w:pPr>
            <w:r w:rsidRPr="003E3A4B">
              <w:rPr>
                <w:sz w:val="20"/>
              </w:rPr>
              <w:t>Recommendations for planting and maintenance of plants.</w:t>
            </w:r>
          </w:p>
        </w:tc>
        <w:tc>
          <w:tcPr>
            <w:tcW w:w="599" w:type="pct"/>
            <w:vAlign w:val="center"/>
          </w:tcPr>
          <w:p w14:paraId="7BD82D1A" w14:textId="77777777" w:rsidR="00A34EC8" w:rsidRPr="003E3A4B" w:rsidRDefault="00A34EC8" w:rsidP="00A34EC8">
            <w:pPr>
              <w:pStyle w:val="BodyText0"/>
              <w:keepNext/>
              <w:keepLines/>
              <w:spacing w:before="40" w:after="40"/>
              <w:jc w:val="center"/>
              <w:rPr>
                <w:sz w:val="20"/>
              </w:rPr>
            </w:pPr>
            <w:r w:rsidRPr="003E3A4B">
              <w:rPr>
                <w:sz w:val="20"/>
              </w:rPr>
              <w:t>#.3.1</w:t>
            </w:r>
          </w:p>
        </w:tc>
        <w:tc>
          <w:tcPr>
            <w:tcW w:w="450" w:type="pct"/>
            <w:vAlign w:val="center"/>
          </w:tcPr>
          <w:p w14:paraId="2F474278" w14:textId="77777777" w:rsidR="00A34EC8" w:rsidRPr="003E3A4B" w:rsidRDefault="00A34EC8" w:rsidP="00A34EC8">
            <w:pPr>
              <w:pStyle w:val="BodyText0"/>
              <w:keepNext/>
              <w:keepLines/>
              <w:spacing w:before="40" w:after="40"/>
              <w:jc w:val="center"/>
              <w:rPr>
                <w:sz w:val="20"/>
              </w:rPr>
            </w:pPr>
          </w:p>
        </w:tc>
        <w:tc>
          <w:tcPr>
            <w:tcW w:w="450" w:type="pct"/>
            <w:vAlign w:val="center"/>
          </w:tcPr>
          <w:p w14:paraId="5BCDD188" w14:textId="77777777" w:rsidR="00A34EC8" w:rsidRPr="003E3A4B" w:rsidRDefault="00A34EC8" w:rsidP="00A34EC8">
            <w:pPr>
              <w:pStyle w:val="BodyText0"/>
              <w:keepNext/>
              <w:keepLines/>
              <w:spacing w:before="40" w:after="40"/>
              <w:jc w:val="center"/>
              <w:rPr>
                <w:sz w:val="20"/>
              </w:rPr>
            </w:pPr>
          </w:p>
        </w:tc>
        <w:tc>
          <w:tcPr>
            <w:tcW w:w="429" w:type="pct"/>
            <w:vAlign w:val="center"/>
          </w:tcPr>
          <w:p w14:paraId="01EC2361" w14:textId="77777777" w:rsidR="00A34EC8" w:rsidRPr="003E3A4B" w:rsidRDefault="00A34EC8" w:rsidP="00A34EC8">
            <w:pPr>
              <w:pStyle w:val="BodyText0"/>
              <w:keepNext/>
              <w:keepLines/>
              <w:spacing w:before="40" w:after="40"/>
              <w:jc w:val="center"/>
              <w:rPr>
                <w:sz w:val="20"/>
              </w:rPr>
            </w:pPr>
          </w:p>
        </w:tc>
      </w:tr>
      <w:tr w:rsidR="00A34EC8" w:rsidRPr="003E3A4B" w14:paraId="4507DFFB" w14:textId="77777777" w:rsidTr="00A34EC8">
        <w:tc>
          <w:tcPr>
            <w:tcW w:w="3072" w:type="pct"/>
            <w:vAlign w:val="center"/>
          </w:tcPr>
          <w:p w14:paraId="7416C672" w14:textId="77777777" w:rsidR="00A34EC8" w:rsidRPr="003E3A4B" w:rsidRDefault="00A34EC8" w:rsidP="00A34EC8">
            <w:pPr>
              <w:pStyle w:val="BodyText0"/>
              <w:spacing w:before="40" w:after="40"/>
              <w:jc w:val="left"/>
              <w:rPr>
                <w:rFonts w:asciiTheme="minorHAnsi" w:hAnsiTheme="minorHAnsi"/>
                <w:sz w:val="20"/>
                <w:lang w:val="en-US"/>
              </w:rPr>
            </w:pPr>
            <w:r w:rsidRPr="003E3A4B">
              <w:rPr>
                <w:b/>
                <w:sz w:val="20"/>
              </w:rPr>
              <w:t xml:space="preserve">LANDSCAPE </w:t>
            </w:r>
            <w:r>
              <w:rPr>
                <w:b/>
                <w:sz w:val="20"/>
              </w:rPr>
              <w:t xml:space="preserve">- </w:t>
            </w:r>
            <w:r w:rsidRPr="003E3A4B">
              <w:rPr>
                <w:b/>
                <w:sz w:val="20"/>
              </w:rPr>
              <w:t xml:space="preserve">Contractor's Submissions </w:t>
            </w:r>
            <w:r>
              <w:rPr>
                <w:b/>
                <w:sz w:val="20"/>
              </w:rPr>
              <w:t>–</w:t>
            </w:r>
            <w:r w:rsidRPr="003E3A4B">
              <w:rPr>
                <w:b/>
                <w:sz w:val="20"/>
              </w:rPr>
              <w:t xml:space="preserve"> Warranties</w:t>
            </w:r>
            <w:r>
              <w:rPr>
                <w:b/>
                <w:sz w:val="20"/>
              </w:rPr>
              <w:t xml:space="preserve"> - </w:t>
            </w:r>
            <w:r w:rsidRPr="003E3A4B">
              <w:rPr>
                <w:sz w:val="20"/>
                <w:lang w:val="en-US"/>
              </w:rPr>
              <w:t xml:space="preserve">Submit a product warranty in the name of the Principal with the supplier's written statement certifying that plants are: </w:t>
            </w:r>
          </w:p>
          <w:p w14:paraId="28C7F6A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True to the required species and type.</w:t>
            </w:r>
          </w:p>
          <w:p w14:paraId="1A4E4C99"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Free from diseases, pests, and weeds.</w:t>
            </w:r>
          </w:p>
          <w:p w14:paraId="48DD3A96" w14:textId="77777777" w:rsidR="00A34EC8" w:rsidRPr="003E3A4B" w:rsidRDefault="00A34EC8" w:rsidP="00A34EC8">
            <w:pPr>
              <w:pStyle w:val="Bullet"/>
              <w:tabs>
                <w:tab w:val="clear" w:pos="567"/>
                <w:tab w:val="clear" w:pos="1276"/>
                <w:tab w:val="left" w:pos="164"/>
              </w:tabs>
              <w:spacing w:after="0"/>
              <w:ind w:left="164" w:hanging="142"/>
              <w:rPr>
                <w:sz w:val="20"/>
                <w:lang w:val="en-US"/>
              </w:rPr>
            </w:pPr>
            <w:r w:rsidRPr="003E3A4B">
              <w:rPr>
                <w:sz w:val="20"/>
              </w:rPr>
              <w:t>Comply with the contract requirements.</w:t>
            </w:r>
          </w:p>
        </w:tc>
        <w:tc>
          <w:tcPr>
            <w:tcW w:w="599" w:type="pct"/>
            <w:vAlign w:val="center"/>
          </w:tcPr>
          <w:p w14:paraId="6A1D5E63" w14:textId="77777777" w:rsidR="00A34EC8" w:rsidRPr="003E3A4B" w:rsidRDefault="00A34EC8" w:rsidP="00A34EC8">
            <w:pPr>
              <w:pStyle w:val="BodyText0"/>
              <w:spacing w:before="40" w:after="40"/>
              <w:jc w:val="center"/>
              <w:rPr>
                <w:sz w:val="20"/>
              </w:rPr>
            </w:pPr>
            <w:r w:rsidRPr="003E3A4B">
              <w:rPr>
                <w:sz w:val="20"/>
              </w:rPr>
              <w:t>#.3.4</w:t>
            </w:r>
          </w:p>
        </w:tc>
        <w:tc>
          <w:tcPr>
            <w:tcW w:w="450" w:type="pct"/>
            <w:vAlign w:val="center"/>
          </w:tcPr>
          <w:p w14:paraId="03BAEA43" w14:textId="77777777" w:rsidR="00A34EC8" w:rsidRPr="003E3A4B" w:rsidRDefault="00A34EC8" w:rsidP="00A34EC8">
            <w:pPr>
              <w:pStyle w:val="BodyText0"/>
              <w:spacing w:before="40" w:after="40"/>
              <w:jc w:val="center"/>
              <w:rPr>
                <w:sz w:val="20"/>
              </w:rPr>
            </w:pPr>
          </w:p>
        </w:tc>
        <w:tc>
          <w:tcPr>
            <w:tcW w:w="450" w:type="pct"/>
            <w:vAlign w:val="center"/>
          </w:tcPr>
          <w:p w14:paraId="34B9CE34" w14:textId="77777777" w:rsidR="00A34EC8" w:rsidRPr="003E3A4B" w:rsidRDefault="00A34EC8" w:rsidP="00A34EC8">
            <w:pPr>
              <w:pStyle w:val="BodyText0"/>
              <w:spacing w:before="40" w:after="40"/>
              <w:jc w:val="center"/>
              <w:rPr>
                <w:sz w:val="20"/>
              </w:rPr>
            </w:pPr>
          </w:p>
        </w:tc>
        <w:tc>
          <w:tcPr>
            <w:tcW w:w="429" w:type="pct"/>
            <w:vAlign w:val="center"/>
          </w:tcPr>
          <w:p w14:paraId="57286DC4" w14:textId="77777777" w:rsidR="00A34EC8" w:rsidRPr="003E3A4B" w:rsidRDefault="00A34EC8" w:rsidP="00A34EC8">
            <w:pPr>
              <w:pStyle w:val="BodyText0"/>
              <w:spacing w:before="40" w:after="40"/>
              <w:jc w:val="center"/>
              <w:rPr>
                <w:sz w:val="20"/>
              </w:rPr>
            </w:pPr>
          </w:p>
        </w:tc>
      </w:tr>
      <w:tr w:rsidR="00A34EC8" w:rsidRPr="003E3A4B" w14:paraId="150A180D" w14:textId="77777777" w:rsidTr="00A34EC8">
        <w:trPr>
          <w:cantSplit/>
        </w:trPr>
        <w:tc>
          <w:tcPr>
            <w:tcW w:w="3072" w:type="pct"/>
            <w:vAlign w:val="center"/>
          </w:tcPr>
          <w:p w14:paraId="5A28699D" w14:textId="77777777" w:rsidR="00A34EC8" w:rsidRPr="003E3A4B" w:rsidRDefault="00A34EC8" w:rsidP="00A34EC8">
            <w:pPr>
              <w:pStyle w:val="BodyText0"/>
              <w:spacing w:before="40" w:after="40"/>
              <w:jc w:val="left"/>
              <w:rPr>
                <w:sz w:val="20"/>
              </w:rPr>
            </w:pPr>
            <w:r w:rsidRPr="003E3A4B">
              <w:rPr>
                <w:b/>
                <w:sz w:val="20"/>
              </w:rPr>
              <w:t xml:space="preserve">LANDSCAPE </w:t>
            </w:r>
            <w:r>
              <w:rPr>
                <w:b/>
                <w:sz w:val="20"/>
              </w:rPr>
              <w:t xml:space="preserve">- </w:t>
            </w:r>
            <w:r w:rsidRPr="003E3A4B">
              <w:rPr>
                <w:b/>
                <w:sz w:val="20"/>
              </w:rPr>
              <w:t>Topsoil - Imported topsoil</w:t>
            </w:r>
            <w:r>
              <w:rPr>
                <w:b/>
                <w:sz w:val="20"/>
              </w:rPr>
              <w:t xml:space="preserve"> - </w:t>
            </w:r>
            <w:r w:rsidRPr="003E3A4B">
              <w:rPr>
                <w:sz w:val="20"/>
              </w:rPr>
              <w:t>Provide a 5 kg sample of topsoil proposed for the works. Do not order soils without Superintendent’s approval of the sample. Provide copies of delivery dockets for the topsoil delivered to site for the works.</w:t>
            </w:r>
          </w:p>
        </w:tc>
        <w:tc>
          <w:tcPr>
            <w:tcW w:w="599" w:type="pct"/>
            <w:vAlign w:val="center"/>
          </w:tcPr>
          <w:p w14:paraId="5B68862C" w14:textId="77777777" w:rsidR="00A34EC8" w:rsidRPr="003E3A4B" w:rsidRDefault="00A34EC8" w:rsidP="00A34EC8">
            <w:pPr>
              <w:pStyle w:val="BodyText0"/>
              <w:spacing w:before="40" w:after="40"/>
              <w:jc w:val="center"/>
              <w:rPr>
                <w:sz w:val="20"/>
              </w:rPr>
            </w:pPr>
            <w:r w:rsidRPr="003E3A4B">
              <w:rPr>
                <w:sz w:val="20"/>
              </w:rPr>
              <w:t>#.8.2</w:t>
            </w:r>
          </w:p>
        </w:tc>
        <w:tc>
          <w:tcPr>
            <w:tcW w:w="450" w:type="pct"/>
            <w:vAlign w:val="center"/>
          </w:tcPr>
          <w:p w14:paraId="53F03387" w14:textId="77777777" w:rsidR="00A34EC8" w:rsidRPr="003E3A4B" w:rsidRDefault="00A34EC8" w:rsidP="00A34EC8">
            <w:pPr>
              <w:pStyle w:val="BodyText0"/>
              <w:spacing w:before="40" w:after="40"/>
              <w:jc w:val="center"/>
              <w:rPr>
                <w:sz w:val="20"/>
              </w:rPr>
            </w:pPr>
          </w:p>
        </w:tc>
        <w:tc>
          <w:tcPr>
            <w:tcW w:w="450" w:type="pct"/>
            <w:vAlign w:val="center"/>
          </w:tcPr>
          <w:p w14:paraId="40F5B150" w14:textId="77777777" w:rsidR="00A34EC8" w:rsidRPr="003E3A4B" w:rsidRDefault="00A34EC8" w:rsidP="00A34EC8">
            <w:pPr>
              <w:pStyle w:val="BodyText0"/>
              <w:spacing w:before="40" w:after="40"/>
              <w:jc w:val="center"/>
              <w:rPr>
                <w:sz w:val="20"/>
              </w:rPr>
            </w:pPr>
          </w:p>
        </w:tc>
        <w:tc>
          <w:tcPr>
            <w:tcW w:w="429" w:type="pct"/>
            <w:vAlign w:val="center"/>
          </w:tcPr>
          <w:p w14:paraId="2CA019CA" w14:textId="77777777" w:rsidR="00A34EC8" w:rsidRPr="003E3A4B" w:rsidRDefault="00A34EC8" w:rsidP="00A34EC8">
            <w:pPr>
              <w:pStyle w:val="BodyText0"/>
              <w:spacing w:before="40" w:after="40"/>
              <w:jc w:val="center"/>
              <w:rPr>
                <w:sz w:val="20"/>
              </w:rPr>
            </w:pPr>
          </w:p>
        </w:tc>
      </w:tr>
      <w:tr w:rsidR="00A34EC8" w:rsidRPr="003E3A4B" w14:paraId="4B6337BC" w14:textId="77777777" w:rsidTr="00A34EC8">
        <w:tc>
          <w:tcPr>
            <w:tcW w:w="3072" w:type="pct"/>
            <w:tcBorders>
              <w:bottom w:val="single" w:sz="6" w:space="0" w:color="auto"/>
            </w:tcBorders>
            <w:vAlign w:val="center"/>
          </w:tcPr>
          <w:p w14:paraId="3F497101" w14:textId="77777777" w:rsidR="00A34EC8" w:rsidRPr="003E3A4B" w:rsidRDefault="00A34EC8" w:rsidP="00A34EC8">
            <w:pPr>
              <w:pStyle w:val="BodyText0"/>
              <w:spacing w:before="40" w:after="40"/>
              <w:jc w:val="left"/>
              <w:rPr>
                <w:sz w:val="20"/>
              </w:rPr>
            </w:pPr>
            <w:r w:rsidRPr="003E3A4B">
              <w:rPr>
                <w:b/>
                <w:sz w:val="20"/>
              </w:rPr>
              <w:t xml:space="preserve">LANDSCAPE </w:t>
            </w:r>
            <w:r>
              <w:rPr>
                <w:b/>
                <w:sz w:val="20"/>
              </w:rPr>
              <w:t xml:space="preserve">- </w:t>
            </w:r>
            <w:r w:rsidRPr="003E3A4B">
              <w:rPr>
                <w:b/>
                <w:sz w:val="20"/>
              </w:rPr>
              <w:t xml:space="preserve">Mulching </w:t>
            </w:r>
            <w:r>
              <w:rPr>
                <w:b/>
                <w:sz w:val="20"/>
              </w:rPr>
              <w:t>–</w:t>
            </w:r>
            <w:r w:rsidRPr="003E3A4B">
              <w:rPr>
                <w:b/>
                <w:sz w:val="20"/>
              </w:rPr>
              <w:t xml:space="preserve"> Mulch</w:t>
            </w:r>
            <w:r>
              <w:rPr>
                <w:b/>
                <w:sz w:val="20"/>
              </w:rPr>
              <w:t xml:space="preserve"> - </w:t>
            </w:r>
            <w:r w:rsidRPr="003E3A4B">
              <w:rPr>
                <w:sz w:val="20"/>
              </w:rPr>
              <w:t>Provide a 5 kg sample of mulch proposed for the works. Do not order mulch without Superintendent’s approval of the sample</w:t>
            </w:r>
          </w:p>
        </w:tc>
        <w:tc>
          <w:tcPr>
            <w:tcW w:w="599" w:type="pct"/>
            <w:tcBorders>
              <w:bottom w:val="single" w:sz="6" w:space="0" w:color="auto"/>
            </w:tcBorders>
            <w:vAlign w:val="center"/>
          </w:tcPr>
          <w:p w14:paraId="7F811BBC" w14:textId="77777777" w:rsidR="00A34EC8" w:rsidRPr="003E3A4B" w:rsidRDefault="00A34EC8" w:rsidP="00A34EC8">
            <w:pPr>
              <w:pStyle w:val="BodyText0"/>
              <w:spacing w:before="40" w:after="40"/>
              <w:jc w:val="center"/>
              <w:rPr>
                <w:sz w:val="20"/>
              </w:rPr>
            </w:pPr>
            <w:r w:rsidRPr="003E3A4B">
              <w:rPr>
                <w:sz w:val="20"/>
              </w:rPr>
              <w:t>#.18.1</w:t>
            </w:r>
          </w:p>
        </w:tc>
        <w:tc>
          <w:tcPr>
            <w:tcW w:w="450" w:type="pct"/>
            <w:tcBorders>
              <w:bottom w:val="single" w:sz="6" w:space="0" w:color="auto"/>
            </w:tcBorders>
            <w:vAlign w:val="center"/>
          </w:tcPr>
          <w:p w14:paraId="1711FC7A"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280F8D7E"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77B3E4F3" w14:textId="77777777" w:rsidR="00A34EC8" w:rsidRPr="003E3A4B" w:rsidRDefault="00A34EC8" w:rsidP="00A34EC8">
            <w:pPr>
              <w:pStyle w:val="BodyText0"/>
              <w:spacing w:before="40" w:after="40"/>
              <w:jc w:val="center"/>
              <w:rPr>
                <w:sz w:val="20"/>
              </w:rPr>
            </w:pPr>
          </w:p>
        </w:tc>
      </w:tr>
      <w:tr w:rsidR="00A34EC8" w:rsidRPr="003E3A4B" w14:paraId="2849C744" w14:textId="77777777" w:rsidTr="00A34EC8">
        <w:tc>
          <w:tcPr>
            <w:tcW w:w="3072" w:type="pct"/>
            <w:tcBorders>
              <w:bottom w:val="single" w:sz="6" w:space="0" w:color="auto"/>
            </w:tcBorders>
            <w:vAlign w:val="center"/>
          </w:tcPr>
          <w:p w14:paraId="385E1212" w14:textId="77777777" w:rsidR="00A34EC8" w:rsidRPr="003E3A4B" w:rsidRDefault="00A34EC8" w:rsidP="00A34EC8">
            <w:pPr>
              <w:pStyle w:val="BodyText0"/>
              <w:spacing w:before="40" w:after="40"/>
              <w:jc w:val="left"/>
              <w:rPr>
                <w:sz w:val="20"/>
              </w:rPr>
            </w:pPr>
            <w:r w:rsidRPr="003E3A4B">
              <w:rPr>
                <w:b/>
                <w:sz w:val="20"/>
              </w:rPr>
              <w:t xml:space="preserve">LANDSCAPE </w:t>
            </w:r>
            <w:r>
              <w:rPr>
                <w:b/>
                <w:sz w:val="20"/>
              </w:rPr>
              <w:t xml:space="preserve">- </w:t>
            </w:r>
            <w:r w:rsidRPr="003E3A4B">
              <w:rPr>
                <w:b/>
                <w:sz w:val="20"/>
              </w:rPr>
              <w:t xml:space="preserve">Mulching </w:t>
            </w:r>
            <w:r>
              <w:rPr>
                <w:b/>
                <w:sz w:val="20"/>
              </w:rPr>
              <w:t>–</w:t>
            </w:r>
            <w:r w:rsidRPr="003E3A4B">
              <w:rPr>
                <w:b/>
                <w:sz w:val="20"/>
              </w:rPr>
              <w:t xml:space="preserve"> Mulch</w:t>
            </w:r>
            <w:r>
              <w:rPr>
                <w:b/>
                <w:sz w:val="20"/>
              </w:rPr>
              <w:t xml:space="preserve"> - </w:t>
            </w:r>
            <w:r w:rsidRPr="003E3A4B">
              <w:rPr>
                <w:sz w:val="20"/>
              </w:rPr>
              <w:t>Provide copies of delivery dockets for the mulch delivered to site for the works.</w:t>
            </w:r>
          </w:p>
        </w:tc>
        <w:tc>
          <w:tcPr>
            <w:tcW w:w="599" w:type="pct"/>
            <w:tcBorders>
              <w:bottom w:val="single" w:sz="6" w:space="0" w:color="auto"/>
            </w:tcBorders>
            <w:vAlign w:val="center"/>
          </w:tcPr>
          <w:p w14:paraId="0BE8102A" w14:textId="77777777" w:rsidR="00A34EC8" w:rsidRPr="003E3A4B" w:rsidRDefault="00A34EC8" w:rsidP="00A34EC8">
            <w:pPr>
              <w:pStyle w:val="BodyText0"/>
              <w:spacing w:before="40" w:after="40"/>
              <w:jc w:val="center"/>
              <w:rPr>
                <w:sz w:val="20"/>
              </w:rPr>
            </w:pPr>
            <w:r w:rsidRPr="003E3A4B">
              <w:rPr>
                <w:sz w:val="20"/>
              </w:rPr>
              <w:t>#.18.1</w:t>
            </w:r>
          </w:p>
        </w:tc>
        <w:tc>
          <w:tcPr>
            <w:tcW w:w="450" w:type="pct"/>
            <w:tcBorders>
              <w:bottom w:val="single" w:sz="6" w:space="0" w:color="auto"/>
            </w:tcBorders>
            <w:vAlign w:val="center"/>
          </w:tcPr>
          <w:p w14:paraId="60C0C3A4"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5E1E671C"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4F6672AA" w14:textId="77777777" w:rsidR="00A34EC8" w:rsidRPr="003E3A4B" w:rsidRDefault="00A34EC8" w:rsidP="00A34EC8">
            <w:pPr>
              <w:pStyle w:val="BodyText0"/>
              <w:spacing w:before="40" w:after="40"/>
              <w:jc w:val="center"/>
              <w:rPr>
                <w:sz w:val="20"/>
              </w:rPr>
            </w:pPr>
          </w:p>
        </w:tc>
      </w:tr>
      <w:tr w:rsidR="00A34EC8" w:rsidRPr="003E3A4B" w14:paraId="654B1A00" w14:textId="77777777" w:rsidTr="00A34EC8">
        <w:tc>
          <w:tcPr>
            <w:tcW w:w="3072" w:type="pct"/>
            <w:tcBorders>
              <w:right w:val="nil"/>
            </w:tcBorders>
            <w:shd w:val="clear" w:color="auto" w:fill="FFFFFF" w:themeFill="background2"/>
            <w:vAlign w:val="center"/>
          </w:tcPr>
          <w:p w14:paraId="316E3792" w14:textId="77777777" w:rsidR="00A34EC8" w:rsidRPr="003E3A4B" w:rsidRDefault="00A34EC8" w:rsidP="00A34EC8">
            <w:pPr>
              <w:pStyle w:val="BodyText0"/>
              <w:spacing w:before="40" w:after="40"/>
              <w:jc w:val="left"/>
              <w:rPr>
                <w:sz w:val="20"/>
              </w:rPr>
            </w:pPr>
            <w:r w:rsidRPr="003E3A4B">
              <w:rPr>
                <w:b/>
                <w:sz w:val="20"/>
              </w:rPr>
              <w:t>65 IRRIGATION</w:t>
            </w:r>
          </w:p>
        </w:tc>
        <w:tc>
          <w:tcPr>
            <w:tcW w:w="599" w:type="pct"/>
            <w:tcBorders>
              <w:left w:val="nil"/>
              <w:right w:val="nil"/>
            </w:tcBorders>
            <w:shd w:val="clear" w:color="auto" w:fill="FFFFFF" w:themeFill="background2"/>
            <w:vAlign w:val="center"/>
          </w:tcPr>
          <w:p w14:paraId="6C56BAE5"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64CE1BF"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E7D2E48"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03656E74" w14:textId="77777777" w:rsidR="00A34EC8" w:rsidRPr="003E3A4B" w:rsidRDefault="00A34EC8" w:rsidP="00A34EC8">
            <w:pPr>
              <w:pStyle w:val="BodyText0"/>
              <w:spacing w:before="40" w:after="40"/>
              <w:jc w:val="center"/>
              <w:rPr>
                <w:sz w:val="20"/>
              </w:rPr>
            </w:pPr>
          </w:p>
        </w:tc>
      </w:tr>
      <w:tr w:rsidR="00A34EC8" w:rsidRPr="003E3A4B" w14:paraId="62C4C9D2" w14:textId="77777777" w:rsidTr="00A34EC8">
        <w:tc>
          <w:tcPr>
            <w:tcW w:w="3072" w:type="pct"/>
            <w:vAlign w:val="center"/>
          </w:tcPr>
          <w:p w14:paraId="0D31653E" w14:textId="77777777" w:rsidR="00A34EC8" w:rsidRPr="003E3A4B" w:rsidRDefault="00A34EC8" w:rsidP="00A34EC8">
            <w:pPr>
              <w:pStyle w:val="BodyText0"/>
              <w:spacing w:before="40" w:after="40"/>
              <w:jc w:val="left"/>
              <w:rPr>
                <w:rFonts w:asciiTheme="minorHAnsi" w:hAnsiTheme="minorHAnsi"/>
                <w:sz w:val="20"/>
              </w:rPr>
            </w:pPr>
            <w:r w:rsidRPr="003E3A4B">
              <w:rPr>
                <w:b/>
                <w:sz w:val="20"/>
              </w:rPr>
              <w:t xml:space="preserve">IRRIGATION </w:t>
            </w:r>
            <w:r>
              <w:rPr>
                <w:b/>
                <w:sz w:val="20"/>
              </w:rPr>
              <w:t xml:space="preserve">- </w:t>
            </w:r>
            <w:r w:rsidRPr="003E3A4B">
              <w:rPr>
                <w:b/>
                <w:sz w:val="20"/>
              </w:rPr>
              <w:t xml:space="preserve">Inspections </w:t>
            </w:r>
            <w:r>
              <w:rPr>
                <w:b/>
                <w:sz w:val="20"/>
              </w:rPr>
              <w:t>–</w:t>
            </w:r>
            <w:r w:rsidRPr="003E3A4B">
              <w:rPr>
                <w:b/>
                <w:sz w:val="20"/>
              </w:rPr>
              <w:t xml:space="preserve"> Notice</w:t>
            </w:r>
            <w:r>
              <w:rPr>
                <w:b/>
                <w:sz w:val="20"/>
              </w:rPr>
              <w:t xml:space="preserve"> - </w:t>
            </w:r>
            <w:r w:rsidRPr="003E3A4B">
              <w:rPr>
                <w:sz w:val="20"/>
              </w:rPr>
              <w:t>Give sufficient notice so that inspection may be made of the following:</w:t>
            </w:r>
          </w:p>
          <w:p w14:paraId="3B05BCF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Excavated surfaces ready for installation.</w:t>
            </w:r>
          </w:p>
          <w:p w14:paraId="662E0C9D"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Installation ready for testing.</w:t>
            </w:r>
          </w:p>
          <w:p w14:paraId="0FA6E38A"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Concealed or underground services ready for backfill.</w:t>
            </w:r>
          </w:p>
          <w:p w14:paraId="1073EC51" w14:textId="77777777" w:rsidR="00A34EC8" w:rsidRPr="003E3A4B" w:rsidRDefault="00A34EC8" w:rsidP="00A34EC8">
            <w:pPr>
              <w:pStyle w:val="guidenotes0"/>
              <w:tabs>
                <w:tab w:val="clear" w:pos="3175"/>
              </w:tabs>
              <w:spacing w:after="0"/>
              <w:ind w:left="164"/>
              <w:rPr>
                <w:sz w:val="20"/>
              </w:rPr>
            </w:pPr>
            <w:r w:rsidRPr="003E3A4B">
              <w:rPr>
                <w:sz w:val="20"/>
              </w:rPr>
              <w:t>[Edit this list to suit the project requirements.]</w:t>
            </w:r>
          </w:p>
        </w:tc>
        <w:tc>
          <w:tcPr>
            <w:tcW w:w="599" w:type="pct"/>
            <w:vAlign w:val="center"/>
          </w:tcPr>
          <w:p w14:paraId="4A3DA855" w14:textId="77777777" w:rsidR="00A34EC8" w:rsidRPr="003E3A4B" w:rsidRDefault="00A34EC8" w:rsidP="00A34EC8">
            <w:pPr>
              <w:pStyle w:val="BodyText0"/>
              <w:spacing w:before="40" w:after="40"/>
              <w:jc w:val="center"/>
              <w:rPr>
                <w:sz w:val="20"/>
              </w:rPr>
            </w:pPr>
            <w:r w:rsidRPr="003E3A4B">
              <w:rPr>
                <w:sz w:val="20"/>
              </w:rPr>
              <w:t>#.2.1</w:t>
            </w:r>
          </w:p>
        </w:tc>
        <w:tc>
          <w:tcPr>
            <w:tcW w:w="450" w:type="pct"/>
            <w:vAlign w:val="center"/>
          </w:tcPr>
          <w:p w14:paraId="3A6F949A" w14:textId="77777777" w:rsidR="00A34EC8" w:rsidRPr="003E3A4B" w:rsidRDefault="00A34EC8" w:rsidP="00A34EC8">
            <w:pPr>
              <w:pStyle w:val="BodyText0"/>
              <w:spacing w:before="40" w:after="40"/>
              <w:jc w:val="center"/>
              <w:rPr>
                <w:sz w:val="20"/>
              </w:rPr>
            </w:pPr>
          </w:p>
        </w:tc>
        <w:tc>
          <w:tcPr>
            <w:tcW w:w="450" w:type="pct"/>
            <w:vAlign w:val="center"/>
          </w:tcPr>
          <w:p w14:paraId="65A4BBF9" w14:textId="77777777" w:rsidR="00A34EC8" w:rsidRPr="003E3A4B" w:rsidRDefault="00A34EC8" w:rsidP="00A34EC8">
            <w:pPr>
              <w:pStyle w:val="BodyText0"/>
              <w:spacing w:before="40" w:after="40"/>
              <w:jc w:val="center"/>
              <w:rPr>
                <w:sz w:val="20"/>
              </w:rPr>
            </w:pPr>
          </w:p>
        </w:tc>
        <w:tc>
          <w:tcPr>
            <w:tcW w:w="429" w:type="pct"/>
            <w:vAlign w:val="center"/>
          </w:tcPr>
          <w:p w14:paraId="7BCC2C1A" w14:textId="77777777" w:rsidR="00A34EC8" w:rsidRPr="003E3A4B" w:rsidRDefault="00A34EC8" w:rsidP="00A34EC8">
            <w:pPr>
              <w:pStyle w:val="BodyText0"/>
              <w:spacing w:before="40" w:after="40"/>
              <w:jc w:val="center"/>
              <w:rPr>
                <w:sz w:val="20"/>
              </w:rPr>
            </w:pPr>
          </w:p>
        </w:tc>
      </w:tr>
      <w:tr w:rsidR="00A34EC8" w:rsidRPr="003E3A4B" w14:paraId="3041833F" w14:textId="77777777" w:rsidTr="00A34EC8">
        <w:tc>
          <w:tcPr>
            <w:tcW w:w="3072" w:type="pct"/>
            <w:tcBorders>
              <w:bottom w:val="single" w:sz="6" w:space="0" w:color="auto"/>
            </w:tcBorders>
            <w:vAlign w:val="center"/>
          </w:tcPr>
          <w:p w14:paraId="327F582E" w14:textId="77777777" w:rsidR="00A34EC8" w:rsidRPr="003E3A4B" w:rsidRDefault="00A34EC8" w:rsidP="00A34EC8">
            <w:pPr>
              <w:pStyle w:val="BodyText0"/>
              <w:spacing w:before="40" w:after="40"/>
              <w:jc w:val="left"/>
              <w:rPr>
                <w:sz w:val="20"/>
              </w:rPr>
            </w:pPr>
            <w:r w:rsidRPr="003E3A4B">
              <w:rPr>
                <w:b/>
                <w:sz w:val="20"/>
              </w:rPr>
              <w:t xml:space="preserve">IRRIGATION </w:t>
            </w:r>
            <w:r>
              <w:rPr>
                <w:b/>
                <w:sz w:val="20"/>
              </w:rPr>
              <w:t xml:space="preserve">- </w:t>
            </w:r>
            <w:r w:rsidRPr="003E3A4B">
              <w:rPr>
                <w:b/>
                <w:sz w:val="20"/>
              </w:rPr>
              <w:t>Contractor’s submissions - Manufacturer’s data</w:t>
            </w:r>
            <w:r>
              <w:rPr>
                <w:b/>
                <w:sz w:val="20"/>
              </w:rPr>
              <w:t xml:space="preserve"> - </w:t>
            </w:r>
            <w:r w:rsidRPr="003E3A4B">
              <w:rPr>
                <w:sz w:val="20"/>
                <w:lang w:val="en-US"/>
              </w:rPr>
              <w:t>Submit all manufacturers’ performance data for the irrigation system design.</w:t>
            </w:r>
          </w:p>
        </w:tc>
        <w:tc>
          <w:tcPr>
            <w:tcW w:w="599" w:type="pct"/>
            <w:tcBorders>
              <w:bottom w:val="single" w:sz="6" w:space="0" w:color="auto"/>
            </w:tcBorders>
            <w:vAlign w:val="center"/>
          </w:tcPr>
          <w:p w14:paraId="5A669CD9" w14:textId="77777777" w:rsidR="00A34EC8" w:rsidRPr="003E3A4B" w:rsidRDefault="00A34EC8" w:rsidP="00A34EC8">
            <w:pPr>
              <w:pStyle w:val="BodyText0"/>
              <w:spacing w:before="40" w:after="40"/>
              <w:jc w:val="center"/>
              <w:rPr>
                <w:sz w:val="20"/>
              </w:rPr>
            </w:pPr>
            <w:r w:rsidRPr="003E3A4B">
              <w:rPr>
                <w:sz w:val="20"/>
              </w:rPr>
              <w:t>#.3.2</w:t>
            </w:r>
          </w:p>
        </w:tc>
        <w:tc>
          <w:tcPr>
            <w:tcW w:w="450" w:type="pct"/>
            <w:tcBorders>
              <w:bottom w:val="single" w:sz="6" w:space="0" w:color="auto"/>
            </w:tcBorders>
            <w:vAlign w:val="center"/>
          </w:tcPr>
          <w:p w14:paraId="2D9C1D41"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591B1A15"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7FC47ECD" w14:textId="77777777" w:rsidR="00A34EC8" w:rsidRPr="003E3A4B" w:rsidRDefault="00A34EC8" w:rsidP="00A34EC8">
            <w:pPr>
              <w:pStyle w:val="BodyText0"/>
              <w:spacing w:before="40" w:after="40"/>
              <w:jc w:val="center"/>
              <w:rPr>
                <w:sz w:val="20"/>
              </w:rPr>
            </w:pPr>
          </w:p>
        </w:tc>
      </w:tr>
      <w:tr w:rsidR="00A34EC8" w:rsidRPr="003E3A4B" w14:paraId="18F7C091" w14:textId="77777777" w:rsidTr="00A34EC8">
        <w:tc>
          <w:tcPr>
            <w:tcW w:w="3072" w:type="pct"/>
            <w:tcBorders>
              <w:right w:val="nil"/>
            </w:tcBorders>
            <w:shd w:val="clear" w:color="auto" w:fill="FFFFFF" w:themeFill="background2"/>
            <w:vAlign w:val="center"/>
          </w:tcPr>
          <w:p w14:paraId="5C54DCA1" w14:textId="77777777" w:rsidR="00A34EC8" w:rsidRPr="003E3A4B" w:rsidRDefault="00A34EC8" w:rsidP="00A34EC8">
            <w:pPr>
              <w:pStyle w:val="BodyText0"/>
              <w:keepNext/>
              <w:spacing w:before="40" w:after="40"/>
              <w:jc w:val="left"/>
              <w:rPr>
                <w:sz w:val="20"/>
              </w:rPr>
            </w:pPr>
            <w:r w:rsidRPr="003E3A4B">
              <w:rPr>
                <w:b/>
                <w:sz w:val="20"/>
              </w:rPr>
              <w:lastRenderedPageBreak/>
              <w:t>66 PLAY EQUIPMENT</w:t>
            </w:r>
          </w:p>
        </w:tc>
        <w:tc>
          <w:tcPr>
            <w:tcW w:w="599" w:type="pct"/>
            <w:tcBorders>
              <w:left w:val="nil"/>
              <w:right w:val="nil"/>
            </w:tcBorders>
            <w:shd w:val="clear" w:color="auto" w:fill="FFFFFF" w:themeFill="background2"/>
            <w:vAlign w:val="center"/>
          </w:tcPr>
          <w:p w14:paraId="3EA0F709"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4031F959"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5837A672"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69F93875" w14:textId="77777777" w:rsidR="00A34EC8" w:rsidRPr="003E3A4B" w:rsidRDefault="00A34EC8" w:rsidP="00A34EC8">
            <w:pPr>
              <w:pStyle w:val="BodyText0"/>
              <w:spacing w:before="40" w:after="40"/>
              <w:jc w:val="center"/>
              <w:rPr>
                <w:sz w:val="20"/>
              </w:rPr>
            </w:pPr>
          </w:p>
        </w:tc>
      </w:tr>
      <w:tr w:rsidR="00A34EC8" w:rsidRPr="003E3A4B" w14:paraId="6CBB216F" w14:textId="77777777" w:rsidTr="00A34EC8">
        <w:trPr>
          <w:cantSplit/>
        </w:trPr>
        <w:tc>
          <w:tcPr>
            <w:tcW w:w="3072" w:type="pct"/>
            <w:vAlign w:val="center"/>
          </w:tcPr>
          <w:p w14:paraId="73A328E7" w14:textId="77777777" w:rsidR="00A34EC8" w:rsidRPr="003E3A4B" w:rsidRDefault="00A34EC8" w:rsidP="00A34EC8">
            <w:pPr>
              <w:pStyle w:val="BodyText0"/>
              <w:spacing w:before="40" w:after="40"/>
              <w:jc w:val="left"/>
              <w:rPr>
                <w:rFonts w:asciiTheme="minorHAnsi" w:hAnsiTheme="minorHAnsi"/>
                <w:sz w:val="20"/>
                <w:lang w:val="en-US"/>
              </w:rPr>
            </w:pPr>
            <w:r w:rsidRPr="003E3A4B">
              <w:rPr>
                <w:b/>
                <w:sz w:val="20"/>
              </w:rPr>
              <w:t xml:space="preserve">PLAY EQUIPMENT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notice so that inspection by the nominated Level 3 Comprehensive Playground Safety Inspector and the Superintendent can be made of the following:</w:t>
            </w:r>
          </w:p>
          <w:p w14:paraId="556528E4"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Set out before excavation.</w:t>
            </w:r>
          </w:p>
          <w:p w14:paraId="24DEA027"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Prepared subgrade.</w:t>
            </w:r>
          </w:p>
          <w:p w14:paraId="0BB2AC2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Prepared base with subsoil drainage in place.</w:t>
            </w:r>
          </w:p>
          <w:p w14:paraId="6083C9B5"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Prepared base prior to placement of impact attenuating layers.</w:t>
            </w:r>
          </w:p>
          <w:p w14:paraId="3ADE07A9"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Footing holes before equipment posts are installed.</w:t>
            </w:r>
          </w:p>
          <w:p w14:paraId="72D8AF3D"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Before concrete footings are poured.</w:t>
            </w:r>
          </w:p>
          <w:p w14:paraId="7DC7B6FC"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During placing of any in situ concrete.</w:t>
            </w:r>
          </w:p>
          <w:p w14:paraId="71C3DD40" w14:textId="77777777" w:rsidR="00A34EC8" w:rsidRPr="003E3A4B" w:rsidRDefault="00A34EC8" w:rsidP="00A34EC8">
            <w:pPr>
              <w:pStyle w:val="Bullet"/>
              <w:tabs>
                <w:tab w:val="clear" w:pos="567"/>
                <w:tab w:val="clear" w:pos="1276"/>
                <w:tab w:val="left" w:pos="164"/>
              </w:tabs>
              <w:spacing w:after="0"/>
              <w:ind w:left="164" w:hanging="142"/>
              <w:rPr>
                <w:sz w:val="20"/>
                <w:lang w:val="en-US"/>
              </w:rPr>
            </w:pPr>
            <w:r w:rsidRPr="003E3A4B">
              <w:rPr>
                <w:sz w:val="20"/>
              </w:rPr>
              <w:t>Installation completed.</w:t>
            </w:r>
          </w:p>
          <w:p w14:paraId="020BDC43" w14:textId="77777777" w:rsidR="00A34EC8" w:rsidRPr="003E3A4B" w:rsidRDefault="00A34EC8" w:rsidP="00A34EC8">
            <w:pPr>
              <w:pStyle w:val="guidenotes0"/>
              <w:tabs>
                <w:tab w:val="clear" w:pos="3175"/>
              </w:tabs>
              <w:spacing w:after="0"/>
              <w:ind w:left="164"/>
              <w:rPr>
                <w:sz w:val="20"/>
              </w:rPr>
            </w:pPr>
            <w:r w:rsidRPr="003E3A4B">
              <w:rPr>
                <w:sz w:val="20"/>
              </w:rPr>
              <w:t>[Edit this list to suit the project. Coordinate with PLAYGROUND SURFACING worksection.]</w:t>
            </w:r>
          </w:p>
        </w:tc>
        <w:tc>
          <w:tcPr>
            <w:tcW w:w="599" w:type="pct"/>
            <w:vAlign w:val="center"/>
          </w:tcPr>
          <w:p w14:paraId="1C0D9B22" w14:textId="77777777" w:rsidR="00A34EC8" w:rsidRPr="003E3A4B" w:rsidRDefault="00A34EC8" w:rsidP="00A34EC8">
            <w:pPr>
              <w:pStyle w:val="BodyText0"/>
              <w:spacing w:before="40" w:after="40"/>
              <w:jc w:val="center"/>
              <w:rPr>
                <w:sz w:val="20"/>
              </w:rPr>
            </w:pPr>
            <w:r w:rsidRPr="003E3A4B">
              <w:rPr>
                <w:sz w:val="20"/>
              </w:rPr>
              <w:t>#.2.2</w:t>
            </w:r>
          </w:p>
        </w:tc>
        <w:tc>
          <w:tcPr>
            <w:tcW w:w="450" w:type="pct"/>
            <w:vAlign w:val="center"/>
          </w:tcPr>
          <w:p w14:paraId="510521F2" w14:textId="77777777" w:rsidR="00A34EC8" w:rsidRPr="003E3A4B" w:rsidRDefault="00A34EC8" w:rsidP="00A34EC8">
            <w:pPr>
              <w:pStyle w:val="BodyText0"/>
              <w:spacing w:before="40" w:after="40"/>
              <w:jc w:val="center"/>
              <w:rPr>
                <w:sz w:val="20"/>
              </w:rPr>
            </w:pPr>
          </w:p>
        </w:tc>
        <w:tc>
          <w:tcPr>
            <w:tcW w:w="450" w:type="pct"/>
            <w:vAlign w:val="center"/>
          </w:tcPr>
          <w:p w14:paraId="4CF43367" w14:textId="77777777" w:rsidR="00A34EC8" w:rsidRPr="003E3A4B" w:rsidRDefault="00A34EC8" w:rsidP="00A34EC8">
            <w:pPr>
              <w:pStyle w:val="BodyText0"/>
              <w:spacing w:before="40" w:after="40"/>
              <w:jc w:val="center"/>
              <w:rPr>
                <w:sz w:val="20"/>
              </w:rPr>
            </w:pPr>
          </w:p>
        </w:tc>
        <w:tc>
          <w:tcPr>
            <w:tcW w:w="429" w:type="pct"/>
            <w:vAlign w:val="center"/>
          </w:tcPr>
          <w:p w14:paraId="4F64E53C" w14:textId="77777777" w:rsidR="00A34EC8" w:rsidRPr="003E3A4B" w:rsidRDefault="00A34EC8" w:rsidP="00A34EC8">
            <w:pPr>
              <w:pStyle w:val="BodyText0"/>
              <w:spacing w:before="40" w:after="40"/>
              <w:jc w:val="center"/>
              <w:rPr>
                <w:sz w:val="20"/>
              </w:rPr>
            </w:pPr>
          </w:p>
        </w:tc>
      </w:tr>
      <w:tr w:rsidR="00A34EC8" w:rsidRPr="003E3A4B" w14:paraId="4C3F9AA8" w14:textId="77777777" w:rsidTr="00A34EC8">
        <w:trPr>
          <w:cantSplit/>
        </w:trPr>
        <w:tc>
          <w:tcPr>
            <w:tcW w:w="3072" w:type="pct"/>
            <w:vAlign w:val="center"/>
          </w:tcPr>
          <w:p w14:paraId="61FE9C14" w14:textId="77777777" w:rsidR="00A34EC8" w:rsidRPr="003E3A4B" w:rsidRDefault="00A34EC8" w:rsidP="00A34EC8">
            <w:pPr>
              <w:pStyle w:val="BodyText0"/>
              <w:spacing w:before="40" w:after="40"/>
              <w:jc w:val="left"/>
              <w:rPr>
                <w:sz w:val="20"/>
              </w:rPr>
            </w:pPr>
            <w:r w:rsidRPr="003E3A4B">
              <w:rPr>
                <w:b/>
                <w:sz w:val="20"/>
              </w:rPr>
              <w:t xml:space="preserve">PLAY EQUIPMENT </w:t>
            </w:r>
            <w:r>
              <w:rPr>
                <w:b/>
                <w:sz w:val="20"/>
              </w:rPr>
              <w:t xml:space="preserve">- </w:t>
            </w:r>
            <w:r w:rsidRPr="003E3A4B">
              <w:rPr>
                <w:b/>
                <w:sz w:val="20"/>
              </w:rPr>
              <w:t xml:space="preserve">Contractor Submissions </w:t>
            </w:r>
            <w:r>
              <w:rPr>
                <w:b/>
                <w:sz w:val="20"/>
              </w:rPr>
              <w:t>–</w:t>
            </w:r>
            <w:r w:rsidRPr="003E3A4B">
              <w:rPr>
                <w:b/>
                <w:sz w:val="20"/>
              </w:rPr>
              <w:t xml:space="preserve"> Subcontractors</w:t>
            </w:r>
            <w:r>
              <w:rPr>
                <w:b/>
                <w:sz w:val="20"/>
              </w:rPr>
              <w:t xml:space="preserve"> - </w:t>
            </w:r>
            <w:r w:rsidRPr="003E3A4B">
              <w:rPr>
                <w:sz w:val="20"/>
              </w:rPr>
              <w:t>Submit</w:t>
            </w:r>
            <w:r w:rsidRPr="003E3A4B">
              <w:rPr>
                <w:sz w:val="20"/>
                <w:lang w:val="en-US"/>
              </w:rPr>
              <w:t xml:space="preserve"> to the Superintendent</w:t>
            </w:r>
            <w:r w:rsidRPr="003E3A4B">
              <w:rPr>
                <w:sz w:val="20"/>
              </w:rPr>
              <w:t xml:space="preserve"> names and contact details of proposed suppliers and applicators/installers.</w:t>
            </w:r>
          </w:p>
        </w:tc>
        <w:tc>
          <w:tcPr>
            <w:tcW w:w="599" w:type="pct"/>
            <w:vAlign w:val="center"/>
          </w:tcPr>
          <w:p w14:paraId="7FB695BC" w14:textId="77777777" w:rsidR="00A34EC8" w:rsidRPr="003E3A4B" w:rsidRDefault="00A34EC8" w:rsidP="00A34EC8">
            <w:pPr>
              <w:pStyle w:val="BodyText0"/>
              <w:spacing w:before="40" w:after="40"/>
              <w:jc w:val="center"/>
              <w:rPr>
                <w:sz w:val="20"/>
              </w:rPr>
            </w:pPr>
            <w:r w:rsidRPr="003E3A4B">
              <w:rPr>
                <w:sz w:val="20"/>
              </w:rPr>
              <w:t>#.3.4</w:t>
            </w:r>
          </w:p>
        </w:tc>
        <w:tc>
          <w:tcPr>
            <w:tcW w:w="450" w:type="pct"/>
            <w:vAlign w:val="center"/>
          </w:tcPr>
          <w:p w14:paraId="1A9B51C6" w14:textId="77777777" w:rsidR="00A34EC8" w:rsidRPr="003E3A4B" w:rsidRDefault="00A34EC8" w:rsidP="00A34EC8">
            <w:pPr>
              <w:pStyle w:val="BodyText0"/>
              <w:spacing w:before="40" w:after="40"/>
              <w:jc w:val="center"/>
              <w:rPr>
                <w:sz w:val="20"/>
              </w:rPr>
            </w:pPr>
          </w:p>
        </w:tc>
        <w:tc>
          <w:tcPr>
            <w:tcW w:w="450" w:type="pct"/>
            <w:vAlign w:val="center"/>
          </w:tcPr>
          <w:p w14:paraId="539CD1CD" w14:textId="77777777" w:rsidR="00A34EC8" w:rsidRPr="003E3A4B" w:rsidRDefault="00A34EC8" w:rsidP="00A34EC8">
            <w:pPr>
              <w:pStyle w:val="BodyText0"/>
              <w:spacing w:before="40" w:after="40"/>
              <w:jc w:val="center"/>
              <w:rPr>
                <w:sz w:val="20"/>
              </w:rPr>
            </w:pPr>
          </w:p>
        </w:tc>
        <w:tc>
          <w:tcPr>
            <w:tcW w:w="429" w:type="pct"/>
            <w:vAlign w:val="center"/>
          </w:tcPr>
          <w:p w14:paraId="42297A24" w14:textId="77777777" w:rsidR="00A34EC8" w:rsidRPr="003E3A4B" w:rsidRDefault="00A34EC8" w:rsidP="00A34EC8">
            <w:pPr>
              <w:pStyle w:val="BodyText0"/>
              <w:spacing w:before="40" w:after="40"/>
              <w:jc w:val="center"/>
              <w:rPr>
                <w:sz w:val="20"/>
              </w:rPr>
            </w:pPr>
          </w:p>
        </w:tc>
      </w:tr>
      <w:tr w:rsidR="00A34EC8" w:rsidRPr="003E3A4B" w14:paraId="5267B346" w14:textId="77777777" w:rsidTr="00A34EC8">
        <w:tc>
          <w:tcPr>
            <w:tcW w:w="3072" w:type="pct"/>
            <w:vAlign w:val="center"/>
          </w:tcPr>
          <w:p w14:paraId="3F1D083B" w14:textId="77777777" w:rsidR="00A34EC8" w:rsidRPr="003E3A4B" w:rsidRDefault="00A34EC8" w:rsidP="00A34EC8">
            <w:pPr>
              <w:pStyle w:val="BodyText0"/>
              <w:spacing w:before="40" w:after="40"/>
              <w:jc w:val="left"/>
              <w:rPr>
                <w:sz w:val="20"/>
              </w:rPr>
            </w:pPr>
            <w:r w:rsidRPr="003E3A4B">
              <w:rPr>
                <w:b/>
                <w:sz w:val="20"/>
              </w:rPr>
              <w:t xml:space="preserve">PLAY EQUIPMENT </w:t>
            </w:r>
            <w:r>
              <w:rPr>
                <w:b/>
                <w:sz w:val="20"/>
              </w:rPr>
              <w:t xml:space="preserve">- </w:t>
            </w:r>
            <w:r w:rsidRPr="003E3A4B">
              <w:rPr>
                <w:b/>
                <w:sz w:val="20"/>
              </w:rPr>
              <w:t xml:space="preserve">Contractor Submissions </w:t>
            </w:r>
            <w:r>
              <w:rPr>
                <w:b/>
                <w:sz w:val="20"/>
              </w:rPr>
              <w:t>–</w:t>
            </w:r>
            <w:r w:rsidRPr="003E3A4B">
              <w:rPr>
                <w:b/>
                <w:sz w:val="20"/>
              </w:rPr>
              <w:t xml:space="preserve"> Subcontractors</w:t>
            </w:r>
            <w:r>
              <w:rPr>
                <w:b/>
                <w:sz w:val="20"/>
              </w:rPr>
              <w:t xml:space="preserve"> - </w:t>
            </w:r>
            <w:r w:rsidRPr="003E3A4B">
              <w:rPr>
                <w:sz w:val="20"/>
              </w:rPr>
              <w:t>Submit</w:t>
            </w:r>
            <w:r w:rsidRPr="003E3A4B">
              <w:rPr>
                <w:sz w:val="20"/>
                <w:lang w:val="en-US"/>
              </w:rPr>
              <w:t xml:space="preserve"> to the Superintendent</w:t>
            </w:r>
            <w:r w:rsidRPr="003E3A4B">
              <w:rPr>
                <w:sz w:val="20"/>
              </w:rPr>
              <w:t xml:space="preserve"> evidence of experience of the applicators/installers.</w:t>
            </w:r>
          </w:p>
        </w:tc>
        <w:tc>
          <w:tcPr>
            <w:tcW w:w="599" w:type="pct"/>
            <w:vAlign w:val="center"/>
          </w:tcPr>
          <w:p w14:paraId="57D19A2C" w14:textId="77777777" w:rsidR="00A34EC8" w:rsidRPr="003E3A4B" w:rsidRDefault="00A34EC8" w:rsidP="00A34EC8">
            <w:pPr>
              <w:pStyle w:val="BodyText0"/>
              <w:spacing w:before="40" w:after="40"/>
              <w:jc w:val="center"/>
              <w:rPr>
                <w:sz w:val="20"/>
              </w:rPr>
            </w:pPr>
            <w:r w:rsidRPr="003E3A4B">
              <w:rPr>
                <w:sz w:val="20"/>
              </w:rPr>
              <w:t>#.3.4</w:t>
            </w:r>
          </w:p>
        </w:tc>
        <w:tc>
          <w:tcPr>
            <w:tcW w:w="450" w:type="pct"/>
            <w:vAlign w:val="center"/>
          </w:tcPr>
          <w:p w14:paraId="1F14628D" w14:textId="77777777" w:rsidR="00A34EC8" w:rsidRPr="003E3A4B" w:rsidRDefault="00A34EC8" w:rsidP="00A34EC8">
            <w:pPr>
              <w:pStyle w:val="BodyText0"/>
              <w:spacing w:before="40" w:after="40"/>
              <w:jc w:val="center"/>
              <w:rPr>
                <w:sz w:val="20"/>
              </w:rPr>
            </w:pPr>
          </w:p>
        </w:tc>
        <w:tc>
          <w:tcPr>
            <w:tcW w:w="450" w:type="pct"/>
            <w:vAlign w:val="center"/>
          </w:tcPr>
          <w:p w14:paraId="6C158985" w14:textId="77777777" w:rsidR="00A34EC8" w:rsidRPr="003E3A4B" w:rsidRDefault="00A34EC8" w:rsidP="00A34EC8">
            <w:pPr>
              <w:pStyle w:val="BodyText0"/>
              <w:spacing w:before="40" w:after="40"/>
              <w:jc w:val="center"/>
              <w:rPr>
                <w:sz w:val="20"/>
              </w:rPr>
            </w:pPr>
          </w:p>
        </w:tc>
        <w:tc>
          <w:tcPr>
            <w:tcW w:w="429" w:type="pct"/>
            <w:vAlign w:val="center"/>
          </w:tcPr>
          <w:p w14:paraId="1149AC67" w14:textId="77777777" w:rsidR="00A34EC8" w:rsidRPr="003E3A4B" w:rsidRDefault="00A34EC8" w:rsidP="00A34EC8">
            <w:pPr>
              <w:pStyle w:val="BodyText0"/>
              <w:spacing w:before="40" w:after="40"/>
              <w:jc w:val="center"/>
              <w:rPr>
                <w:sz w:val="20"/>
              </w:rPr>
            </w:pPr>
          </w:p>
        </w:tc>
      </w:tr>
      <w:tr w:rsidR="00A34EC8" w:rsidRPr="003E3A4B" w14:paraId="3B5D16D3" w14:textId="77777777" w:rsidTr="00A34EC8">
        <w:tc>
          <w:tcPr>
            <w:tcW w:w="3072" w:type="pct"/>
            <w:vAlign w:val="center"/>
          </w:tcPr>
          <w:p w14:paraId="6F5565AF" w14:textId="77777777" w:rsidR="00A34EC8" w:rsidRPr="003E3A4B" w:rsidRDefault="00A34EC8" w:rsidP="00A34EC8">
            <w:pPr>
              <w:pStyle w:val="BodyText0"/>
              <w:spacing w:before="40" w:after="40"/>
              <w:jc w:val="left"/>
              <w:rPr>
                <w:sz w:val="20"/>
              </w:rPr>
            </w:pPr>
            <w:r w:rsidRPr="003E3A4B">
              <w:rPr>
                <w:b/>
                <w:sz w:val="20"/>
              </w:rPr>
              <w:t xml:space="preserve">PLAY EQUIPMENT </w:t>
            </w:r>
            <w:r>
              <w:rPr>
                <w:b/>
                <w:sz w:val="20"/>
              </w:rPr>
              <w:t xml:space="preserve">- </w:t>
            </w:r>
            <w:r w:rsidRPr="003E3A4B">
              <w:rPr>
                <w:b/>
                <w:sz w:val="20"/>
              </w:rPr>
              <w:t>Completion - Test reports</w:t>
            </w:r>
            <w:r>
              <w:rPr>
                <w:b/>
                <w:sz w:val="20"/>
              </w:rPr>
              <w:t xml:space="preserve"> - </w:t>
            </w:r>
            <w:r w:rsidRPr="003E3A4B">
              <w:rPr>
                <w:sz w:val="20"/>
                <w:lang w:val="en-US"/>
              </w:rPr>
              <w:t>Submit to the Superintendent copies of test reports for each item of equipment and for the impact attenuating surfacing.</w:t>
            </w:r>
          </w:p>
        </w:tc>
        <w:tc>
          <w:tcPr>
            <w:tcW w:w="599" w:type="pct"/>
            <w:vAlign w:val="center"/>
          </w:tcPr>
          <w:p w14:paraId="3A2AE1F0" w14:textId="77777777" w:rsidR="00A34EC8" w:rsidRPr="003E3A4B" w:rsidRDefault="00A34EC8" w:rsidP="00A34EC8">
            <w:pPr>
              <w:pStyle w:val="BodyText0"/>
              <w:spacing w:before="40" w:after="40"/>
              <w:jc w:val="center"/>
              <w:rPr>
                <w:sz w:val="20"/>
              </w:rPr>
            </w:pPr>
            <w:r w:rsidRPr="003E3A4B">
              <w:rPr>
                <w:sz w:val="20"/>
              </w:rPr>
              <w:t>#.16.1</w:t>
            </w:r>
          </w:p>
        </w:tc>
        <w:tc>
          <w:tcPr>
            <w:tcW w:w="450" w:type="pct"/>
            <w:vAlign w:val="center"/>
          </w:tcPr>
          <w:p w14:paraId="1A2A754E" w14:textId="77777777" w:rsidR="00A34EC8" w:rsidRPr="003E3A4B" w:rsidRDefault="00A34EC8" w:rsidP="00A34EC8">
            <w:pPr>
              <w:pStyle w:val="BodyText0"/>
              <w:spacing w:before="40" w:after="40"/>
              <w:jc w:val="center"/>
              <w:rPr>
                <w:sz w:val="20"/>
              </w:rPr>
            </w:pPr>
          </w:p>
        </w:tc>
        <w:tc>
          <w:tcPr>
            <w:tcW w:w="450" w:type="pct"/>
            <w:vAlign w:val="center"/>
          </w:tcPr>
          <w:p w14:paraId="69E2DEE4" w14:textId="77777777" w:rsidR="00A34EC8" w:rsidRPr="003E3A4B" w:rsidRDefault="00A34EC8" w:rsidP="00A34EC8">
            <w:pPr>
              <w:pStyle w:val="BodyText0"/>
              <w:spacing w:before="40" w:after="40"/>
              <w:jc w:val="center"/>
              <w:rPr>
                <w:sz w:val="20"/>
              </w:rPr>
            </w:pPr>
          </w:p>
        </w:tc>
        <w:tc>
          <w:tcPr>
            <w:tcW w:w="429" w:type="pct"/>
            <w:vAlign w:val="center"/>
          </w:tcPr>
          <w:p w14:paraId="3F8DBB74" w14:textId="77777777" w:rsidR="00A34EC8" w:rsidRPr="003E3A4B" w:rsidRDefault="00A34EC8" w:rsidP="00A34EC8">
            <w:pPr>
              <w:pStyle w:val="BodyText0"/>
              <w:spacing w:before="40" w:after="40"/>
              <w:jc w:val="center"/>
              <w:rPr>
                <w:sz w:val="20"/>
              </w:rPr>
            </w:pPr>
          </w:p>
        </w:tc>
      </w:tr>
      <w:tr w:rsidR="00A34EC8" w:rsidRPr="003E3A4B" w14:paraId="2E715835" w14:textId="77777777" w:rsidTr="00A34EC8">
        <w:trPr>
          <w:cantSplit/>
        </w:trPr>
        <w:tc>
          <w:tcPr>
            <w:tcW w:w="3072" w:type="pct"/>
            <w:tcBorders>
              <w:bottom w:val="single" w:sz="6" w:space="0" w:color="auto"/>
            </w:tcBorders>
            <w:vAlign w:val="center"/>
          </w:tcPr>
          <w:p w14:paraId="7D4173A4" w14:textId="77777777" w:rsidR="00A34EC8" w:rsidRPr="003E3A4B" w:rsidRDefault="00A34EC8" w:rsidP="00A34EC8">
            <w:pPr>
              <w:pStyle w:val="BodyText0"/>
              <w:spacing w:before="40" w:after="40"/>
              <w:jc w:val="left"/>
              <w:rPr>
                <w:sz w:val="20"/>
              </w:rPr>
            </w:pPr>
            <w:r w:rsidRPr="003E3A4B">
              <w:rPr>
                <w:b/>
                <w:sz w:val="20"/>
              </w:rPr>
              <w:t xml:space="preserve">PLAY EQUIPMENT </w:t>
            </w:r>
            <w:r>
              <w:rPr>
                <w:b/>
                <w:sz w:val="20"/>
              </w:rPr>
              <w:t xml:space="preserve">- </w:t>
            </w:r>
            <w:r w:rsidRPr="003E3A4B">
              <w:rPr>
                <w:b/>
                <w:sz w:val="20"/>
              </w:rPr>
              <w:t xml:space="preserve">Completion </w:t>
            </w:r>
            <w:r>
              <w:rPr>
                <w:b/>
                <w:sz w:val="20"/>
              </w:rPr>
              <w:t>–</w:t>
            </w:r>
            <w:r w:rsidRPr="003E3A4B">
              <w:rPr>
                <w:b/>
                <w:sz w:val="20"/>
              </w:rPr>
              <w:t xml:space="preserve"> Warranties</w:t>
            </w:r>
            <w:r>
              <w:rPr>
                <w:b/>
                <w:sz w:val="20"/>
              </w:rPr>
              <w:t xml:space="preserve"> - </w:t>
            </w:r>
            <w:r w:rsidRPr="003E3A4B">
              <w:rPr>
                <w:sz w:val="20"/>
                <w:lang w:val="en-US"/>
              </w:rPr>
              <w:t>Submit warranties from the supplier for materials, and warranties from the installer for workmanship, in the name of the Principal</w:t>
            </w:r>
          </w:p>
        </w:tc>
        <w:tc>
          <w:tcPr>
            <w:tcW w:w="599" w:type="pct"/>
            <w:tcBorders>
              <w:bottom w:val="single" w:sz="6" w:space="0" w:color="auto"/>
            </w:tcBorders>
            <w:vAlign w:val="center"/>
          </w:tcPr>
          <w:p w14:paraId="52FE565C" w14:textId="77777777" w:rsidR="00A34EC8" w:rsidRPr="003E3A4B" w:rsidRDefault="00A34EC8" w:rsidP="00A34EC8">
            <w:pPr>
              <w:pStyle w:val="BodyText0"/>
              <w:spacing w:before="40" w:after="40"/>
              <w:jc w:val="center"/>
              <w:rPr>
                <w:sz w:val="20"/>
              </w:rPr>
            </w:pPr>
            <w:r w:rsidRPr="003E3A4B">
              <w:rPr>
                <w:sz w:val="20"/>
              </w:rPr>
              <w:t>#.16.2</w:t>
            </w:r>
          </w:p>
        </w:tc>
        <w:tc>
          <w:tcPr>
            <w:tcW w:w="450" w:type="pct"/>
            <w:tcBorders>
              <w:bottom w:val="single" w:sz="6" w:space="0" w:color="auto"/>
            </w:tcBorders>
            <w:vAlign w:val="center"/>
          </w:tcPr>
          <w:p w14:paraId="0243E3F6" w14:textId="77777777" w:rsidR="00A34EC8" w:rsidRPr="003E3A4B" w:rsidRDefault="00A34EC8" w:rsidP="00A34EC8">
            <w:pPr>
              <w:pStyle w:val="BodyText0"/>
              <w:spacing w:before="40" w:after="40"/>
              <w:jc w:val="center"/>
              <w:rPr>
                <w:sz w:val="20"/>
              </w:rPr>
            </w:pPr>
          </w:p>
        </w:tc>
        <w:tc>
          <w:tcPr>
            <w:tcW w:w="450" w:type="pct"/>
            <w:tcBorders>
              <w:bottom w:val="single" w:sz="6" w:space="0" w:color="auto"/>
            </w:tcBorders>
            <w:vAlign w:val="center"/>
          </w:tcPr>
          <w:p w14:paraId="018D145C" w14:textId="77777777" w:rsidR="00A34EC8" w:rsidRPr="003E3A4B" w:rsidRDefault="00A34EC8" w:rsidP="00A34EC8">
            <w:pPr>
              <w:pStyle w:val="BodyText0"/>
              <w:spacing w:before="40" w:after="40"/>
              <w:jc w:val="center"/>
              <w:rPr>
                <w:sz w:val="20"/>
              </w:rPr>
            </w:pPr>
          </w:p>
        </w:tc>
        <w:tc>
          <w:tcPr>
            <w:tcW w:w="429" w:type="pct"/>
            <w:tcBorders>
              <w:bottom w:val="single" w:sz="6" w:space="0" w:color="auto"/>
            </w:tcBorders>
            <w:vAlign w:val="center"/>
          </w:tcPr>
          <w:p w14:paraId="1C52C58C" w14:textId="77777777" w:rsidR="00A34EC8" w:rsidRPr="003E3A4B" w:rsidRDefault="00A34EC8" w:rsidP="00A34EC8">
            <w:pPr>
              <w:pStyle w:val="BodyText0"/>
              <w:spacing w:before="40" w:after="40"/>
              <w:jc w:val="center"/>
              <w:rPr>
                <w:sz w:val="20"/>
              </w:rPr>
            </w:pPr>
          </w:p>
        </w:tc>
      </w:tr>
      <w:tr w:rsidR="00A34EC8" w:rsidRPr="003E3A4B" w14:paraId="76B38C20" w14:textId="77777777" w:rsidTr="00A34EC8">
        <w:tc>
          <w:tcPr>
            <w:tcW w:w="3072" w:type="pct"/>
            <w:tcBorders>
              <w:right w:val="nil"/>
            </w:tcBorders>
            <w:shd w:val="clear" w:color="auto" w:fill="FFFFFF" w:themeFill="background2"/>
            <w:vAlign w:val="center"/>
          </w:tcPr>
          <w:p w14:paraId="4D51B378" w14:textId="77777777" w:rsidR="00A34EC8" w:rsidRPr="003E3A4B" w:rsidRDefault="00A34EC8" w:rsidP="00A34EC8">
            <w:pPr>
              <w:pStyle w:val="BodyText0"/>
              <w:keepNext/>
              <w:spacing w:before="40" w:after="40"/>
              <w:jc w:val="left"/>
              <w:rPr>
                <w:sz w:val="20"/>
              </w:rPr>
            </w:pPr>
            <w:r w:rsidRPr="003E3A4B">
              <w:rPr>
                <w:b/>
                <w:sz w:val="20"/>
              </w:rPr>
              <w:t>67 PLAYGROUND IMPACT ATTENUATING SURFACING</w:t>
            </w:r>
          </w:p>
        </w:tc>
        <w:tc>
          <w:tcPr>
            <w:tcW w:w="599" w:type="pct"/>
            <w:tcBorders>
              <w:left w:val="nil"/>
              <w:right w:val="nil"/>
            </w:tcBorders>
            <w:shd w:val="clear" w:color="auto" w:fill="FFFFFF" w:themeFill="background2"/>
            <w:vAlign w:val="center"/>
          </w:tcPr>
          <w:p w14:paraId="525EEC5B"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1E9E347B" w14:textId="77777777" w:rsidR="00A34EC8" w:rsidRPr="003E3A4B" w:rsidRDefault="00A34EC8" w:rsidP="00A34EC8">
            <w:pPr>
              <w:pStyle w:val="BodyText0"/>
              <w:spacing w:before="40" w:after="40"/>
              <w:jc w:val="center"/>
              <w:rPr>
                <w:sz w:val="20"/>
              </w:rPr>
            </w:pPr>
          </w:p>
        </w:tc>
        <w:tc>
          <w:tcPr>
            <w:tcW w:w="450" w:type="pct"/>
            <w:tcBorders>
              <w:left w:val="nil"/>
              <w:right w:val="nil"/>
            </w:tcBorders>
            <w:shd w:val="clear" w:color="auto" w:fill="FFFFFF" w:themeFill="background2"/>
            <w:vAlign w:val="center"/>
          </w:tcPr>
          <w:p w14:paraId="365008DC" w14:textId="77777777" w:rsidR="00A34EC8" w:rsidRPr="003E3A4B" w:rsidRDefault="00A34EC8" w:rsidP="00A34EC8">
            <w:pPr>
              <w:pStyle w:val="BodyText0"/>
              <w:spacing w:before="40" w:after="40"/>
              <w:jc w:val="center"/>
              <w:rPr>
                <w:sz w:val="20"/>
              </w:rPr>
            </w:pPr>
          </w:p>
        </w:tc>
        <w:tc>
          <w:tcPr>
            <w:tcW w:w="429" w:type="pct"/>
            <w:tcBorders>
              <w:left w:val="nil"/>
            </w:tcBorders>
            <w:shd w:val="clear" w:color="auto" w:fill="FFFFFF" w:themeFill="background2"/>
            <w:vAlign w:val="center"/>
          </w:tcPr>
          <w:p w14:paraId="37709FE9" w14:textId="77777777" w:rsidR="00A34EC8" w:rsidRPr="003E3A4B" w:rsidRDefault="00A34EC8" w:rsidP="00A34EC8">
            <w:pPr>
              <w:pStyle w:val="BodyText0"/>
              <w:spacing w:before="40" w:after="40"/>
              <w:jc w:val="center"/>
              <w:rPr>
                <w:sz w:val="20"/>
              </w:rPr>
            </w:pPr>
          </w:p>
        </w:tc>
      </w:tr>
      <w:tr w:rsidR="00A34EC8" w:rsidRPr="003E3A4B" w14:paraId="5BE50E04" w14:textId="77777777" w:rsidTr="00A34EC8">
        <w:trPr>
          <w:cantSplit/>
        </w:trPr>
        <w:tc>
          <w:tcPr>
            <w:tcW w:w="3072" w:type="pct"/>
            <w:vAlign w:val="center"/>
          </w:tcPr>
          <w:p w14:paraId="6113A9B3" w14:textId="77777777" w:rsidR="00A34EC8" w:rsidRPr="003E3A4B" w:rsidRDefault="00A34EC8" w:rsidP="00A34EC8">
            <w:pPr>
              <w:pStyle w:val="BodyText0"/>
              <w:spacing w:before="40" w:after="40"/>
              <w:jc w:val="left"/>
              <w:rPr>
                <w:rFonts w:asciiTheme="minorHAnsi" w:hAnsiTheme="minorHAnsi"/>
                <w:sz w:val="20"/>
                <w:lang w:val="en-US"/>
              </w:rPr>
            </w:pPr>
            <w:r w:rsidRPr="003E3A4B">
              <w:rPr>
                <w:b/>
                <w:sz w:val="20"/>
              </w:rPr>
              <w:t xml:space="preserve">PLAYGROUND IMPACT ATTENUATING SURFACING </w:t>
            </w:r>
            <w:r>
              <w:rPr>
                <w:b/>
                <w:sz w:val="20"/>
              </w:rPr>
              <w:t xml:space="preserve">- </w:t>
            </w:r>
            <w:r w:rsidRPr="003E3A4B">
              <w:rPr>
                <w:b/>
                <w:sz w:val="20"/>
              </w:rPr>
              <w:t xml:space="preserve">Inspection </w:t>
            </w:r>
            <w:r>
              <w:rPr>
                <w:b/>
                <w:sz w:val="20"/>
              </w:rPr>
              <w:t>–</w:t>
            </w:r>
            <w:r w:rsidRPr="003E3A4B">
              <w:rPr>
                <w:b/>
                <w:sz w:val="20"/>
              </w:rPr>
              <w:t xml:space="preserve"> Notice</w:t>
            </w:r>
            <w:r>
              <w:rPr>
                <w:b/>
                <w:sz w:val="20"/>
              </w:rPr>
              <w:t xml:space="preserve"> - </w:t>
            </w:r>
            <w:r w:rsidRPr="003E3A4B">
              <w:rPr>
                <w:sz w:val="20"/>
                <w:lang w:val="en-US"/>
              </w:rPr>
              <w:t>Give notice so that inspection by the nominated Level 3 Comprehensive Playground Safety Inspector and the Superintendent can be made of the following:</w:t>
            </w:r>
          </w:p>
          <w:p w14:paraId="4A621E74"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Footing holes before equipment posts are installed.</w:t>
            </w:r>
          </w:p>
          <w:p w14:paraId="31372D98"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Before concrete footings are poured.</w:t>
            </w:r>
          </w:p>
          <w:p w14:paraId="2CDCF7D0" w14:textId="77777777" w:rsidR="00A34EC8" w:rsidRPr="003E3A4B" w:rsidRDefault="00A34EC8" w:rsidP="00A34EC8">
            <w:pPr>
              <w:pStyle w:val="Bullet"/>
              <w:tabs>
                <w:tab w:val="clear" w:pos="567"/>
                <w:tab w:val="clear" w:pos="1276"/>
                <w:tab w:val="left" w:pos="164"/>
              </w:tabs>
              <w:spacing w:after="0"/>
              <w:ind w:left="164" w:hanging="142"/>
              <w:rPr>
                <w:sz w:val="20"/>
              </w:rPr>
            </w:pPr>
            <w:r w:rsidRPr="003E3A4B">
              <w:rPr>
                <w:sz w:val="20"/>
              </w:rPr>
              <w:t>During placing of any in situ concrete.</w:t>
            </w:r>
          </w:p>
          <w:p w14:paraId="341BA700" w14:textId="77777777" w:rsidR="00A34EC8" w:rsidRPr="003E3A4B" w:rsidRDefault="00A34EC8" w:rsidP="00A34EC8">
            <w:pPr>
              <w:pStyle w:val="Bullet"/>
              <w:tabs>
                <w:tab w:val="clear" w:pos="567"/>
                <w:tab w:val="clear" w:pos="1276"/>
                <w:tab w:val="left" w:pos="164"/>
              </w:tabs>
              <w:spacing w:after="0"/>
              <w:ind w:left="164" w:hanging="142"/>
              <w:rPr>
                <w:sz w:val="20"/>
                <w:lang w:val="en-US"/>
              </w:rPr>
            </w:pPr>
            <w:r w:rsidRPr="003E3A4B">
              <w:rPr>
                <w:sz w:val="20"/>
              </w:rPr>
              <w:t>Installation of play equipment completed.</w:t>
            </w:r>
          </w:p>
          <w:p w14:paraId="23E28CEF" w14:textId="77777777" w:rsidR="00A34EC8" w:rsidRPr="003E3A4B" w:rsidRDefault="00A34EC8" w:rsidP="00A34EC8">
            <w:pPr>
              <w:pStyle w:val="guidenotes0"/>
              <w:tabs>
                <w:tab w:val="clear" w:pos="3175"/>
              </w:tabs>
              <w:spacing w:after="0"/>
              <w:ind w:left="164"/>
              <w:rPr>
                <w:sz w:val="20"/>
              </w:rPr>
            </w:pPr>
            <w:r w:rsidRPr="003E3A4B">
              <w:rPr>
                <w:sz w:val="20"/>
              </w:rPr>
              <w:t>[Edit this list to suit the project. Coordinate with PLAY EQUIPMENT worksection.]</w:t>
            </w:r>
          </w:p>
        </w:tc>
        <w:tc>
          <w:tcPr>
            <w:tcW w:w="599" w:type="pct"/>
            <w:vAlign w:val="center"/>
          </w:tcPr>
          <w:p w14:paraId="45456FCF" w14:textId="77777777" w:rsidR="00A34EC8" w:rsidRPr="003E3A4B" w:rsidRDefault="00A34EC8" w:rsidP="00A34EC8">
            <w:pPr>
              <w:pStyle w:val="BodyText0"/>
              <w:spacing w:before="40" w:after="40"/>
              <w:jc w:val="center"/>
              <w:rPr>
                <w:sz w:val="20"/>
              </w:rPr>
            </w:pPr>
            <w:r w:rsidRPr="003E3A4B">
              <w:rPr>
                <w:sz w:val="20"/>
              </w:rPr>
              <w:t>#.2.2</w:t>
            </w:r>
          </w:p>
        </w:tc>
        <w:tc>
          <w:tcPr>
            <w:tcW w:w="450" w:type="pct"/>
            <w:vAlign w:val="center"/>
          </w:tcPr>
          <w:p w14:paraId="13DF40E1" w14:textId="77777777" w:rsidR="00A34EC8" w:rsidRPr="003E3A4B" w:rsidRDefault="00A34EC8" w:rsidP="00A34EC8">
            <w:pPr>
              <w:pStyle w:val="BodyText0"/>
              <w:spacing w:before="40" w:after="40"/>
              <w:jc w:val="center"/>
              <w:rPr>
                <w:sz w:val="20"/>
              </w:rPr>
            </w:pPr>
          </w:p>
        </w:tc>
        <w:tc>
          <w:tcPr>
            <w:tcW w:w="450" w:type="pct"/>
            <w:vAlign w:val="center"/>
          </w:tcPr>
          <w:p w14:paraId="76C8A1B2" w14:textId="77777777" w:rsidR="00A34EC8" w:rsidRPr="003E3A4B" w:rsidRDefault="00A34EC8" w:rsidP="00A34EC8">
            <w:pPr>
              <w:pStyle w:val="BodyText0"/>
              <w:spacing w:before="40" w:after="40"/>
              <w:jc w:val="center"/>
              <w:rPr>
                <w:sz w:val="20"/>
              </w:rPr>
            </w:pPr>
          </w:p>
        </w:tc>
        <w:tc>
          <w:tcPr>
            <w:tcW w:w="429" w:type="pct"/>
            <w:vAlign w:val="center"/>
          </w:tcPr>
          <w:p w14:paraId="09F01F15" w14:textId="77777777" w:rsidR="00A34EC8" w:rsidRPr="003E3A4B" w:rsidRDefault="00A34EC8" w:rsidP="00A34EC8">
            <w:pPr>
              <w:pStyle w:val="BodyText0"/>
              <w:spacing w:before="40" w:after="40"/>
              <w:jc w:val="center"/>
              <w:rPr>
                <w:sz w:val="20"/>
              </w:rPr>
            </w:pPr>
          </w:p>
        </w:tc>
      </w:tr>
      <w:tr w:rsidR="00A34EC8" w:rsidRPr="003E3A4B" w14:paraId="5A078B12" w14:textId="77777777" w:rsidTr="00A34EC8">
        <w:tc>
          <w:tcPr>
            <w:tcW w:w="3072" w:type="pct"/>
            <w:vAlign w:val="center"/>
          </w:tcPr>
          <w:p w14:paraId="7D57A1CA" w14:textId="77777777" w:rsidR="00A34EC8" w:rsidRPr="003E3A4B" w:rsidRDefault="00A34EC8" w:rsidP="00A34EC8">
            <w:pPr>
              <w:pStyle w:val="BodyText0"/>
              <w:keepLines/>
              <w:spacing w:before="40" w:after="0"/>
              <w:jc w:val="left"/>
              <w:rPr>
                <w:sz w:val="20"/>
                <w:lang w:val="en-US"/>
              </w:rPr>
            </w:pPr>
            <w:r w:rsidRPr="003E3A4B">
              <w:rPr>
                <w:b/>
                <w:sz w:val="20"/>
              </w:rPr>
              <w:t xml:space="preserve">PLAYGROUND IMPACT ATTENUATING SURFACING </w:t>
            </w:r>
            <w:r>
              <w:rPr>
                <w:b/>
                <w:sz w:val="20"/>
              </w:rPr>
              <w:t xml:space="preserve">- </w:t>
            </w:r>
            <w:r w:rsidRPr="003E3A4B">
              <w:rPr>
                <w:b/>
                <w:sz w:val="20"/>
              </w:rPr>
              <w:t>Inspection - Competent person</w:t>
            </w:r>
            <w:r>
              <w:rPr>
                <w:b/>
                <w:sz w:val="20"/>
              </w:rPr>
              <w:t xml:space="preserve"> - </w:t>
            </w:r>
            <w:r w:rsidRPr="003E3A4B">
              <w:rPr>
                <w:sz w:val="20"/>
                <w:lang w:val="en-US"/>
              </w:rPr>
              <w:t>Give notice so that inspection by the Superintendent and the Competent Person can be made of the following:</w:t>
            </w:r>
          </w:p>
          <w:p w14:paraId="25E6C9A1" w14:textId="77777777" w:rsidR="00A34EC8" w:rsidRPr="003E3A4B" w:rsidRDefault="00A34EC8" w:rsidP="00A34EC8">
            <w:pPr>
              <w:pStyle w:val="Bullet"/>
              <w:keepLines/>
              <w:tabs>
                <w:tab w:val="clear" w:pos="567"/>
                <w:tab w:val="clear" w:pos="1276"/>
                <w:tab w:val="left" w:pos="164"/>
              </w:tabs>
              <w:spacing w:after="0"/>
              <w:ind w:left="164" w:hanging="142"/>
              <w:rPr>
                <w:sz w:val="20"/>
              </w:rPr>
            </w:pPr>
            <w:r w:rsidRPr="003E3A4B">
              <w:rPr>
                <w:sz w:val="20"/>
              </w:rPr>
              <w:lastRenderedPageBreak/>
              <w:t>Set out before excavation.</w:t>
            </w:r>
          </w:p>
          <w:p w14:paraId="21D1FA16" w14:textId="77777777" w:rsidR="00A34EC8" w:rsidRPr="003E3A4B" w:rsidRDefault="00A34EC8" w:rsidP="00A34EC8">
            <w:pPr>
              <w:pStyle w:val="Bullet"/>
              <w:keepLines/>
              <w:tabs>
                <w:tab w:val="clear" w:pos="567"/>
                <w:tab w:val="clear" w:pos="1276"/>
                <w:tab w:val="left" w:pos="164"/>
              </w:tabs>
              <w:spacing w:after="0"/>
              <w:ind w:left="164" w:hanging="142"/>
              <w:rPr>
                <w:sz w:val="20"/>
              </w:rPr>
            </w:pPr>
            <w:r w:rsidRPr="003E3A4B">
              <w:rPr>
                <w:sz w:val="20"/>
              </w:rPr>
              <w:t>Prepared subgrade.</w:t>
            </w:r>
          </w:p>
          <w:p w14:paraId="0F73D43E" w14:textId="77777777" w:rsidR="00A34EC8" w:rsidRPr="003E3A4B" w:rsidRDefault="00A34EC8" w:rsidP="00A34EC8">
            <w:pPr>
              <w:pStyle w:val="Bullet"/>
              <w:keepLines/>
              <w:tabs>
                <w:tab w:val="clear" w:pos="567"/>
                <w:tab w:val="clear" w:pos="1276"/>
                <w:tab w:val="left" w:pos="164"/>
              </w:tabs>
              <w:spacing w:after="0"/>
              <w:ind w:left="164" w:hanging="142"/>
              <w:rPr>
                <w:sz w:val="20"/>
              </w:rPr>
            </w:pPr>
            <w:r w:rsidRPr="003E3A4B">
              <w:rPr>
                <w:sz w:val="20"/>
              </w:rPr>
              <w:t>Prepared base with subsoil drainage in place.</w:t>
            </w:r>
          </w:p>
          <w:p w14:paraId="69A2157A" w14:textId="77777777" w:rsidR="00A34EC8" w:rsidRPr="003E3A4B" w:rsidRDefault="00A34EC8" w:rsidP="00A34EC8">
            <w:pPr>
              <w:pStyle w:val="Bullet"/>
              <w:keepLines/>
              <w:tabs>
                <w:tab w:val="clear" w:pos="567"/>
                <w:tab w:val="clear" w:pos="1276"/>
                <w:tab w:val="left" w:pos="164"/>
              </w:tabs>
              <w:spacing w:after="0"/>
              <w:ind w:left="164" w:hanging="142"/>
              <w:rPr>
                <w:sz w:val="20"/>
              </w:rPr>
            </w:pPr>
            <w:r w:rsidRPr="003E3A4B">
              <w:rPr>
                <w:sz w:val="20"/>
              </w:rPr>
              <w:t>Prepared base after drainage trenches are backfilled and compacted.</w:t>
            </w:r>
          </w:p>
          <w:p w14:paraId="0A1EEA0D" w14:textId="77777777" w:rsidR="00A34EC8" w:rsidRPr="003E3A4B" w:rsidRDefault="00A34EC8" w:rsidP="00A34EC8">
            <w:pPr>
              <w:pStyle w:val="Bullet"/>
              <w:keepLines/>
              <w:tabs>
                <w:tab w:val="clear" w:pos="567"/>
                <w:tab w:val="clear" w:pos="1276"/>
                <w:tab w:val="left" w:pos="164"/>
              </w:tabs>
              <w:spacing w:after="0"/>
              <w:ind w:left="164" w:hanging="142"/>
              <w:rPr>
                <w:sz w:val="20"/>
              </w:rPr>
            </w:pPr>
            <w:r w:rsidRPr="003E3A4B">
              <w:rPr>
                <w:sz w:val="20"/>
              </w:rPr>
              <w:t>During installation of rubber impact-attenuating sub layer (shock pads).</w:t>
            </w:r>
          </w:p>
          <w:p w14:paraId="5F05AA72" w14:textId="77777777" w:rsidR="00A34EC8" w:rsidRPr="003E3A4B" w:rsidRDefault="00A34EC8" w:rsidP="00A34EC8">
            <w:pPr>
              <w:pStyle w:val="Bullet"/>
              <w:keepLines/>
              <w:tabs>
                <w:tab w:val="clear" w:pos="567"/>
                <w:tab w:val="clear" w:pos="1276"/>
                <w:tab w:val="left" w:pos="164"/>
              </w:tabs>
              <w:spacing w:after="0"/>
              <w:ind w:left="164" w:hanging="142"/>
              <w:rPr>
                <w:sz w:val="20"/>
              </w:rPr>
            </w:pPr>
            <w:r w:rsidRPr="003E3A4B">
              <w:rPr>
                <w:sz w:val="20"/>
              </w:rPr>
              <w:t>Completion of rubber impact-attenuating sub layer (shock pads).</w:t>
            </w:r>
          </w:p>
          <w:p w14:paraId="7768BA51" w14:textId="77777777" w:rsidR="00A34EC8" w:rsidRPr="003E3A4B" w:rsidRDefault="00A34EC8" w:rsidP="00A34EC8">
            <w:pPr>
              <w:pStyle w:val="Bullet"/>
              <w:keepLines/>
              <w:tabs>
                <w:tab w:val="clear" w:pos="567"/>
                <w:tab w:val="clear" w:pos="1276"/>
                <w:tab w:val="left" w:pos="164"/>
              </w:tabs>
              <w:spacing w:after="0"/>
              <w:ind w:left="164" w:hanging="142"/>
              <w:rPr>
                <w:sz w:val="20"/>
              </w:rPr>
            </w:pPr>
            <w:r w:rsidRPr="003E3A4B">
              <w:rPr>
                <w:sz w:val="20"/>
              </w:rPr>
              <w:t>During installation of impact-attenuating surface.</w:t>
            </w:r>
          </w:p>
          <w:p w14:paraId="07C0ACA4" w14:textId="77777777" w:rsidR="00A34EC8" w:rsidRPr="003E3A4B" w:rsidRDefault="00A34EC8" w:rsidP="00A34EC8">
            <w:pPr>
              <w:pStyle w:val="Bullet"/>
              <w:keepLines/>
              <w:tabs>
                <w:tab w:val="clear" w:pos="567"/>
                <w:tab w:val="clear" w:pos="1276"/>
                <w:tab w:val="left" w:pos="164"/>
              </w:tabs>
              <w:spacing w:after="0"/>
              <w:ind w:left="164" w:hanging="142"/>
              <w:rPr>
                <w:sz w:val="20"/>
              </w:rPr>
            </w:pPr>
            <w:r w:rsidRPr="003E3A4B">
              <w:rPr>
                <w:sz w:val="20"/>
              </w:rPr>
              <w:t>Completion of impact-attenuating surface.</w:t>
            </w:r>
          </w:p>
          <w:p w14:paraId="05ABC2C2" w14:textId="77777777" w:rsidR="00A34EC8" w:rsidRPr="003E3A4B" w:rsidRDefault="00A34EC8" w:rsidP="00A34EC8">
            <w:pPr>
              <w:pStyle w:val="Bullet"/>
              <w:keepLines/>
              <w:tabs>
                <w:tab w:val="clear" w:pos="567"/>
                <w:tab w:val="clear" w:pos="1276"/>
                <w:tab w:val="left" w:pos="164"/>
              </w:tabs>
              <w:spacing w:after="0"/>
              <w:ind w:left="164" w:hanging="142"/>
              <w:rPr>
                <w:sz w:val="20"/>
                <w:lang w:val="en-US"/>
              </w:rPr>
            </w:pPr>
            <w:r w:rsidRPr="003E3A4B">
              <w:rPr>
                <w:sz w:val="20"/>
              </w:rPr>
              <w:t>Fall zone site testing.</w:t>
            </w:r>
          </w:p>
          <w:p w14:paraId="295B4247" w14:textId="77777777" w:rsidR="00A34EC8" w:rsidRPr="003E3A4B" w:rsidRDefault="00A34EC8" w:rsidP="00A34EC8">
            <w:pPr>
              <w:pStyle w:val="guidenotes0"/>
              <w:keepLines/>
              <w:tabs>
                <w:tab w:val="clear" w:pos="3175"/>
              </w:tabs>
              <w:spacing w:after="0"/>
              <w:ind w:left="164"/>
              <w:rPr>
                <w:sz w:val="20"/>
              </w:rPr>
            </w:pPr>
            <w:r w:rsidRPr="003E3A4B">
              <w:rPr>
                <w:sz w:val="20"/>
              </w:rPr>
              <w:t>[Edit this list to suit the project. Coordinate with PLAY EQUIPMENT worksection.]</w:t>
            </w:r>
          </w:p>
        </w:tc>
        <w:tc>
          <w:tcPr>
            <w:tcW w:w="599" w:type="pct"/>
            <w:vAlign w:val="center"/>
          </w:tcPr>
          <w:p w14:paraId="2D0A614E" w14:textId="77777777" w:rsidR="00A34EC8" w:rsidRPr="003E3A4B" w:rsidRDefault="00A34EC8" w:rsidP="00A34EC8">
            <w:pPr>
              <w:pStyle w:val="BodyText0"/>
              <w:keepLines/>
              <w:spacing w:before="40" w:after="0"/>
              <w:jc w:val="center"/>
              <w:rPr>
                <w:sz w:val="20"/>
              </w:rPr>
            </w:pPr>
            <w:r w:rsidRPr="003E3A4B">
              <w:rPr>
                <w:sz w:val="20"/>
              </w:rPr>
              <w:lastRenderedPageBreak/>
              <w:t>#.2.3</w:t>
            </w:r>
          </w:p>
        </w:tc>
        <w:tc>
          <w:tcPr>
            <w:tcW w:w="450" w:type="pct"/>
            <w:vAlign w:val="center"/>
          </w:tcPr>
          <w:p w14:paraId="0243BA11" w14:textId="77777777" w:rsidR="00A34EC8" w:rsidRPr="003E3A4B" w:rsidRDefault="00A34EC8" w:rsidP="00A34EC8">
            <w:pPr>
              <w:pStyle w:val="BodyText0"/>
              <w:keepLines/>
              <w:spacing w:before="40" w:after="0"/>
              <w:jc w:val="center"/>
              <w:rPr>
                <w:sz w:val="20"/>
              </w:rPr>
            </w:pPr>
          </w:p>
        </w:tc>
        <w:tc>
          <w:tcPr>
            <w:tcW w:w="450" w:type="pct"/>
            <w:vAlign w:val="center"/>
          </w:tcPr>
          <w:p w14:paraId="7B45D1A6" w14:textId="77777777" w:rsidR="00A34EC8" w:rsidRPr="003E3A4B" w:rsidRDefault="00A34EC8" w:rsidP="00A34EC8">
            <w:pPr>
              <w:pStyle w:val="BodyText0"/>
              <w:keepLines/>
              <w:spacing w:before="40" w:after="0"/>
              <w:jc w:val="center"/>
              <w:rPr>
                <w:sz w:val="20"/>
              </w:rPr>
            </w:pPr>
          </w:p>
        </w:tc>
        <w:tc>
          <w:tcPr>
            <w:tcW w:w="429" w:type="pct"/>
            <w:vAlign w:val="center"/>
          </w:tcPr>
          <w:p w14:paraId="4088C558" w14:textId="77777777" w:rsidR="00A34EC8" w:rsidRPr="003E3A4B" w:rsidRDefault="00A34EC8" w:rsidP="00A34EC8">
            <w:pPr>
              <w:pStyle w:val="BodyText0"/>
              <w:keepLines/>
              <w:spacing w:before="40" w:after="0"/>
              <w:jc w:val="center"/>
              <w:rPr>
                <w:sz w:val="20"/>
              </w:rPr>
            </w:pPr>
          </w:p>
        </w:tc>
      </w:tr>
      <w:tr w:rsidR="00A34EC8" w:rsidRPr="003E3A4B" w14:paraId="122B063B" w14:textId="77777777" w:rsidTr="00A34EC8">
        <w:trPr>
          <w:cantSplit/>
        </w:trPr>
        <w:tc>
          <w:tcPr>
            <w:tcW w:w="3072" w:type="pct"/>
            <w:vAlign w:val="center"/>
          </w:tcPr>
          <w:p w14:paraId="6E6F2407" w14:textId="77777777" w:rsidR="00A34EC8" w:rsidRPr="003E3A4B" w:rsidRDefault="00A34EC8" w:rsidP="00A34EC8">
            <w:pPr>
              <w:pStyle w:val="BodyText0"/>
              <w:spacing w:before="40" w:after="40"/>
              <w:jc w:val="left"/>
              <w:rPr>
                <w:sz w:val="20"/>
              </w:rPr>
            </w:pPr>
            <w:r w:rsidRPr="003E3A4B">
              <w:rPr>
                <w:b/>
                <w:sz w:val="20"/>
              </w:rPr>
              <w:t xml:space="preserve">PLAYGROUND IMPACT ATTENUATING SURFACING </w:t>
            </w:r>
            <w:r>
              <w:rPr>
                <w:b/>
                <w:sz w:val="20"/>
              </w:rPr>
              <w:t xml:space="preserve">- </w:t>
            </w:r>
            <w:r w:rsidRPr="003E3A4B">
              <w:rPr>
                <w:b/>
                <w:sz w:val="20"/>
              </w:rPr>
              <w:t xml:space="preserve">Contractor Submissions </w:t>
            </w:r>
            <w:r>
              <w:rPr>
                <w:b/>
                <w:sz w:val="20"/>
              </w:rPr>
              <w:t>–</w:t>
            </w:r>
            <w:r w:rsidRPr="003E3A4B">
              <w:rPr>
                <w:b/>
                <w:sz w:val="20"/>
              </w:rPr>
              <w:t xml:space="preserve"> Subcontractors</w:t>
            </w:r>
            <w:r>
              <w:rPr>
                <w:b/>
                <w:sz w:val="20"/>
              </w:rPr>
              <w:t xml:space="preserve"> - </w:t>
            </w:r>
            <w:r w:rsidRPr="003E3A4B">
              <w:rPr>
                <w:sz w:val="20"/>
              </w:rPr>
              <w:t xml:space="preserve">Submit </w:t>
            </w:r>
            <w:r w:rsidRPr="003E3A4B">
              <w:rPr>
                <w:sz w:val="20"/>
                <w:lang w:val="en-US"/>
              </w:rPr>
              <w:t>to the Superintendent</w:t>
            </w:r>
            <w:r w:rsidRPr="003E3A4B">
              <w:rPr>
                <w:sz w:val="20"/>
              </w:rPr>
              <w:t xml:space="preserve"> names and contact details of proposed suppliers and applicators/installers.</w:t>
            </w:r>
          </w:p>
        </w:tc>
        <w:tc>
          <w:tcPr>
            <w:tcW w:w="599" w:type="pct"/>
            <w:vAlign w:val="center"/>
          </w:tcPr>
          <w:p w14:paraId="38C60F5D" w14:textId="77777777" w:rsidR="00A34EC8" w:rsidRPr="003E3A4B" w:rsidRDefault="00022E71" w:rsidP="00A34EC8">
            <w:pPr>
              <w:pStyle w:val="BodyText0"/>
              <w:spacing w:before="40" w:after="40"/>
              <w:jc w:val="center"/>
              <w:rPr>
                <w:sz w:val="20"/>
              </w:rPr>
            </w:pPr>
            <w:r>
              <w:rPr>
                <w:sz w:val="20"/>
              </w:rPr>
              <w:t>#.3.4</w:t>
            </w:r>
          </w:p>
        </w:tc>
        <w:tc>
          <w:tcPr>
            <w:tcW w:w="450" w:type="pct"/>
            <w:vAlign w:val="center"/>
          </w:tcPr>
          <w:p w14:paraId="21482F24" w14:textId="77777777" w:rsidR="00A34EC8" w:rsidRPr="003E3A4B" w:rsidRDefault="00A34EC8" w:rsidP="00A34EC8">
            <w:pPr>
              <w:pStyle w:val="BodyText0"/>
              <w:spacing w:before="40" w:after="40"/>
              <w:jc w:val="center"/>
              <w:rPr>
                <w:sz w:val="20"/>
              </w:rPr>
            </w:pPr>
          </w:p>
        </w:tc>
        <w:tc>
          <w:tcPr>
            <w:tcW w:w="450" w:type="pct"/>
            <w:vAlign w:val="center"/>
          </w:tcPr>
          <w:p w14:paraId="69452F13" w14:textId="77777777" w:rsidR="00A34EC8" w:rsidRPr="003E3A4B" w:rsidRDefault="00A34EC8" w:rsidP="00A34EC8">
            <w:pPr>
              <w:pStyle w:val="BodyText0"/>
              <w:spacing w:before="40" w:after="40"/>
              <w:jc w:val="center"/>
              <w:rPr>
                <w:sz w:val="20"/>
              </w:rPr>
            </w:pPr>
          </w:p>
        </w:tc>
        <w:tc>
          <w:tcPr>
            <w:tcW w:w="429" w:type="pct"/>
            <w:vAlign w:val="center"/>
          </w:tcPr>
          <w:p w14:paraId="1E2BD22F" w14:textId="77777777" w:rsidR="00A34EC8" w:rsidRPr="003E3A4B" w:rsidRDefault="00A34EC8" w:rsidP="00A34EC8">
            <w:pPr>
              <w:pStyle w:val="BodyText0"/>
              <w:spacing w:before="40" w:after="40"/>
              <w:jc w:val="center"/>
              <w:rPr>
                <w:sz w:val="20"/>
              </w:rPr>
            </w:pPr>
          </w:p>
        </w:tc>
      </w:tr>
      <w:tr w:rsidR="00A34EC8" w:rsidRPr="003E3A4B" w14:paraId="4EB7293A" w14:textId="77777777" w:rsidTr="00A34EC8">
        <w:tc>
          <w:tcPr>
            <w:tcW w:w="3072" w:type="pct"/>
            <w:vAlign w:val="center"/>
          </w:tcPr>
          <w:p w14:paraId="179ABEE8" w14:textId="77777777" w:rsidR="00A34EC8" w:rsidRPr="003E3A4B" w:rsidRDefault="00A34EC8" w:rsidP="00A34EC8">
            <w:pPr>
              <w:pStyle w:val="BodyText0"/>
              <w:spacing w:before="40" w:after="40"/>
              <w:jc w:val="left"/>
              <w:rPr>
                <w:sz w:val="20"/>
              </w:rPr>
            </w:pPr>
            <w:r w:rsidRPr="003E3A4B">
              <w:rPr>
                <w:b/>
                <w:sz w:val="20"/>
              </w:rPr>
              <w:t xml:space="preserve">PLAYGROUND IMPACT ATTENUATING SURFACING </w:t>
            </w:r>
            <w:r>
              <w:rPr>
                <w:b/>
                <w:sz w:val="20"/>
              </w:rPr>
              <w:t xml:space="preserve">- </w:t>
            </w:r>
            <w:r w:rsidRPr="003E3A4B">
              <w:rPr>
                <w:b/>
                <w:sz w:val="20"/>
              </w:rPr>
              <w:t xml:space="preserve">Contractor Submissions </w:t>
            </w:r>
            <w:r>
              <w:rPr>
                <w:b/>
                <w:sz w:val="20"/>
              </w:rPr>
              <w:t>–</w:t>
            </w:r>
            <w:r w:rsidRPr="003E3A4B">
              <w:rPr>
                <w:b/>
                <w:sz w:val="20"/>
              </w:rPr>
              <w:t xml:space="preserve"> Subcontractors</w:t>
            </w:r>
            <w:r>
              <w:rPr>
                <w:b/>
                <w:sz w:val="20"/>
              </w:rPr>
              <w:t xml:space="preserve"> - </w:t>
            </w:r>
            <w:r w:rsidRPr="003E3A4B">
              <w:rPr>
                <w:sz w:val="20"/>
              </w:rPr>
              <w:t xml:space="preserve">Submit </w:t>
            </w:r>
            <w:r w:rsidRPr="003E3A4B">
              <w:rPr>
                <w:sz w:val="20"/>
                <w:lang w:val="en-US"/>
              </w:rPr>
              <w:t>to the Superintendent</w:t>
            </w:r>
            <w:r w:rsidRPr="003E3A4B">
              <w:rPr>
                <w:sz w:val="20"/>
              </w:rPr>
              <w:t xml:space="preserve"> evidence of experience of the applicators/installers.</w:t>
            </w:r>
          </w:p>
        </w:tc>
        <w:tc>
          <w:tcPr>
            <w:tcW w:w="599" w:type="pct"/>
            <w:vAlign w:val="center"/>
          </w:tcPr>
          <w:p w14:paraId="269A89F9" w14:textId="77777777" w:rsidR="00A34EC8" w:rsidRPr="003E3A4B" w:rsidRDefault="00022E71" w:rsidP="00A34EC8">
            <w:pPr>
              <w:pStyle w:val="BodyText0"/>
              <w:spacing w:before="40" w:after="40"/>
              <w:jc w:val="center"/>
              <w:rPr>
                <w:sz w:val="20"/>
              </w:rPr>
            </w:pPr>
            <w:r>
              <w:rPr>
                <w:sz w:val="20"/>
              </w:rPr>
              <w:t>#.3.4</w:t>
            </w:r>
          </w:p>
        </w:tc>
        <w:tc>
          <w:tcPr>
            <w:tcW w:w="450" w:type="pct"/>
            <w:vAlign w:val="center"/>
          </w:tcPr>
          <w:p w14:paraId="11ABD812" w14:textId="77777777" w:rsidR="00A34EC8" w:rsidRPr="003E3A4B" w:rsidRDefault="00A34EC8" w:rsidP="00A34EC8">
            <w:pPr>
              <w:pStyle w:val="BodyText0"/>
              <w:spacing w:before="40" w:after="40"/>
              <w:jc w:val="center"/>
              <w:rPr>
                <w:sz w:val="20"/>
              </w:rPr>
            </w:pPr>
          </w:p>
        </w:tc>
        <w:tc>
          <w:tcPr>
            <w:tcW w:w="450" w:type="pct"/>
            <w:vAlign w:val="center"/>
          </w:tcPr>
          <w:p w14:paraId="088CF060" w14:textId="77777777" w:rsidR="00A34EC8" w:rsidRPr="003E3A4B" w:rsidRDefault="00A34EC8" w:rsidP="00A34EC8">
            <w:pPr>
              <w:pStyle w:val="BodyText0"/>
              <w:spacing w:before="40" w:after="40"/>
              <w:jc w:val="center"/>
              <w:rPr>
                <w:sz w:val="20"/>
              </w:rPr>
            </w:pPr>
          </w:p>
        </w:tc>
        <w:tc>
          <w:tcPr>
            <w:tcW w:w="429" w:type="pct"/>
            <w:vAlign w:val="center"/>
          </w:tcPr>
          <w:p w14:paraId="21EE5171" w14:textId="77777777" w:rsidR="00A34EC8" w:rsidRPr="003E3A4B" w:rsidRDefault="00A34EC8" w:rsidP="00A34EC8">
            <w:pPr>
              <w:pStyle w:val="BodyText0"/>
              <w:spacing w:before="40" w:after="40"/>
              <w:jc w:val="center"/>
              <w:rPr>
                <w:sz w:val="20"/>
              </w:rPr>
            </w:pPr>
          </w:p>
        </w:tc>
      </w:tr>
      <w:tr w:rsidR="00A34EC8" w:rsidRPr="003E3A4B" w14:paraId="26477127" w14:textId="77777777" w:rsidTr="00A34EC8">
        <w:trPr>
          <w:cantSplit/>
        </w:trPr>
        <w:tc>
          <w:tcPr>
            <w:tcW w:w="3072" w:type="pct"/>
            <w:vAlign w:val="center"/>
          </w:tcPr>
          <w:p w14:paraId="63B5735B" w14:textId="77777777" w:rsidR="00A34EC8" w:rsidRPr="003E3A4B" w:rsidRDefault="00A34EC8" w:rsidP="00A34EC8">
            <w:pPr>
              <w:pStyle w:val="BodyText0"/>
              <w:spacing w:before="40" w:after="40"/>
              <w:jc w:val="left"/>
              <w:rPr>
                <w:sz w:val="20"/>
              </w:rPr>
            </w:pPr>
            <w:r w:rsidRPr="003E3A4B">
              <w:rPr>
                <w:b/>
                <w:sz w:val="20"/>
              </w:rPr>
              <w:t xml:space="preserve">PLAYGROUND IMPACT ATTENUATING SURFACING </w:t>
            </w:r>
            <w:r>
              <w:rPr>
                <w:b/>
                <w:sz w:val="20"/>
              </w:rPr>
              <w:t xml:space="preserve">- </w:t>
            </w:r>
            <w:r w:rsidRPr="003E3A4B">
              <w:rPr>
                <w:b/>
                <w:sz w:val="20"/>
              </w:rPr>
              <w:t>Loose-Fill impact-attenuating material - Material properties</w:t>
            </w:r>
            <w:r>
              <w:rPr>
                <w:b/>
                <w:sz w:val="20"/>
              </w:rPr>
              <w:t xml:space="preserve"> - </w:t>
            </w:r>
            <w:r w:rsidRPr="003E3A4B">
              <w:rPr>
                <w:sz w:val="20"/>
                <w:lang w:val="en-US"/>
              </w:rPr>
              <w:t>Provide documentary evidence that the sand proposed to be supplied meets the requirements of AS 4422.</w:t>
            </w:r>
          </w:p>
        </w:tc>
        <w:tc>
          <w:tcPr>
            <w:tcW w:w="599" w:type="pct"/>
            <w:vAlign w:val="center"/>
          </w:tcPr>
          <w:p w14:paraId="4317495E" w14:textId="77777777" w:rsidR="00A34EC8" w:rsidRPr="003E3A4B" w:rsidRDefault="00A34EC8" w:rsidP="00A34EC8">
            <w:pPr>
              <w:pStyle w:val="BodyText0"/>
              <w:spacing w:before="40" w:after="40"/>
              <w:jc w:val="center"/>
              <w:rPr>
                <w:sz w:val="20"/>
              </w:rPr>
            </w:pPr>
            <w:r w:rsidRPr="003E3A4B">
              <w:rPr>
                <w:sz w:val="20"/>
              </w:rPr>
              <w:t>#.10.1</w:t>
            </w:r>
          </w:p>
        </w:tc>
        <w:tc>
          <w:tcPr>
            <w:tcW w:w="450" w:type="pct"/>
            <w:vAlign w:val="center"/>
          </w:tcPr>
          <w:p w14:paraId="6F6676C8" w14:textId="77777777" w:rsidR="00A34EC8" w:rsidRPr="003E3A4B" w:rsidRDefault="00A34EC8" w:rsidP="00A34EC8">
            <w:pPr>
              <w:pStyle w:val="BodyText0"/>
              <w:spacing w:before="40" w:after="40"/>
              <w:jc w:val="center"/>
              <w:rPr>
                <w:sz w:val="20"/>
              </w:rPr>
            </w:pPr>
          </w:p>
        </w:tc>
        <w:tc>
          <w:tcPr>
            <w:tcW w:w="450" w:type="pct"/>
            <w:vAlign w:val="center"/>
          </w:tcPr>
          <w:p w14:paraId="48E7DC7A" w14:textId="77777777" w:rsidR="00A34EC8" w:rsidRPr="003E3A4B" w:rsidRDefault="00A34EC8" w:rsidP="00A34EC8">
            <w:pPr>
              <w:pStyle w:val="BodyText0"/>
              <w:spacing w:before="40" w:after="40"/>
              <w:jc w:val="center"/>
              <w:rPr>
                <w:sz w:val="20"/>
              </w:rPr>
            </w:pPr>
          </w:p>
        </w:tc>
        <w:tc>
          <w:tcPr>
            <w:tcW w:w="429" w:type="pct"/>
            <w:vAlign w:val="center"/>
          </w:tcPr>
          <w:p w14:paraId="02021E0C" w14:textId="77777777" w:rsidR="00A34EC8" w:rsidRPr="003E3A4B" w:rsidRDefault="00A34EC8" w:rsidP="00A34EC8">
            <w:pPr>
              <w:pStyle w:val="BodyText0"/>
              <w:spacing w:before="40" w:after="40"/>
              <w:jc w:val="center"/>
              <w:rPr>
                <w:sz w:val="20"/>
              </w:rPr>
            </w:pPr>
          </w:p>
        </w:tc>
      </w:tr>
      <w:tr w:rsidR="00A34EC8" w:rsidRPr="003E3A4B" w14:paraId="67D777BF" w14:textId="77777777" w:rsidTr="00A34EC8">
        <w:trPr>
          <w:cantSplit/>
        </w:trPr>
        <w:tc>
          <w:tcPr>
            <w:tcW w:w="3072" w:type="pct"/>
            <w:vAlign w:val="center"/>
          </w:tcPr>
          <w:p w14:paraId="1DCCA0E4" w14:textId="77777777" w:rsidR="00A34EC8" w:rsidRPr="003E3A4B" w:rsidRDefault="00A34EC8" w:rsidP="00A34EC8">
            <w:pPr>
              <w:pStyle w:val="BodyText0"/>
              <w:spacing w:before="40" w:after="40"/>
              <w:jc w:val="left"/>
              <w:rPr>
                <w:sz w:val="20"/>
              </w:rPr>
            </w:pPr>
            <w:r w:rsidRPr="003E3A4B">
              <w:rPr>
                <w:b/>
                <w:sz w:val="20"/>
              </w:rPr>
              <w:t xml:space="preserve">PLAYGROUND IMPACT ATTENUATING SURFACING </w:t>
            </w:r>
            <w:r>
              <w:rPr>
                <w:b/>
                <w:sz w:val="20"/>
              </w:rPr>
              <w:t xml:space="preserve">- </w:t>
            </w:r>
            <w:r w:rsidRPr="003E3A4B">
              <w:rPr>
                <w:b/>
                <w:sz w:val="20"/>
              </w:rPr>
              <w:t>Loose-Fill impact-attenuating material - Material properties</w:t>
            </w:r>
            <w:r>
              <w:rPr>
                <w:b/>
                <w:sz w:val="20"/>
              </w:rPr>
              <w:t xml:space="preserve"> - </w:t>
            </w:r>
            <w:r w:rsidRPr="003E3A4B">
              <w:rPr>
                <w:sz w:val="20"/>
                <w:lang w:val="en-US"/>
              </w:rPr>
              <w:t>Provide a 5 kg sample to the Superintendent for approval.</w:t>
            </w:r>
          </w:p>
        </w:tc>
        <w:tc>
          <w:tcPr>
            <w:tcW w:w="599" w:type="pct"/>
            <w:vAlign w:val="center"/>
          </w:tcPr>
          <w:p w14:paraId="4E450C64" w14:textId="77777777" w:rsidR="00A34EC8" w:rsidRPr="003E3A4B" w:rsidRDefault="00A34EC8" w:rsidP="00A34EC8">
            <w:pPr>
              <w:pStyle w:val="BodyText0"/>
              <w:spacing w:before="40" w:after="40"/>
              <w:jc w:val="center"/>
              <w:rPr>
                <w:sz w:val="20"/>
              </w:rPr>
            </w:pPr>
            <w:r w:rsidRPr="003E3A4B">
              <w:rPr>
                <w:sz w:val="20"/>
              </w:rPr>
              <w:t>#.10.1</w:t>
            </w:r>
          </w:p>
        </w:tc>
        <w:tc>
          <w:tcPr>
            <w:tcW w:w="450" w:type="pct"/>
            <w:vAlign w:val="center"/>
          </w:tcPr>
          <w:p w14:paraId="49F92FB2" w14:textId="77777777" w:rsidR="00A34EC8" w:rsidRPr="003E3A4B" w:rsidRDefault="00A34EC8" w:rsidP="00A34EC8">
            <w:pPr>
              <w:pStyle w:val="BodyText0"/>
              <w:spacing w:before="40" w:after="40"/>
              <w:jc w:val="center"/>
              <w:rPr>
                <w:sz w:val="20"/>
              </w:rPr>
            </w:pPr>
          </w:p>
        </w:tc>
        <w:tc>
          <w:tcPr>
            <w:tcW w:w="450" w:type="pct"/>
            <w:vAlign w:val="center"/>
          </w:tcPr>
          <w:p w14:paraId="77A7918F" w14:textId="77777777" w:rsidR="00A34EC8" w:rsidRPr="003E3A4B" w:rsidRDefault="00A34EC8" w:rsidP="00A34EC8">
            <w:pPr>
              <w:pStyle w:val="BodyText0"/>
              <w:spacing w:before="40" w:after="40"/>
              <w:jc w:val="center"/>
              <w:rPr>
                <w:sz w:val="20"/>
              </w:rPr>
            </w:pPr>
          </w:p>
        </w:tc>
        <w:tc>
          <w:tcPr>
            <w:tcW w:w="429" w:type="pct"/>
            <w:vAlign w:val="center"/>
          </w:tcPr>
          <w:p w14:paraId="7288093E" w14:textId="77777777" w:rsidR="00A34EC8" w:rsidRPr="003E3A4B" w:rsidRDefault="00A34EC8" w:rsidP="00A34EC8">
            <w:pPr>
              <w:pStyle w:val="BodyText0"/>
              <w:spacing w:before="40" w:after="40"/>
              <w:jc w:val="center"/>
              <w:rPr>
                <w:sz w:val="20"/>
              </w:rPr>
            </w:pPr>
          </w:p>
        </w:tc>
      </w:tr>
      <w:tr w:rsidR="00A34EC8" w:rsidRPr="003E3A4B" w14:paraId="46BF42E4" w14:textId="77777777" w:rsidTr="00A34EC8">
        <w:tc>
          <w:tcPr>
            <w:tcW w:w="3072" w:type="pct"/>
            <w:vAlign w:val="center"/>
          </w:tcPr>
          <w:p w14:paraId="5019CDB3" w14:textId="77777777" w:rsidR="00A34EC8" w:rsidRPr="003E3A4B" w:rsidRDefault="00A34EC8" w:rsidP="00A34EC8">
            <w:pPr>
              <w:pStyle w:val="BodyText0"/>
              <w:spacing w:before="40" w:after="40"/>
              <w:jc w:val="left"/>
              <w:rPr>
                <w:sz w:val="20"/>
              </w:rPr>
            </w:pPr>
            <w:r w:rsidRPr="003E3A4B">
              <w:rPr>
                <w:b/>
                <w:sz w:val="20"/>
              </w:rPr>
              <w:t xml:space="preserve">PLAYGROUND IMPACT ATTENUATING SURFACING </w:t>
            </w:r>
            <w:r>
              <w:rPr>
                <w:b/>
                <w:sz w:val="20"/>
              </w:rPr>
              <w:t xml:space="preserve">- </w:t>
            </w:r>
            <w:r w:rsidRPr="003E3A4B">
              <w:rPr>
                <w:b/>
                <w:sz w:val="20"/>
              </w:rPr>
              <w:t>Testing - On-site impact-attenuating layer(s) tests</w:t>
            </w:r>
            <w:r>
              <w:rPr>
                <w:b/>
                <w:sz w:val="20"/>
              </w:rPr>
              <w:t xml:space="preserve"> - </w:t>
            </w:r>
            <w:r w:rsidRPr="003E3A4B">
              <w:rPr>
                <w:sz w:val="20"/>
                <w:lang w:val="en-US"/>
              </w:rPr>
              <w:t>Give the Superintendent sufficient notice so that on-site testing can be witnessed.</w:t>
            </w:r>
          </w:p>
        </w:tc>
        <w:tc>
          <w:tcPr>
            <w:tcW w:w="599" w:type="pct"/>
            <w:vAlign w:val="center"/>
          </w:tcPr>
          <w:p w14:paraId="08F53AC6" w14:textId="77777777" w:rsidR="00A34EC8" w:rsidRPr="003E3A4B" w:rsidRDefault="00A34EC8" w:rsidP="00A34EC8">
            <w:pPr>
              <w:pStyle w:val="BodyText0"/>
              <w:spacing w:before="40" w:after="40"/>
              <w:jc w:val="center"/>
              <w:rPr>
                <w:sz w:val="20"/>
              </w:rPr>
            </w:pPr>
            <w:r w:rsidRPr="003E3A4B">
              <w:rPr>
                <w:sz w:val="20"/>
              </w:rPr>
              <w:t>#.11.1</w:t>
            </w:r>
          </w:p>
        </w:tc>
        <w:tc>
          <w:tcPr>
            <w:tcW w:w="450" w:type="pct"/>
            <w:vAlign w:val="center"/>
          </w:tcPr>
          <w:p w14:paraId="42DC833D" w14:textId="77777777" w:rsidR="00A34EC8" w:rsidRPr="003E3A4B" w:rsidRDefault="00A34EC8" w:rsidP="00A34EC8">
            <w:pPr>
              <w:pStyle w:val="BodyText0"/>
              <w:spacing w:before="40" w:after="40"/>
              <w:jc w:val="center"/>
              <w:rPr>
                <w:sz w:val="20"/>
              </w:rPr>
            </w:pPr>
          </w:p>
        </w:tc>
        <w:tc>
          <w:tcPr>
            <w:tcW w:w="450" w:type="pct"/>
            <w:vAlign w:val="center"/>
          </w:tcPr>
          <w:p w14:paraId="20A395AD" w14:textId="77777777" w:rsidR="00A34EC8" w:rsidRPr="003E3A4B" w:rsidRDefault="00A34EC8" w:rsidP="00A34EC8">
            <w:pPr>
              <w:pStyle w:val="BodyText0"/>
              <w:spacing w:before="40" w:after="40"/>
              <w:jc w:val="center"/>
              <w:rPr>
                <w:sz w:val="20"/>
              </w:rPr>
            </w:pPr>
          </w:p>
        </w:tc>
        <w:tc>
          <w:tcPr>
            <w:tcW w:w="429" w:type="pct"/>
            <w:vAlign w:val="center"/>
          </w:tcPr>
          <w:p w14:paraId="3EB1D182" w14:textId="77777777" w:rsidR="00A34EC8" w:rsidRPr="003E3A4B" w:rsidRDefault="00A34EC8" w:rsidP="00A34EC8">
            <w:pPr>
              <w:pStyle w:val="BodyText0"/>
              <w:spacing w:before="40" w:after="40"/>
              <w:jc w:val="center"/>
              <w:rPr>
                <w:sz w:val="20"/>
              </w:rPr>
            </w:pPr>
          </w:p>
        </w:tc>
      </w:tr>
    </w:tbl>
    <w:p w14:paraId="3275F66D" w14:textId="77777777" w:rsidR="00A34EC8" w:rsidRDefault="00A34EC8" w:rsidP="00614380">
      <w:pPr>
        <w:rPr>
          <w:lang w:eastAsia="en-AU"/>
        </w:rPr>
      </w:pPr>
    </w:p>
    <w:p w14:paraId="727B8604" w14:textId="77777777" w:rsidR="00A34EC8" w:rsidRPr="00C62A34" w:rsidRDefault="00A34EC8" w:rsidP="00A34EC8">
      <w:pPr>
        <w:rPr>
          <w:lang w:eastAsia="en-AU"/>
        </w:rPr>
      </w:pPr>
    </w:p>
    <w:sectPr w:rsidR="00A34EC8" w:rsidRPr="00C62A34" w:rsidSect="00A567EE">
      <w:headerReference w:type="even" r:id="rId12"/>
      <w:headerReference w:type="default" r:id="rId13"/>
      <w:footerReference w:type="even"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9FC4" w14:textId="77777777" w:rsidR="00F54C91" w:rsidRDefault="00F54C91" w:rsidP="007332FF">
      <w:r>
        <w:separator/>
      </w:r>
    </w:p>
  </w:endnote>
  <w:endnote w:type="continuationSeparator" w:id="0">
    <w:p w14:paraId="1ECD1AD7" w14:textId="77777777" w:rsidR="00F54C91" w:rsidRDefault="00F54C9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Black">
    <w:altName w:val="Segoe UI"/>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1DD4o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9C68" w14:textId="77777777" w:rsidR="00756952" w:rsidRDefault="00756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311F" w14:textId="77777777" w:rsidR="00756952" w:rsidRDefault="00756952"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756952" w:rsidRPr="00132658" w14:paraId="76A33FA9" w14:textId="77777777" w:rsidTr="00D47DC7">
      <w:trPr>
        <w:cantSplit/>
        <w:trHeight w:hRule="exact" w:val="850"/>
      </w:trPr>
      <w:tc>
        <w:tcPr>
          <w:tcW w:w="10318" w:type="dxa"/>
          <w:vAlign w:val="bottom"/>
        </w:tcPr>
        <w:p w14:paraId="6EBC316C" w14:textId="77777777" w:rsidR="00756952" w:rsidRDefault="00756952" w:rsidP="006D2879">
          <w:pPr>
            <w:spacing w:after="0"/>
            <w:rPr>
              <w:rStyle w:val="PageNumber"/>
              <w:b/>
            </w:rPr>
          </w:pPr>
          <w:r>
            <w:rPr>
              <w:rStyle w:val="PageNumber"/>
            </w:rPr>
            <w:t xml:space="preserve">Department of </w:t>
          </w:r>
          <w:r>
            <w:rPr>
              <w:rStyle w:val="PageNumber"/>
              <w:b/>
            </w:rPr>
            <w:t>Infrastructure, Planning and Logistics</w:t>
          </w:r>
        </w:p>
        <w:p w14:paraId="44C10128" w14:textId="77777777" w:rsidR="00756952" w:rsidRPr="00CE6614" w:rsidRDefault="008A291B" w:rsidP="006D2879">
          <w:pPr>
            <w:spacing w:after="0"/>
            <w:rPr>
              <w:rStyle w:val="PageNumber"/>
            </w:rPr>
          </w:pPr>
          <w:sdt>
            <w:sdtPr>
              <w:rPr>
                <w:rStyle w:val="PageNumber"/>
              </w:rPr>
              <w:alias w:val="Date"/>
              <w:tag w:val=""/>
              <w:id w:val="1364483530"/>
              <w:dataBinding w:prefixMappings="xmlns:ns0='http://schemas.microsoft.com/office/2006/coverPageProps' " w:xpath="/ns0:CoverPageProperties[1]/ns0:PublishDate[1]" w:storeItemID="{55AF091B-3C7A-41E3-B477-F2FDAA23CFDA}"/>
              <w15:color w:val="000000"/>
              <w:date w:fullDate="2023-11-29T00:00:00Z">
                <w:dateFormat w:val="d MMMM yyyy"/>
                <w:lid w:val="en-AU"/>
                <w:storeMappedDataAs w:val="dateTime"/>
                <w:calendar w:val="gregorian"/>
              </w:date>
            </w:sdtPr>
            <w:sdtEndPr>
              <w:rPr>
                <w:rStyle w:val="PageNumber"/>
              </w:rPr>
            </w:sdtEndPr>
            <w:sdtContent>
              <w:r w:rsidR="00756952">
                <w:rPr>
                  <w:rStyle w:val="PageNumber"/>
                </w:rPr>
                <w:t>29 November 2023</w:t>
              </w:r>
            </w:sdtContent>
          </w:sdt>
          <w:r w:rsidR="00756952" w:rsidRPr="00CE6614">
            <w:rPr>
              <w:rStyle w:val="PageNumber"/>
            </w:rPr>
            <w:t xml:space="preserve"> | </w:t>
          </w:r>
          <w:r w:rsidR="00756952">
            <w:rPr>
              <w:rStyle w:val="PageNumber"/>
            </w:rPr>
            <w:t>Doc.ID 3.11 – V.2023.07</w:t>
          </w:r>
        </w:p>
        <w:p w14:paraId="3B563E5D" w14:textId="77777777" w:rsidR="00756952" w:rsidRPr="00CE30CF" w:rsidRDefault="00756952" w:rsidP="006D287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92A63">
            <w:rPr>
              <w:rStyle w:val="PageNumber"/>
              <w:noProof/>
            </w:rPr>
            <w:t>80</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92A63">
            <w:rPr>
              <w:rStyle w:val="PageNumber"/>
              <w:noProof/>
            </w:rPr>
            <w:t>81</w:t>
          </w:r>
          <w:r w:rsidRPr="00AC4488">
            <w:rPr>
              <w:rStyle w:val="PageNumber"/>
            </w:rPr>
            <w:fldChar w:fldCharType="end"/>
          </w:r>
        </w:p>
      </w:tc>
    </w:tr>
  </w:tbl>
  <w:p w14:paraId="6FCE3A57" w14:textId="77777777" w:rsidR="00756952" w:rsidRPr="00B11C67" w:rsidRDefault="00756952" w:rsidP="00B11C67">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3B27" w14:textId="77777777" w:rsidR="00756952" w:rsidRDefault="00756952"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56952" w:rsidRPr="00132658" w14:paraId="652DC1C3" w14:textId="77777777" w:rsidTr="00A34EC8">
      <w:trPr>
        <w:cantSplit/>
        <w:trHeight w:hRule="exact" w:val="1134"/>
      </w:trPr>
      <w:tc>
        <w:tcPr>
          <w:tcW w:w="7767" w:type="dxa"/>
          <w:vAlign w:val="bottom"/>
        </w:tcPr>
        <w:p w14:paraId="7241158A" w14:textId="77777777" w:rsidR="00756952" w:rsidRDefault="00756952" w:rsidP="00D47DC7">
          <w:pPr>
            <w:spacing w:after="0"/>
            <w:rPr>
              <w:rStyle w:val="PageNumber"/>
              <w:b/>
            </w:rPr>
          </w:pPr>
          <w:r>
            <w:rPr>
              <w:rStyle w:val="PageNumber"/>
            </w:rPr>
            <w:t xml:space="preserve">Department of </w:t>
          </w:r>
          <w:r>
            <w:rPr>
              <w:rStyle w:val="PageNumber"/>
              <w:b/>
            </w:rPr>
            <w:t>Infrastructure, Planning and Logistics</w:t>
          </w:r>
        </w:p>
        <w:p w14:paraId="45E44F2F" w14:textId="77777777" w:rsidR="00756952" w:rsidRPr="00CE6614" w:rsidRDefault="008A291B"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11-29T00:00:00Z">
                <w:dateFormat w:val="d MMMM yyyy"/>
                <w:lid w:val="en-AU"/>
                <w:storeMappedDataAs w:val="dateTime"/>
                <w:calendar w:val="gregorian"/>
              </w:date>
            </w:sdtPr>
            <w:sdtEndPr>
              <w:rPr>
                <w:rStyle w:val="PageNumber"/>
              </w:rPr>
            </w:sdtEndPr>
            <w:sdtContent>
              <w:r w:rsidR="00756952">
                <w:rPr>
                  <w:rStyle w:val="PageNumber"/>
                </w:rPr>
                <w:t>29 November 2023</w:t>
              </w:r>
            </w:sdtContent>
          </w:sdt>
          <w:r w:rsidR="00756952" w:rsidRPr="00CE6614">
            <w:rPr>
              <w:rStyle w:val="PageNumber"/>
            </w:rPr>
            <w:t xml:space="preserve"> | </w:t>
          </w:r>
          <w:r w:rsidR="00756952">
            <w:rPr>
              <w:rStyle w:val="PageNumber"/>
            </w:rPr>
            <w:t>Doc.ID 3.11 – V.2023.07</w:t>
          </w:r>
        </w:p>
        <w:p w14:paraId="62BEA83F" w14:textId="77777777" w:rsidR="00756952" w:rsidRPr="00CE30CF" w:rsidRDefault="00756952"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92A63">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92A63">
            <w:rPr>
              <w:rStyle w:val="PageNumber"/>
              <w:noProof/>
            </w:rPr>
            <w:t>81</w:t>
          </w:r>
          <w:r w:rsidRPr="00AC4488">
            <w:rPr>
              <w:rStyle w:val="PageNumber"/>
            </w:rPr>
            <w:fldChar w:fldCharType="end"/>
          </w:r>
        </w:p>
      </w:tc>
      <w:tc>
        <w:tcPr>
          <w:tcW w:w="2551" w:type="dxa"/>
          <w:vAlign w:val="bottom"/>
        </w:tcPr>
        <w:p w14:paraId="4749617D" w14:textId="77777777" w:rsidR="00756952" w:rsidRPr="001E14EB" w:rsidRDefault="00756952" w:rsidP="0071700C">
          <w:pPr>
            <w:spacing w:after="0"/>
            <w:jc w:val="right"/>
          </w:pPr>
          <w:r>
            <w:rPr>
              <w:noProof/>
              <w:lang w:eastAsia="en-AU"/>
            </w:rPr>
            <w:drawing>
              <wp:inline distT="0" distB="0" distL="0" distR="0" wp14:anchorId="5FF007C5" wp14:editId="1666FCC4">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76F4F60" w14:textId="77777777" w:rsidR="00756952" w:rsidRPr="00661BE1" w:rsidRDefault="0075695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E12D" w14:textId="77777777" w:rsidR="00F54C91" w:rsidRDefault="00F54C91" w:rsidP="007332FF">
      <w:r>
        <w:separator/>
      </w:r>
    </w:p>
  </w:footnote>
  <w:footnote w:type="continuationSeparator" w:id="0">
    <w:p w14:paraId="117F6A3F" w14:textId="77777777" w:rsidR="00F54C91" w:rsidRDefault="00F54C91"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56B7" w14:textId="77777777" w:rsidR="00756952" w:rsidRDefault="00756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F780" w14:textId="77777777" w:rsidR="00756952" w:rsidRPr="00162207" w:rsidRDefault="008A291B"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56952">
          <w:t>Major building works – Schedules of Hold Points and Witness Points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1FF6EE7C" w14:textId="77777777" w:rsidR="00756952" w:rsidRDefault="00756952" w:rsidP="00435082">
        <w:pPr>
          <w:pStyle w:val="Title"/>
        </w:pPr>
        <w:r>
          <w:rPr>
            <w:rStyle w:val="TitleChar"/>
          </w:rPr>
          <w:t>Major building works – Schedules of Hold Points and Witness Points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68C9110"/>
    <w:lvl w:ilvl="0">
      <w:numFmt w:val="decimal"/>
      <w:pStyle w:val="IndentBH"/>
      <w:lvlText w:val="*"/>
      <w:lvlJc w:val="left"/>
    </w:lvl>
  </w:abstractNum>
  <w:abstractNum w:abstractNumId="1"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717038C"/>
    <w:multiLevelType w:val="multilevel"/>
    <w:tmpl w:val="86FCEB42"/>
    <w:lvl w:ilvl="0">
      <w:start w:val="1"/>
      <w:numFmt w:val="bullet"/>
      <w:lvlText w:val=""/>
      <w:lvlJc w:val="left"/>
      <w:pPr>
        <w:tabs>
          <w:tab w:val="num" w:pos="1276"/>
        </w:tabs>
        <w:ind w:left="1276" w:hanging="284"/>
      </w:pPr>
      <w:rPr>
        <w:rFonts w:ascii="Symbol" w:hAnsi="Symbol" w:hint="default"/>
        <w:color w:val="auto"/>
      </w:rPr>
    </w:lvl>
    <w:lvl w:ilvl="1">
      <w:start w:val="1"/>
      <w:numFmt w:val="bullet"/>
      <w:lvlText w:val=""/>
      <w:lvlJc w:val="left"/>
      <w:pPr>
        <w:tabs>
          <w:tab w:val="num" w:pos="1559"/>
        </w:tabs>
        <w:ind w:left="1559" w:hanging="283"/>
      </w:pPr>
      <w:rPr>
        <w:rFonts w:ascii="Symbol" w:hAnsi="Symbol"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C255BDC"/>
    <w:multiLevelType w:val="multilevel"/>
    <w:tmpl w:val="098EF98A"/>
    <w:styleLink w:val="Bullet2"/>
    <w:lvl w:ilvl="0">
      <w:start w:val="1"/>
      <w:numFmt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Symbol" w:hAnsi="Symbol" w:hint="default"/>
      </w:rPr>
    </w:lvl>
    <w:lvl w:ilvl="2">
      <w:start w:val="1"/>
      <w:numFmt w:val="bullet"/>
      <w:lvlText w:val=""/>
      <w:lvlJc w:val="left"/>
      <w:pPr>
        <w:tabs>
          <w:tab w:val="num" w:pos="1843"/>
        </w:tabs>
        <w:ind w:left="1843" w:hanging="284"/>
      </w:pPr>
      <w:rPr>
        <w:rFonts w:ascii="Symbol" w:hAnsi="Symbol"/>
        <w:sz w:val="22"/>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BA523D"/>
    <w:multiLevelType w:val="hybridMultilevel"/>
    <w:tmpl w:val="8DA68A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A3D19EC"/>
    <w:multiLevelType w:val="hybridMultilevel"/>
    <w:tmpl w:val="64E88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7A16396"/>
    <w:multiLevelType w:val="multilevel"/>
    <w:tmpl w:val="C47EA72E"/>
    <w:lvl w:ilvl="0">
      <w:start w:val="1"/>
      <w:numFmt w:val="bullet"/>
      <w:pStyle w:val="Bullet"/>
      <w:lvlText w:val=""/>
      <w:lvlJc w:val="left"/>
      <w:pPr>
        <w:tabs>
          <w:tab w:val="num" w:pos="1276"/>
        </w:tabs>
        <w:ind w:left="1276" w:hanging="284"/>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19E7E04"/>
    <w:multiLevelType w:val="multilevel"/>
    <w:tmpl w:val="2020DE10"/>
    <w:lvl w:ilvl="0">
      <w:start w:val="6"/>
      <w:numFmt w:val="lowerLetter"/>
      <w:pStyle w:val="LetterList"/>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3D91467"/>
    <w:multiLevelType w:val="hybridMultilevel"/>
    <w:tmpl w:val="F2541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1903FB3"/>
    <w:multiLevelType w:val="hybridMultilevel"/>
    <w:tmpl w:val="F33ABC1E"/>
    <w:lvl w:ilvl="0" w:tplc="47F6F424">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5" w15:restartNumberingAfterBreak="0">
    <w:nsid w:val="53842BC6"/>
    <w:multiLevelType w:val="multilevel"/>
    <w:tmpl w:val="0C78A7AC"/>
    <w:numStyleLink w:val="Tablebulletlist"/>
  </w:abstractNum>
  <w:abstractNum w:abstractNumId="3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6DA2CAE"/>
    <w:multiLevelType w:val="multilevel"/>
    <w:tmpl w:val="3E5E177A"/>
    <w:name w:val="NTG Table Bullet List332222222222222"/>
    <w:numStyleLink w:val="Tablenumberlist"/>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5D67114F"/>
    <w:multiLevelType w:val="multilevel"/>
    <w:tmpl w:val="63982FB4"/>
    <w:lvl w:ilvl="0">
      <w:start w:val="1"/>
      <w:numFmt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Symbol" w:hAnsi="Symbol"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cs="Times New Roman" w:hint="default"/>
      </w:rPr>
    </w:lvl>
  </w:abstractNum>
  <w:abstractNum w:abstractNumId="42" w15:restartNumberingAfterBreak="0">
    <w:nsid w:val="67AA40EB"/>
    <w:multiLevelType w:val="hybridMultilevel"/>
    <w:tmpl w:val="655CE21E"/>
    <w:lvl w:ilvl="0" w:tplc="865E6434">
      <w:start w:val="1"/>
      <w:numFmt w:val="bullet"/>
      <w:lvlText w:val=""/>
      <w:lvlJc w:val="left"/>
      <w:pPr>
        <w:ind w:left="720" w:hanging="360"/>
      </w:pPr>
      <w:rPr>
        <w:rFonts w:ascii="Symbol" w:hAnsi="Symbol" w:hint="default"/>
      </w:rPr>
    </w:lvl>
    <w:lvl w:ilvl="1" w:tplc="8A00A2A8">
      <w:start w:val="1"/>
      <w:numFmt w:val="bullet"/>
      <w:pStyle w:val="HelvBullSub"/>
      <w:lvlText w:val="o"/>
      <w:lvlJc w:val="left"/>
      <w:pPr>
        <w:ind w:left="1440" w:hanging="360"/>
      </w:pPr>
      <w:rPr>
        <w:rFonts w:ascii="Courier New" w:hAnsi="Courier New" w:hint="default"/>
      </w:rPr>
    </w:lvl>
    <w:lvl w:ilvl="2" w:tplc="97D8A15A" w:tentative="1">
      <w:start w:val="1"/>
      <w:numFmt w:val="bullet"/>
      <w:lvlText w:val=""/>
      <w:lvlJc w:val="left"/>
      <w:pPr>
        <w:ind w:left="2160" w:hanging="360"/>
      </w:pPr>
      <w:rPr>
        <w:rFonts w:ascii="Wingdings" w:hAnsi="Wingdings" w:hint="default"/>
      </w:rPr>
    </w:lvl>
    <w:lvl w:ilvl="3" w:tplc="6FF4703A" w:tentative="1">
      <w:start w:val="1"/>
      <w:numFmt w:val="bullet"/>
      <w:lvlText w:val=""/>
      <w:lvlJc w:val="left"/>
      <w:pPr>
        <w:ind w:left="2880" w:hanging="360"/>
      </w:pPr>
      <w:rPr>
        <w:rFonts w:ascii="Symbol" w:hAnsi="Symbol" w:hint="default"/>
      </w:rPr>
    </w:lvl>
    <w:lvl w:ilvl="4" w:tplc="04044EC4" w:tentative="1">
      <w:start w:val="1"/>
      <w:numFmt w:val="bullet"/>
      <w:lvlText w:val="o"/>
      <w:lvlJc w:val="left"/>
      <w:pPr>
        <w:ind w:left="3600" w:hanging="360"/>
      </w:pPr>
      <w:rPr>
        <w:rFonts w:ascii="Courier New" w:hAnsi="Courier New" w:cs="Courier New" w:hint="default"/>
      </w:rPr>
    </w:lvl>
    <w:lvl w:ilvl="5" w:tplc="44FA7758" w:tentative="1">
      <w:start w:val="1"/>
      <w:numFmt w:val="bullet"/>
      <w:lvlText w:val=""/>
      <w:lvlJc w:val="left"/>
      <w:pPr>
        <w:ind w:left="4320" w:hanging="360"/>
      </w:pPr>
      <w:rPr>
        <w:rFonts w:ascii="Wingdings" w:hAnsi="Wingdings" w:hint="default"/>
      </w:rPr>
    </w:lvl>
    <w:lvl w:ilvl="6" w:tplc="0890DCD8" w:tentative="1">
      <w:start w:val="1"/>
      <w:numFmt w:val="bullet"/>
      <w:lvlText w:val=""/>
      <w:lvlJc w:val="left"/>
      <w:pPr>
        <w:ind w:left="5040" w:hanging="360"/>
      </w:pPr>
      <w:rPr>
        <w:rFonts w:ascii="Symbol" w:hAnsi="Symbol" w:hint="default"/>
      </w:rPr>
    </w:lvl>
    <w:lvl w:ilvl="7" w:tplc="EBD83BFE" w:tentative="1">
      <w:start w:val="1"/>
      <w:numFmt w:val="bullet"/>
      <w:lvlText w:val="o"/>
      <w:lvlJc w:val="left"/>
      <w:pPr>
        <w:ind w:left="5760" w:hanging="360"/>
      </w:pPr>
      <w:rPr>
        <w:rFonts w:ascii="Courier New" w:hAnsi="Courier New" w:cs="Courier New" w:hint="default"/>
      </w:rPr>
    </w:lvl>
    <w:lvl w:ilvl="8" w:tplc="092A1334" w:tentative="1">
      <w:start w:val="1"/>
      <w:numFmt w:val="bullet"/>
      <w:lvlText w:val=""/>
      <w:lvlJc w:val="left"/>
      <w:pPr>
        <w:ind w:left="6480" w:hanging="360"/>
      </w:pPr>
      <w:rPr>
        <w:rFonts w:ascii="Wingdings" w:hAnsi="Wingdings" w:hint="default"/>
      </w:rPr>
    </w:lvl>
  </w:abstractNum>
  <w:abstractNum w:abstractNumId="43" w15:restartNumberingAfterBreak="0">
    <w:nsid w:val="68DA441E"/>
    <w:multiLevelType w:val="hybridMultilevel"/>
    <w:tmpl w:val="9410C43A"/>
    <w:lvl w:ilvl="0" w:tplc="552A8804">
      <w:start w:val="1"/>
      <w:numFmt w:val="bullet"/>
      <w:lvlText w:val=""/>
      <w:lvlJc w:val="left"/>
      <w:pPr>
        <w:ind w:left="720" w:hanging="360"/>
      </w:pPr>
      <w:rPr>
        <w:rFonts w:ascii="Symbol" w:hAnsi="Symbol" w:hint="default"/>
      </w:rPr>
    </w:lvl>
    <w:lvl w:ilvl="1" w:tplc="681434E6">
      <w:start w:val="1"/>
      <w:numFmt w:val="bullet"/>
      <w:lvlText w:val=""/>
      <w:lvlJc w:val="left"/>
      <w:pPr>
        <w:ind w:left="1440" w:hanging="360"/>
      </w:pPr>
      <w:rPr>
        <w:rFonts w:ascii="Symbol" w:hAnsi="Symbol" w:hint="default"/>
      </w:rPr>
    </w:lvl>
    <w:lvl w:ilvl="2" w:tplc="AB1A80CA">
      <w:start w:val="1"/>
      <w:numFmt w:val="bullet"/>
      <w:lvlText w:val=""/>
      <w:lvlJc w:val="left"/>
      <w:pPr>
        <w:ind w:left="2160" w:hanging="360"/>
      </w:pPr>
      <w:rPr>
        <w:rFonts w:ascii="Symbol" w:hAnsi="Symbol" w:hint="default"/>
      </w:rPr>
    </w:lvl>
    <w:lvl w:ilvl="3" w:tplc="625A8FE8" w:tentative="1">
      <w:start w:val="1"/>
      <w:numFmt w:val="bullet"/>
      <w:lvlText w:val=""/>
      <w:lvlJc w:val="left"/>
      <w:pPr>
        <w:ind w:left="2880" w:hanging="360"/>
      </w:pPr>
      <w:rPr>
        <w:rFonts w:ascii="Symbol" w:hAnsi="Symbol" w:hint="default"/>
      </w:rPr>
    </w:lvl>
    <w:lvl w:ilvl="4" w:tplc="642073CA" w:tentative="1">
      <w:start w:val="1"/>
      <w:numFmt w:val="bullet"/>
      <w:lvlText w:val="o"/>
      <w:lvlJc w:val="left"/>
      <w:pPr>
        <w:ind w:left="3600" w:hanging="360"/>
      </w:pPr>
      <w:rPr>
        <w:rFonts w:ascii="Courier New" w:hAnsi="Courier New" w:cs="Courier New" w:hint="default"/>
      </w:rPr>
    </w:lvl>
    <w:lvl w:ilvl="5" w:tplc="8832626E" w:tentative="1">
      <w:start w:val="1"/>
      <w:numFmt w:val="bullet"/>
      <w:lvlText w:val=""/>
      <w:lvlJc w:val="left"/>
      <w:pPr>
        <w:ind w:left="4320" w:hanging="360"/>
      </w:pPr>
      <w:rPr>
        <w:rFonts w:ascii="Wingdings" w:hAnsi="Wingdings" w:hint="default"/>
      </w:rPr>
    </w:lvl>
    <w:lvl w:ilvl="6" w:tplc="A0B23FC2" w:tentative="1">
      <w:start w:val="1"/>
      <w:numFmt w:val="bullet"/>
      <w:lvlText w:val=""/>
      <w:lvlJc w:val="left"/>
      <w:pPr>
        <w:ind w:left="5040" w:hanging="360"/>
      </w:pPr>
      <w:rPr>
        <w:rFonts w:ascii="Symbol" w:hAnsi="Symbol" w:hint="default"/>
      </w:rPr>
    </w:lvl>
    <w:lvl w:ilvl="7" w:tplc="4AEA7A9C" w:tentative="1">
      <w:start w:val="1"/>
      <w:numFmt w:val="bullet"/>
      <w:lvlText w:val="o"/>
      <w:lvlJc w:val="left"/>
      <w:pPr>
        <w:ind w:left="5760" w:hanging="360"/>
      </w:pPr>
      <w:rPr>
        <w:rFonts w:ascii="Courier New" w:hAnsi="Courier New" w:cs="Courier New" w:hint="default"/>
      </w:rPr>
    </w:lvl>
    <w:lvl w:ilvl="8" w:tplc="57061AFA" w:tentative="1">
      <w:start w:val="1"/>
      <w:numFmt w:val="bullet"/>
      <w:lvlText w:val=""/>
      <w:lvlJc w:val="left"/>
      <w:pPr>
        <w:ind w:left="6480" w:hanging="360"/>
      </w:pPr>
      <w:rPr>
        <w:rFonts w:ascii="Wingdings" w:hAnsi="Wingdings" w:hint="default"/>
      </w:rPr>
    </w:lvl>
  </w:abstractNum>
  <w:abstractNum w:abstractNumId="44" w15:restartNumberingAfterBreak="0">
    <w:nsid w:val="68DC7FA6"/>
    <w:multiLevelType w:val="multilevel"/>
    <w:tmpl w:val="8954CCA0"/>
    <w:lvl w:ilvl="0">
      <w:start w:val="1"/>
      <w:numFmt w:val="bullet"/>
      <w:lvlText w:val=""/>
      <w:lvlJc w:val="left"/>
      <w:pPr>
        <w:tabs>
          <w:tab w:val="num" w:pos="1276"/>
        </w:tabs>
        <w:ind w:left="1276" w:hanging="284"/>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o"/>
      <w:lvlJc w:val="left"/>
      <w:pPr>
        <w:tabs>
          <w:tab w:val="num" w:pos="1843"/>
        </w:tabs>
        <w:ind w:left="1843" w:hanging="284"/>
      </w:pPr>
      <w:rPr>
        <w:rFonts w:ascii="Courier New" w:hAnsi="Courier New" w:cs="Courier New"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45" w15:restartNumberingAfterBreak="0">
    <w:nsid w:val="69262556"/>
    <w:multiLevelType w:val="multilevel"/>
    <w:tmpl w:val="3E5E177A"/>
    <w:name w:val="NTG Table Bullet List3322222222222222"/>
    <w:numStyleLink w:val="Tablenumberlist"/>
  </w:abstractNum>
  <w:abstractNum w:abstractNumId="46" w15:restartNumberingAfterBreak="0">
    <w:nsid w:val="7049746C"/>
    <w:multiLevelType w:val="hybridMultilevel"/>
    <w:tmpl w:val="F4E0F28E"/>
    <w:lvl w:ilvl="0" w:tplc="206E8C6C">
      <w:start w:val="1"/>
      <w:numFmt w:val="decimal"/>
      <w:pStyle w:val="Nums"/>
      <w:lvlText w:val="%1."/>
      <w:lvlJc w:val="left"/>
      <w:pPr>
        <w:ind w:left="726" w:hanging="360"/>
      </w:pPr>
      <w:rPr>
        <w:color w:val="auto"/>
      </w:rPr>
    </w:lvl>
    <w:lvl w:ilvl="1" w:tplc="91586004" w:tentative="1">
      <w:start w:val="1"/>
      <w:numFmt w:val="lowerLetter"/>
      <w:lvlText w:val="%2."/>
      <w:lvlJc w:val="left"/>
      <w:pPr>
        <w:ind w:left="1446" w:hanging="360"/>
      </w:pPr>
    </w:lvl>
    <w:lvl w:ilvl="2" w:tplc="D32270EE" w:tentative="1">
      <w:start w:val="1"/>
      <w:numFmt w:val="lowerRoman"/>
      <w:lvlText w:val="%3."/>
      <w:lvlJc w:val="right"/>
      <w:pPr>
        <w:ind w:left="2166" w:hanging="180"/>
      </w:pPr>
    </w:lvl>
    <w:lvl w:ilvl="3" w:tplc="D5CA5546" w:tentative="1">
      <w:start w:val="1"/>
      <w:numFmt w:val="decimal"/>
      <w:lvlText w:val="%4."/>
      <w:lvlJc w:val="left"/>
      <w:pPr>
        <w:ind w:left="2886" w:hanging="360"/>
      </w:pPr>
    </w:lvl>
    <w:lvl w:ilvl="4" w:tplc="D5D26814" w:tentative="1">
      <w:start w:val="1"/>
      <w:numFmt w:val="lowerLetter"/>
      <w:lvlText w:val="%5."/>
      <w:lvlJc w:val="left"/>
      <w:pPr>
        <w:ind w:left="3606" w:hanging="360"/>
      </w:pPr>
    </w:lvl>
    <w:lvl w:ilvl="5" w:tplc="48288760" w:tentative="1">
      <w:start w:val="1"/>
      <w:numFmt w:val="lowerRoman"/>
      <w:lvlText w:val="%6."/>
      <w:lvlJc w:val="right"/>
      <w:pPr>
        <w:ind w:left="4326" w:hanging="180"/>
      </w:pPr>
    </w:lvl>
    <w:lvl w:ilvl="6" w:tplc="D988C1DC" w:tentative="1">
      <w:start w:val="1"/>
      <w:numFmt w:val="decimal"/>
      <w:lvlText w:val="%7."/>
      <w:lvlJc w:val="left"/>
      <w:pPr>
        <w:ind w:left="5046" w:hanging="360"/>
      </w:pPr>
    </w:lvl>
    <w:lvl w:ilvl="7" w:tplc="D0E0C8DA" w:tentative="1">
      <w:start w:val="1"/>
      <w:numFmt w:val="lowerLetter"/>
      <w:lvlText w:val="%8."/>
      <w:lvlJc w:val="left"/>
      <w:pPr>
        <w:ind w:left="5766" w:hanging="360"/>
      </w:pPr>
    </w:lvl>
    <w:lvl w:ilvl="8" w:tplc="DC80AE5A" w:tentative="1">
      <w:start w:val="1"/>
      <w:numFmt w:val="lowerRoman"/>
      <w:lvlText w:val="%9."/>
      <w:lvlJc w:val="right"/>
      <w:pPr>
        <w:ind w:left="6486" w:hanging="180"/>
      </w:pPr>
    </w:lvl>
  </w:abstractNum>
  <w:abstractNum w:abstractNumId="47" w15:restartNumberingAfterBreak="0">
    <w:nsid w:val="72CA0742"/>
    <w:multiLevelType w:val="hybridMultilevel"/>
    <w:tmpl w:val="54388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CE9B75"/>
    <w:multiLevelType w:val="multilevel"/>
    <w:tmpl w:val="0D362460"/>
    <w:lvl w:ilvl="0">
      <w:numFmt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cs="Times New Roman" w:hint="default"/>
      </w:rPr>
    </w:lvl>
  </w:abstractNum>
  <w:abstractNum w:abstractNumId="49" w15:restartNumberingAfterBreak="0">
    <w:nsid w:val="7453664D"/>
    <w:multiLevelType w:val="multilevel"/>
    <w:tmpl w:val="0C78A7AC"/>
    <w:name w:val="NTG Table Bullet List3322222222222222222"/>
    <w:numStyleLink w:val="Tablebulletlist"/>
  </w:abstractNum>
  <w:abstractNum w:abstractNumId="50" w15:restartNumberingAfterBreak="0">
    <w:nsid w:val="75297178"/>
    <w:multiLevelType w:val="hybridMultilevel"/>
    <w:tmpl w:val="B758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6141D1E"/>
    <w:multiLevelType w:val="multilevel"/>
    <w:tmpl w:val="0C78A7AC"/>
    <w:name w:val="NTG Table Bullet List332222222222"/>
    <w:numStyleLink w:val="Tablebulletlist"/>
  </w:abstractNum>
  <w:abstractNum w:abstractNumId="5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7CFA4A12"/>
    <w:multiLevelType w:val="hybridMultilevel"/>
    <w:tmpl w:val="D2E8AD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52257368">
    <w:abstractNumId w:val="25"/>
  </w:num>
  <w:num w:numId="2" w16cid:durableId="1020426357">
    <w:abstractNumId w:val="15"/>
  </w:num>
  <w:num w:numId="3" w16cid:durableId="125322558">
    <w:abstractNumId w:val="52"/>
  </w:num>
  <w:num w:numId="4" w16cid:durableId="1186745934">
    <w:abstractNumId w:val="32"/>
  </w:num>
  <w:num w:numId="5" w16cid:durableId="714894526">
    <w:abstractNumId w:val="21"/>
  </w:num>
  <w:num w:numId="6" w16cid:durableId="1576547097">
    <w:abstractNumId w:val="10"/>
  </w:num>
  <w:num w:numId="7" w16cid:durableId="605768098">
    <w:abstractNumId w:val="35"/>
  </w:num>
  <w:num w:numId="8" w16cid:durableId="379400758">
    <w:abstractNumId w:val="19"/>
  </w:num>
  <w:num w:numId="9" w16cid:durableId="1243875269">
    <w:abstractNumId w:val="30"/>
  </w:num>
  <w:num w:numId="10" w16cid:durableId="1216887955">
    <w:abstractNumId w:val="26"/>
  </w:num>
  <w:num w:numId="11" w16cid:durableId="314141352">
    <w:abstractNumId w:val="42"/>
  </w:num>
  <w:num w:numId="12" w16cid:durableId="2139109459">
    <w:abstractNumId w:val="46"/>
  </w:num>
  <w:num w:numId="13" w16cid:durableId="252904560">
    <w:abstractNumId w:val="1"/>
  </w:num>
  <w:num w:numId="14" w16cid:durableId="1063411041">
    <w:abstractNumId w:val="28"/>
  </w:num>
  <w:num w:numId="15" w16cid:durableId="443113299">
    <w:abstractNumId w:val="0"/>
    <w:lvlOverride w:ilvl="0">
      <w:lvl w:ilvl="0">
        <w:start w:val="1"/>
        <w:numFmt w:val="bullet"/>
        <w:pStyle w:val="IndentBH"/>
        <w:lvlText w:val=""/>
        <w:legacy w:legacy="1" w:legacySpace="0" w:legacyIndent="283"/>
        <w:lvlJc w:val="left"/>
        <w:pPr>
          <w:ind w:left="283" w:hanging="283"/>
        </w:pPr>
        <w:rPr>
          <w:rFonts w:ascii="Symbol" w:hAnsi="Symbol" w:hint="default"/>
        </w:rPr>
      </w:lvl>
    </w:lvlOverride>
  </w:num>
  <w:num w:numId="16" w16cid:durableId="1830709718">
    <w:abstractNumId w:val="13"/>
  </w:num>
  <w:num w:numId="17" w16cid:durableId="2098280299">
    <w:abstractNumId w:val="47"/>
  </w:num>
  <w:num w:numId="18" w16cid:durableId="1084297999">
    <w:abstractNumId w:val="20"/>
  </w:num>
  <w:num w:numId="19" w16cid:durableId="2029023195">
    <w:abstractNumId w:val="44"/>
  </w:num>
  <w:num w:numId="20" w16cid:durableId="1552837292">
    <w:abstractNumId w:val="53"/>
  </w:num>
  <w:num w:numId="21" w16cid:durableId="1213157264">
    <w:abstractNumId w:val="48"/>
  </w:num>
  <w:num w:numId="22" w16cid:durableId="719086631">
    <w:abstractNumId w:val="17"/>
  </w:num>
  <w:num w:numId="23" w16cid:durableId="728765444">
    <w:abstractNumId w:val="43"/>
  </w:num>
  <w:num w:numId="24" w16cid:durableId="1169372332">
    <w:abstractNumId w:val="29"/>
  </w:num>
  <w:num w:numId="25" w16cid:durableId="1655063883">
    <w:abstractNumId w:val="50"/>
  </w:num>
  <w:num w:numId="26" w16cid:durableId="2066100828">
    <w:abstractNumId w:val="34"/>
  </w:num>
  <w:num w:numId="27" w16cid:durableId="270088580">
    <w:abstractNumId w:val="41"/>
  </w:num>
  <w:num w:numId="28" w16cid:durableId="19010622">
    <w:abstractNumId w:val="7"/>
  </w:num>
  <w:num w:numId="29" w16cid:durableId="55635704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C9"/>
    <w:rsid w:val="00001DDF"/>
    <w:rsid w:val="0000322D"/>
    <w:rsid w:val="00007670"/>
    <w:rsid w:val="00010665"/>
    <w:rsid w:val="00022E71"/>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5C97"/>
    <w:rsid w:val="00086A5F"/>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7F"/>
    <w:rsid w:val="001136B5"/>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C1B9A"/>
    <w:rsid w:val="001D01C4"/>
    <w:rsid w:val="001D4F99"/>
    <w:rsid w:val="001D52B0"/>
    <w:rsid w:val="001D5A18"/>
    <w:rsid w:val="001D7CA4"/>
    <w:rsid w:val="001E057F"/>
    <w:rsid w:val="001E14EB"/>
    <w:rsid w:val="001F59E6"/>
    <w:rsid w:val="00203F1C"/>
    <w:rsid w:val="00206936"/>
    <w:rsid w:val="00206C6F"/>
    <w:rsid w:val="00206FBD"/>
    <w:rsid w:val="00207746"/>
    <w:rsid w:val="00221C02"/>
    <w:rsid w:val="00230031"/>
    <w:rsid w:val="00235C01"/>
    <w:rsid w:val="00247343"/>
    <w:rsid w:val="00265C56"/>
    <w:rsid w:val="002716CD"/>
    <w:rsid w:val="00274D4B"/>
    <w:rsid w:val="002806F5"/>
    <w:rsid w:val="00280B86"/>
    <w:rsid w:val="00281577"/>
    <w:rsid w:val="00287D73"/>
    <w:rsid w:val="002926BC"/>
    <w:rsid w:val="00293A72"/>
    <w:rsid w:val="002A0160"/>
    <w:rsid w:val="002A154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4CF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83959"/>
    <w:rsid w:val="00390862"/>
    <w:rsid w:val="00390CE3"/>
    <w:rsid w:val="00394876"/>
    <w:rsid w:val="00394AAF"/>
    <w:rsid w:val="00394CE5"/>
    <w:rsid w:val="003A0E80"/>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0261"/>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E75C7"/>
    <w:rsid w:val="004F016A"/>
    <w:rsid w:val="00500F94"/>
    <w:rsid w:val="00502FB3"/>
    <w:rsid w:val="00503DE9"/>
    <w:rsid w:val="0050530C"/>
    <w:rsid w:val="00505DEA"/>
    <w:rsid w:val="00507782"/>
    <w:rsid w:val="00512A04"/>
    <w:rsid w:val="00520499"/>
    <w:rsid w:val="005249F5"/>
    <w:rsid w:val="005260F7"/>
    <w:rsid w:val="005429CE"/>
    <w:rsid w:val="00543BD1"/>
    <w:rsid w:val="00556113"/>
    <w:rsid w:val="00561FC1"/>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2879"/>
    <w:rsid w:val="006D66F7"/>
    <w:rsid w:val="006F5CD6"/>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47F21"/>
    <w:rsid w:val="00755248"/>
    <w:rsid w:val="00756952"/>
    <w:rsid w:val="0076190B"/>
    <w:rsid w:val="0076355D"/>
    <w:rsid w:val="00763A2D"/>
    <w:rsid w:val="007676A4"/>
    <w:rsid w:val="00771AD2"/>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0695"/>
    <w:rsid w:val="007D3D9A"/>
    <w:rsid w:val="007D4893"/>
    <w:rsid w:val="007E70CF"/>
    <w:rsid w:val="007E74A4"/>
    <w:rsid w:val="007F1B6F"/>
    <w:rsid w:val="007F263F"/>
    <w:rsid w:val="008015A8"/>
    <w:rsid w:val="0080766E"/>
    <w:rsid w:val="00811169"/>
    <w:rsid w:val="00812B36"/>
    <w:rsid w:val="00815297"/>
    <w:rsid w:val="008170DB"/>
    <w:rsid w:val="00817BA1"/>
    <w:rsid w:val="00823022"/>
    <w:rsid w:val="0082634E"/>
    <w:rsid w:val="008313C4"/>
    <w:rsid w:val="00835434"/>
    <w:rsid w:val="008358C0"/>
    <w:rsid w:val="00837032"/>
    <w:rsid w:val="00842838"/>
    <w:rsid w:val="00854EC1"/>
    <w:rsid w:val="008557CA"/>
    <w:rsid w:val="0085797F"/>
    <w:rsid w:val="00861DC3"/>
    <w:rsid w:val="00867019"/>
    <w:rsid w:val="0087205B"/>
    <w:rsid w:val="00872EF1"/>
    <w:rsid w:val="008735A9"/>
    <w:rsid w:val="00877BC5"/>
    <w:rsid w:val="00877D20"/>
    <w:rsid w:val="00881C48"/>
    <w:rsid w:val="00885B80"/>
    <w:rsid w:val="00885C30"/>
    <w:rsid w:val="00885E9B"/>
    <w:rsid w:val="0089368E"/>
    <w:rsid w:val="00893C96"/>
    <w:rsid w:val="0089500A"/>
    <w:rsid w:val="00897C94"/>
    <w:rsid w:val="008A291B"/>
    <w:rsid w:val="008A4B30"/>
    <w:rsid w:val="008A7C12"/>
    <w:rsid w:val="008B03CE"/>
    <w:rsid w:val="008B529E"/>
    <w:rsid w:val="008C17FB"/>
    <w:rsid w:val="008C70BB"/>
    <w:rsid w:val="008D1B00"/>
    <w:rsid w:val="008D57B8"/>
    <w:rsid w:val="008E03FC"/>
    <w:rsid w:val="008E510B"/>
    <w:rsid w:val="0090030B"/>
    <w:rsid w:val="009018DE"/>
    <w:rsid w:val="00902B13"/>
    <w:rsid w:val="00911941"/>
    <w:rsid w:val="0092024D"/>
    <w:rsid w:val="00925146"/>
    <w:rsid w:val="00925F0F"/>
    <w:rsid w:val="00932F6B"/>
    <w:rsid w:val="009444F0"/>
    <w:rsid w:val="009468BC"/>
    <w:rsid w:val="00947B5E"/>
    <w:rsid w:val="00947FAE"/>
    <w:rsid w:val="009616DF"/>
    <w:rsid w:val="0096542F"/>
    <w:rsid w:val="00967FA7"/>
    <w:rsid w:val="00971645"/>
    <w:rsid w:val="00971E1B"/>
    <w:rsid w:val="00977919"/>
    <w:rsid w:val="00982C55"/>
    <w:rsid w:val="00983000"/>
    <w:rsid w:val="009870FA"/>
    <w:rsid w:val="009921C3"/>
    <w:rsid w:val="0099551D"/>
    <w:rsid w:val="009A31B6"/>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4EC8"/>
    <w:rsid w:val="00A3739D"/>
    <w:rsid w:val="00A37DDA"/>
    <w:rsid w:val="00A45005"/>
    <w:rsid w:val="00A567EE"/>
    <w:rsid w:val="00A63C65"/>
    <w:rsid w:val="00A70DD8"/>
    <w:rsid w:val="00A76790"/>
    <w:rsid w:val="00A8491A"/>
    <w:rsid w:val="00A85D0C"/>
    <w:rsid w:val="00A925EC"/>
    <w:rsid w:val="00A929AA"/>
    <w:rsid w:val="00A92B6B"/>
    <w:rsid w:val="00AA22F9"/>
    <w:rsid w:val="00AA541E"/>
    <w:rsid w:val="00AC1BF0"/>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5722A"/>
    <w:rsid w:val="00B606A1"/>
    <w:rsid w:val="00B614F7"/>
    <w:rsid w:val="00B61B26"/>
    <w:rsid w:val="00B65E6B"/>
    <w:rsid w:val="00B675B2"/>
    <w:rsid w:val="00B81261"/>
    <w:rsid w:val="00B8223E"/>
    <w:rsid w:val="00B832AE"/>
    <w:rsid w:val="00B86678"/>
    <w:rsid w:val="00B92F9B"/>
    <w:rsid w:val="00B941B3"/>
    <w:rsid w:val="00B96513"/>
    <w:rsid w:val="00B96E0E"/>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31A6B"/>
    <w:rsid w:val="00C43519"/>
    <w:rsid w:val="00C45263"/>
    <w:rsid w:val="00C51537"/>
    <w:rsid w:val="00C52BC3"/>
    <w:rsid w:val="00C61AFA"/>
    <w:rsid w:val="00C61D64"/>
    <w:rsid w:val="00C62099"/>
    <w:rsid w:val="00C62A34"/>
    <w:rsid w:val="00C64EA3"/>
    <w:rsid w:val="00C72867"/>
    <w:rsid w:val="00C75E81"/>
    <w:rsid w:val="00C83BB6"/>
    <w:rsid w:val="00C86609"/>
    <w:rsid w:val="00C866F7"/>
    <w:rsid w:val="00C92B4C"/>
    <w:rsid w:val="00C954F6"/>
    <w:rsid w:val="00CA36A0"/>
    <w:rsid w:val="00CA6BC5"/>
    <w:rsid w:val="00CC571B"/>
    <w:rsid w:val="00CC61CD"/>
    <w:rsid w:val="00CC6C02"/>
    <w:rsid w:val="00CC737B"/>
    <w:rsid w:val="00CD0CB1"/>
    <w:rsid w:val="00CD5011"/>
    <w:rsid w:val="00CE640F"/>
    <w:rsid w:val="00CE76BC"/>
    <w:rsid w:val="00CF540E"/>
    <w:rsid w:val="00D0108D"/>
    <w:rsid w:val="00D02F07"/>
    <w:rsid w:val="00D1481F"/>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0564C"/>
    <w:rsid w:val="00E15816"/>
    <w:rsid w:val="00E160D5"/>
    <w:rsid w:val="00E21BA7"/>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31B"/>
    <w:rsid w:val="00EE750D"/>
    <w:rsid w:val="00EF3CA4"/>
    <w:rsid w:val="00EF49A8"/>
    <w:rsid w:val="00EF7859"/>
    <w:rsid w:val="00F014DA"/>
    <w:rsid w:val="00F02591"/>
    <w:rsid w:val="00F104D3"/>
    <w:rsid w:val="00F30AE1"/>
    <w:rsid w:val="00F35C93"/>
    <w:rsid w:val="00F445C9"/>
    <w:rsid w:val="00F52CA8"/>
    <w:rsid w:val="00F54C91"/>
    <w:rsid w:val="00F5696E"/>
    <w:rsid w:val="00F60EFF"/>
    <w:rsid w:val="00F67D2D"/>
    <w:rsid w:val="00F77401"/>
    <w:rsid w:val="00F858F2"/>
    <w:rsid w:val="00F860CC"/>
    <w:rsid w:val="00F928F5"/>
    <w:rsid w:val="00F92A63"/>
    <w:rsid w:val="00F94398"/>
    <w:rsid w:val="00FB2B56"/>
    <w:rsid w:val="00FB3508"/>
    <w:rsid w:val="00FB55D5"/>
    <w:rsid w:val="00FC12BF"/>
    <w:rsid w:val="00FC2C60"/>
    <w:rsid w:val="00FC64B1"/>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1C105"/>
  <w15:docId w15:val="{0F75E8CA-EFC9-4F6F-B47D-CD4473EC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0"/>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1B"/>
    <w:rPr>
      <w:rFonts w:ascii="Lato" w:hAnsi="Lato"/>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Normal"/>
    <w:link w:val="Heading1Char"/>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p"/>
    <w:basedOn w:val="Normal"/>
    <w:next w:val="Normal"/>
    <w:link w:val="Heading3Char"/>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uiPriority w:val="9"/>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9"/>
    <w:qFormat/>
    <w:rsid w:val="009A5F24"/>
    <w:pPr>
      <w:keepNext/>
      <w:keepLines/>
      <w:numPr>
        <w:ilvl w:val="4"/>
        <w:numId w:val="3"/>
      </w:numPr>
      <w:outlineLvl w:val="4"/>
    </w:pPr>
    <w:rPr>
      <w:b/>
      <w:color w:val="1F1F5F" w:themeColor="text1"/>
    </w:rPr>
  </w:style>
  <w:style w:type="paragraph" w:styleId="Heading6">
    <w:name w:val="heading 6"/>
    <w:aliases w:val="Spec Text"/>
    <w:basedOn w:val="Normal"/>
    <w:next w:val="Normal"/>
    <w:link w:val="Heading6Char"/>
    <w:uiPriority w:val="9"/>
    <w:qFormat/>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9"/>
    <w:qFormat/>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9"/>
    <w:qFormat/>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9"/>
    <w:qFormat/>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D15D88"/>
    <w:rPr>
      <w:rFonts w:ascii="Lato Semibold" w:eastAsia="Times New Roman" w:hAnsi="Lato Semibold"/>
      <w:color w:val="1F1F5F"/>
      <w:kern w:val="32"/>
      <w:sz w:val="36"/>
      <w:szCs w:val="32"/>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A567EE"/>
    <w:rPr>
      <w:rFonts w:ascii="Lato Semibold" w:eastAsia="Times New Roman" w:hAnsi="Lato Semibold"/>
      <w:color w:val="454347"/>
      <w:sz w:val="32"/>
      <w:szCs w:val="28"/>
    </w:rPr>
  </w:style>
  <w:style w:type="paragraph" w:styleId="Title">
    <w:name w:val="Title"/>
    <w:basedOn w:val="Normal"/>
    <w:next w:val="Normal"/>
    <w:link w:val="TitleChar"/>
    <w:uiPriority w:val="10"/>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0"/>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EE3E2C"/>
    <w:rPr>
      <w:rFonts w:ascii="Arial" w:eastAsiaTheme="majorEastAsia" w:hAnsi="Arial" w:cstheme="majorBidi"/>
      <w:sz w:val="24"/>
      <w:szCs w:val="24"/>
      <w:lang w:eastAsia="en-AU"/>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A567EE"/>
    <w:rPr>
      <w:rFonts w:ascii="Lato Semibold" w:hAnsi="Lato Semibold" w:cs="Arial"/>
      <w:color w:val="1F1F5F" w:themeColor="text1"/>
      <w:sz w:val="28"/>
      <w:szCs w:val="26"/>
    </w:rPr>
  </w:style>
  <w:style w:type="paragraph" w:styleId="BlockText">
    <w:name w:val="Block Text"/>
    <w:basedOn w:val="Normal"/>
    <w:rsid w:val="00414CB3"/>
    <w:rPr>
      <w:rFonts w:eastAsiaTheme="minorEastAsia"/>
      <w:iCs/>
    </w:rPr>
  </w:style>
  <w:style w:type="paragraph" w:styleId="Header">
    <w:name w:val="header"/>
    <w:aliases w:val="Page header"/>
    <w:basedOn w:val="Normal"/>
    <w:next w:val="Normal"/>
    <w:link w:val="HeaderChar"/>
    <w:rsid w:val="00D96804"/>
    <w:pPr>
      <w:tabs>
        <w:tab w:val="right" w:pos="9638"/>
      </w:tabs>
      <w:spacing w:after="240"/>
      <w:jc w:val="right"/>
    </w:pPr>
  </w:style>
  <w:style w:type="character" w:customStyle="1" w:styleId="HeaderChar">
    <w:name w:val="Header Char"/>
    <w:aliases w:val="Page header Char"/>
    <w:basedOn w:val="DefaultParagraphFont"/>
    <w:link w:val="Header"/>
    <w:rsid w:val="00D9680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basedOn w:val="DefaultParagraphFont"/>
    <w:link w:val="Heading4"/>
    <w:uiPriority w:val="9"/>
    <w:rsid w:val="00A567EE"/>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link w:val="AppendixChar"/>
    <w:qFormat/>
    <w:rsid w:val="00414CB3"/>
  </w:style>
  <w:style w:type="paragraph" w:styleId="BodyText">
    <w:name w:val="Body Text"/>
    <w:basedOn w:val="Normal"/>
    <w:link w:val="BodyTextChar"/>
    <w:qFormat/>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E750D"/>
    <w:rPr>
      <w:rFonts w:ascii="Lato" w:hAnsi="Lato"/>
      <w:b/>
      <w:color w:val="1F1F5F" w:themeColor="text1"/>
    </w:rPr>
  </w:style>
  <w:style w:type="character" w:customStyle="1" w:styleId="Heading6Char">
    <w:name w:val="Heading 6 Char"/>
    <w:aliases w:val="Spec Text Char"/>
    <w:basedOn w:val="DefaultParagraphFont"/>
    <w:link w:val="Heading6"/>
    <w:uiPriority w:val="9"/>
    <w:rsid w:val="00EE750D"/>
    <w:rPr>
      <w:rFonts w:ascii="Lato" w:hAnsi="Lato"/>
      <w:b/>
      <w:color w:val="606060"/>
    </w:rPr>
  </w:style>
  <w:style w:type="character" w:customStyle="1" w:styleId="Heading7Char">
    <w:name w:val="Heading 7 Char"/>
    <w:basedOn w:val="DefaultParagraphFont"/>
    <w:link w:val="Heading7"/>
    <w:uiPriority w:val="9"/>
    <w:rsid w:val="00EE750D"/>
    <w:rPr>
      <w:rFonts w:ascii="Lato" w:hAnsi="Lato"/>
      <w:b/>
      <w:color w:val="1F1F5F" w:themeColor="text1"/>
    </w:rPr>
  </w:style>
  <w:style w:type="character" w:customStyle="1" w:styleId="Heading8Char">
    <w:name w:val="Heading 8 Char"/>
    <w:basedOn w:val="DefaultParagraphFont"/>
    <w:link w:val="Heading8"/>
    <w:uiPriority w:val="9"/>
    <w:rsid w:val="00EE750D"/>
    <w:rPr>
      <w:rFonts w:ascii="Lato" w:hAnsi="Lato"/>
      <w:b/>
      <w:color w:val="606060"/>
    </w:rPr>
  </w:style>
  <w:style w:type="character" w:customStyle="1" w:styleId="Heading9Char">
    <w:name w:val="Heading 9 Char"/>
    <w:basedOn w:val="DefaultParagraphFont"/>
    <w:link w:val="Heading9"/>
    <w:uiPriority w:val="9"/>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rsid w:val="007859CD"/>
    <w:pPr>
      <w:spacing w:after="100"/>
    </w:pPr>
  </w:style>
  <w:style w:type="paragraph" w:styleId="TOC2">
    <w:name w:val="toc 2"/>
    <w:basedOn w:val="Normal"/>
    <w:next w:val="Normal"/>
    <w:autoRedefine/>
    <w:uiPriority w:val="39"/>
    <w:rsid w:val="007859CD"/>
    <w:pPr>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72EF1"/>
    <w:rPr>
      <w:rFonts w:ascii="Segoe UI" w:hAnsi="Segoe UI" w:cs="Segoe UI"/>
      <w:sz w:val="18"/>
      <w:szCs w:val="18"/>
    </w:rPr>
  </w:style>
  <w:style w:type="paragraph" w:styleId="FootnoteText">
    <w:name w:val="footnote text"/>
    <w:basedOn w:val="Normal"/>
    <w:link w:val="FootnoteTextChar"/>
    <w:uiPriority w:val="99"/>
    <w:unhideWhenUsed/>
    <w:rsid w:val="00614380"/>
    <w:pPr>
      <w:spacing w:after="0"/>
    </w:pPr>
    <w:rPr>
      <w:sz w:val="20"/>
      <w:szCs w:val="20"/>
    </w:rPr>
  </w:style>
  <w:style w:type="character" w:customStyle="1" w:styleId="FootnoteTextChar">
    <w:name w:val="Footnote Text Char"/>
    <w:basedOn w:val="DefaultParagraphFont"/>
    <w:link w:val="FootnoteText"/>
    <w:uiPriority w:val="99"/>
    <w:rsid w:val="00614380"/>
    <w:rPr>
      <w:rFonts w:ascii="Lato" w:hAnsi="Lato"/>
      <w:sz w:val="20"/>
      <w:szCs w:val="20"/>
    </w:rPr>
  </w:style>
  <w:style w:type="character" w:styleId="FootnoteReference">
    <w:name w:val="footnote reference"/>
    <w:uiPriority w:val="99"/>
    <w:unhideWhenUsed/>
    <w:rsid w:val="00614380"/>
    <w:rPr>
      <w:vertAlign w:val="superscript"/>
    </w:rPr>
  </w:style>
  <w:style w:type="character" w:styleId="FollowedHyperlink">
    <w:name w:val="FollowedHyperlink"/>
    <w:basedOn w:val="DefaultParagraphFont"/>
    <w:uiPriority w:val="99"/>
    <w:unhideWhenUsed/>
    <w:rsid w:val="00A34EC8"/>
    <w:rPr>
      <w:color w:val="8C4799" w:themeColor="followedHyperlink"/>
      <w:u w:val="single"/>
    </w:rPr>
  </w:style>
  <w:style w:type="paragraph" w:customStyle="1" w:styleId="BodyText0">
    <w:name w:val="BodyText"/>
    <w:basedOn w:val="Normal"/>
    <w:link w:val="BodyTextChar0"/>
    <w:rsid w:val="00A34EC8"/>
    <w:pPr>
      <w:widowControl w:val="0"/>
      <w:spacing w:before="60" w:after="60"/>
      <w:jc w:val="both"/>
    </w:pPr>
    <w:rPr>
      <w:rFonts w:ascii="Arial" w:eastAsia="Times New Roman" w:hAnsi="Arial"/>
      <w:szCs w:val="20"/>
      <w:lang w:eastAsia="en-AU"/>
    </w:rPr>
  </w:style>
  <w:style w:type="paragraph" w:customStyle="1" w:styleId="FormText">
    <w:name w:val="FormText"/>
    <w:basedOn w:val="Normal"/>
    <w:rsid w:val="00A34EC8"/>
    <w:pPr>
      <w:widowControl w:val="0"/>
    </w:pPr>
    <w:rPr>
      <w:rFonts w:ascii="Arial" w:eastAsia="Times New Roman" w:hAnsi="Arial"/>
      <w:szCs w:val="20"/>
      <w:lang w:eastAsia="en-AU"/>
    </w:rPr>
  </w:style>
  <w:style w:type="paragraph" w:customStyle="1" w:styleId="NTTheading1">
    <w:name w:val="NTT_heading1"/>
    <w:basedOn w:val="Heading1"/>
    <w:next w:val="Normal"/>
    <w:rsid w:val="00A34EC8"/>
    <w:pPr>
      <w:keepLines w:val="0"/>
      <w:widowControl w:val="0"/>
      <w:spacing w:before="0" w:after="120"/>
      <w:ind w:left="431" w:hanging="431"/>
      <w:outlineLvl w:val="9"/>
    </w:pPr>
    <w:rPr>
      <w:rFonts w:ascii="Arial" w:hAnsi="Arial"/>
      <w:b/>
      <w:bCs/>
      <w:caps/>
      <w:color w:val="auto"/>
      <w:sz w:val="32"/>
      <w:lang w:eastAsia="en-AU"/>
    </w:rPr>
  </w:style>
  <w:style w:type="paragraph" w:customStyle="1" w:styleId="NTTheading2">
    <w:name w:val="NTT_heading2"/>
    <w:basedOn w:val="Heading2"/>
    <w:next w:val="BodyText0"/>
    <w:rsid w:val="00A34EC8"/>
    <w:pPr>
      <w:keepLines w:val="0"/>
      <w:widowControl w:val="0"/>
      <w:numPr>
        <w:ilvl w:val="1"/>
      </w:numPr>
      <w:spacing w:after="120"/>
      <w:ind w:left="576" w:hanging="576"/>
      <w:outlineLvl w:val="9"/>
    </w:pPr>
    <w:rPr>
      <w:rFonts w:ascii="Arial" w:hAnsi="Arial"/>
      <w:b/>
      <w:bCs/>
      <w:iCs/>
      <w:caps/>
      <w:color w:val="606060"/>
      <w:sz w:val="28"/>
      <w:lang w:val="en-US" w:eastAsia="en-AU"/>
    </w:rPr>
  </w:style>
  <w:style w:type="paragraph" w:customStyle="1" w:styleId="TOCInclude">
    <w:name w:val="TOC Include"/>
    <w:basedOn w:val="Normal"/>
    <w:next w:val="FormText"/>
    <w:rsid w:val="00A34EC8"/>
    <w:pPr>
      <w:widowControl w:val="0"/>
      <w:jc w:val="center"/>
    </w:pPr>
    <w:rPr>
      <w:rFonts w:ascii="Arial" w:eastAsia="Times New Roman" w:hAnsi="Arial"/>
      <w:b/>
      <w:caps/>
      <w:szCs w:val="20"/>
      <w:lang w:eastAsia="en-AU"/>
    </w:rPr>
  </w:style>
  <w:style w:type="paragraph" w:customStyle="1" w:styleId="AgencyName">
    <w:name w:val="AgencyName"/>
    <w:basedOn w:val="Normal"/>
    <w:link w:val="AgencyNameChar"/>
    <w:rsid w:val="00A34EC8"/>
    <w:pPr>
      <w:widowControl w:val="0"/>
      <w:spacing w:after="120"/>
      <w:jc w:val="both"/>
    </w:pPr>
    <w:rPr>
      <w:rFonts w:ascii="Arial" w:eastAsia="Times New Roman" w:hAnsi="Arial"/>
      <w:color w:val="FFFFFF"/>
      <w:sz w:val="26"/>
      <w:szCs w:val="20"/>
      <w:lang w:eastAsia="en-AU"/>
    </w:rPr>
  </w:style>
  <w:style w:type="paragraph" w:customStyle="1" w:styleId="WebAddress">
    <w:name w:val="WebAddress"/>
    <w:basedOn w:val="AgencyName"/>
    <w:rsid w:val="00A34EC8"/>
    <w:pPr>
      <w:jc w:val="right"/>
    </w:pPr>
    <w:rPr>
      <w:color w:val="auto"/>
      <w:spacing w:val="8"/>
      <w:sz w:val="28"/>
      <w:szCs w:val="28"/>
    </w:rPr>
  </w:style>
  <w:style w:type="paragraph" w:customStyle="1" w:styleId="AgencyNameBold">
    <w:name w:val="AgencyNameBold"/>
    <w:basedOn w:val="AgencyName"/>
    <w:link w:val="AgencyNameBoldChar"/>
    <w:rsid w:val="00A34EC8"/>
    <w:rPr>
      <w:b/>
      <w:bCs/>
      <w:spacing w:val="16"/>
      <w:szCs w:val="26"/>
    </w:rPr>
  </w:style>
  <w:style w:type="character" w:customStyle="1" w:styleId="AgencyNameChar">
    <w:name w:val="AgencyName Char"/>
    <w:link w:val="AgencyName"/>
    <w:rsid w:val="00A34EC8"/>
    <w:rPr>
      <w:rFonts w:eastAsia="Times New Roman"/>
      <w:color w:val="FFFFFF"/>
      <w:sz w:val="26"/>
      <w:szCs w:val="20"/>
      <w:lang w:eastAsia="en-AU"/>
    </w:rPr>
  </w:style>
  <w:style w:type="character" w:customStyle="1" w:styleId="AgencyNameBoldChar">
    <w:name w:val="AgencyNameBold Char"/>
    <w:link w:val="AgencyNameBold"/>
    <w:rsid w:val="00A34EC8"/>
    <w:rPr>
      <w:rFonts w:eastAsia="Times New Roman"/>
      <w:b/>
      <w:bCs/>
      <w:color w:val="FFFFFF"/>
      <w:spacing w:val="16"/>
      <w:sz w:val="26"/>
      <w:szCs w:val="26"/>
      <w:lang w:eastAsia="en-AU"/>
    </w:rPr>
  </w:style>
  <w:style w:type="paragraph" w:styleId="BodyText2">
    <w:name w:val="Body Text 2"/>
    <w:basedOn w:val="Normal"/>
    <w:link w:val="BodyText2Char"/>
    <w:rsid w:val="00A34EC8"/>
    <w:pPr>
      <w:widowControl w:val="0"/>
      <w:spacing w:after="120" w:line="480" w:lineRule="auto"/>
    </w:pPr>
    <w:rPr>
      <w:rFonts w:ascii="Arial" w:eastAsia="Times New Roman" w:hAnsi="Arial"/>
      <w:szCs w:val="20"/>
      <w:lang w:eastAsia="en-AU"/>
    </w:rPr>
  </w:style>
  <w:style w:type="character" w:customStyle="1" w:styleId="BodyText2Char">
    <w:name w:val="Body Text 2 Char"/>
    <w:basedOn w:val="DefaultParagraphFont"/>
    <w:link w:val="BodyText2"/>
    <w:rsid w:val="00A34EC8"/>
    <w:rPr>
      <w:rFonts w:eastAsia="Times New Roman"/>
      <w:szCs w:val="20"/>
      <w:lang w:eastAsia="en-AU"/>
    </w:rPr>
  </w:style>
  <w:style w:type="character" w:styleId="CommentReference">
    <w:name w:val="annotation reference"/>
    <w:uiPriority w:val="99"/>
    <w:unhideWhenUsed/>
    <w:rsid w:val="00A34EC8"/>
    <w:rPr>
      <w:sz w:val="16"/>
      <w:szCs w:val="16"/>
    </w:rPr>
  </w:style>
  <w:style w:type="paragraph" w:styleId="CommentText">
    <w:name w:val="annotation text"/>
    <w:basedOn w:val="Normal"/>
    <w:link w:val="CommentTextChar"/>
    <w:uiPriority w:val="99"/>
    <w:unhideWhenUsed/>
    <w:rsid w:val="00A34EC8"/>
    <w:pPr>
      <w:widowControl w:val="0"/>
      <w:jc w:val="both"/>
    </w:pPr>
    <w:rPr>
      <w:rFonts w:ascii="Calibri" w:eastAsia="Times New Roman" w:hAnsi="Calibri"/>
      <w:sz w:val="20"/>
      <w:szCs w:val="20"/>
      <w:lang w:val="en-US" w:eastAsia="en-AU"/>
    </w:rPr>
  </w:style>
  <w:style w:type="character" w:customStyle="1" w:styleId="CommentTextChar">
    <w:name w:val="Comment Text Char"/>
    <w:basedOn w:val="DefaultParagraphFont"/>
    <w:link w:val="CommentText"/>
    <w:uiPriority w:val="99"/>
    <w:rsid w:val="00A34EC8"/>
    <w:rPr>
      <w:rFonts w:ascii="Calibri" w:eastAsia="Times New Roman" w:hAnsi="Calibri"/>
      <w:sz w:val="20"/>
      <w:szCs w:val="20"/>
      <w:lang w:val="en-US" w:eastAsia="en-AU"/>
    </w:rPr>
  </w:style>
  <w:style w:type="paragraph" w:styleId="CommentSubject">
    <w:name w:val="annotation subject"/>
    <w:basedOn w:val="CommentText"/>
    <w:next w:val="CommentText"/>
    <w:link w:val="CommentSubjectChar"/>
    <w:uiPriority w:val="99"/>
    <w:unhideWhenUsed/>
    <w:rsid w:val="00A34EC8"/>
    <w:rPr>
      <w:rFonts w:eastAsia="Calibri"/>
      <w:b/>
      <w:bCs/>
      <w:lang w:val="en-AU"/>
    </w:rPr>
  </w:style>
  <w:style w:type="character" w:customStyle="1" w:styleId="CommentSubjectChar">
    <w:name w:val="Comment Subject Char"/>
    <w:basedOn w:val="CommentTextChar"/>
    <w:link w:val="CommentSubject"/>
    <w:uiPriority w:val="99"/>
    <w:rsid w:val="00A34EC8"/>
    <w:rPr>
      <w:rFonts w:ascii="Calibri" w:eastAsia="Times New Roman" w:hAnsi="Calibri"/>
      <w:b/>
      <w:bCs/>
      <w:sz w:val="20"/>
      <w:szCs w:val="20"/>
      <w:lang w:val="en-US" w:eastAsia="en-AU"/>
    </w:rPr>
  </w:style>
  <w:style w:type="paragraph" w:customStyle="1" w:styleId="StyleHeading2h2mainheadingHeading2MainHeadingAfter0">
    <w:name w:val="Style Heading 2h2 main headingHeading 2 Main Heading + After:  0 ..."/>
    <w:basedOn w:val="Heading2"/>
    <w:rsid w:val="00A34EC8"/>
    <w:pPr>
      <w:keepLines w:val="0"/>
      <w:widowControl w:val="0"/>
      <w:numPr>
        <w:ilvl w:val="1"/>
      </w:numPr>
      <w:tabs>
        <w:tab w:val="num" w:pos="720"/>
      </w:tabs>
      <w:spacing w:after="0"/>
      <w:ind w:left="720" w:hanging="720"/>
    </w:pPr>
    <w:rPr>
      <w:rFonts w:ascii="Arial" w:hAnsi="Arial"/>
      <w:b/>
      <w:color w:val="606060"/>
      <w:sz w:val="24"/>
      <w:lang w:val="en-US" w:eastAsia="en-AU"/>
    </w:rPr>
  </w:style>
  <w:style w:type="paragraph" w:customStyle="1" w:styleId="GuideNotes">
    <w:name w:val="Guide Notes"/>
    <w:basedOn w:val="Normal"/>
    <w:rsid w:val="00A34EC8"/>
    <w:pPr>
      <w:widowControl w:val="0"/>
      <w:spacing w:before="120" w:after="60"/>
      <w:jc w:val="both"/>
    </w:pPr>
    <w:rPr>
      <w:rFonts w:ascii="Arial" w:eastAsia="Times New Roman" w:hAnsi="Arial"/>
      <w:i/>
      <w:iCs/>
      <w:vanish/>
      <w:color w:val="00FF00"/>
      <w:szCs w:val="20"/>
      <w:lang w:val="en-US" w:eastAsia="en-AU"/>
    </w:rPr>
  </w:style>
  <w:style w:type="paragraph" w:customStyle="1" w:styleId="TStyle">
    <w:name w:val="TStyle"/>
    <w:basedOn w:val="Normal"/>
    <w:rsid w:val="00A34EC8"/>
    <w:pPr>
      <w:widowControl w:val="0"/>
      <w:spacing w:before="60" w:after="60"/>
    </w:pPr>
    <w:rPr>
      <w:rFonts w:ascii="Arial" w:eastAsia="Times New Roman" w:hAnsi="Arial"/>
      <w:szCs w:val="20"/>
      <w:lang w:val="en-US" w:eastAsia="en-AU"/>
    </w:rPr>
  </w:style>
  <w:style w:type="character" w:customStyle="1" w:styleId="masterspecversion">
    <w:name w:val="master spec version"/>
    <w:rsid w:val="00A34EC8"/>
    <w:rPr>
      <w:rFonts w:ascii="Arial" w:hAnsi="Arial"/>
      <w:smallCaps/>
      <w:vanish/>
      <w:color w:val="0000FF"/>
      <w:sz w:val="18"/>
    </w:rPr>
  </w:style>
  <w:style w:type="paragraph" w:customStyle="1" w:styleId="TechHead1">
    <w:name w:val="TechHead 1"/>
    <w:basedOn w:val="Heading1"/>
    <w:next w:val="Normal"/>
    <w:rsid w:val="00A34EC8"/>
    <w:pPr>
      <w:keepLines w:val="0"/>
      <w:widowControl w:val="0"/>
      <w:tabs>
        <w:tab w:val="left" w:pos="567"/>
      </w:tabs>
      <w:spacing w:before="0" w:after="120"/>
    </w:pPr>
    <w:rPr>
      <w:rFonts w:ascii="Arial" w:hAnsi="Arial"/>
      <w:b/>
      <w:bCs/>
      <w:caps/>
      <w:color w:val="auto"/>
      <w:sz w:val="32"/>
      <w:lang w:eastAsia="en-AU"/>
    </w:rPr>
  </w:style>
  <w:style w:type="paragraph" w:customStyle="1" w:styleId="TechHead2">
    <w:name w:val="TechHead 2"/>
    <w:basedOn w:val="Heading2"/>
    <w:rsid w:val="00A34EC8"/>
    <w:pPr>
      <w:keepLines w:val="0"/>
      <w:widowControl w:val="0"/>
      <w:tabs>
        <w:tab w:val="left" w:pos="567"/>
      </w:tabs>
      <w:spacing w:before="120" w:after="120"/>
    </w:pPr>
    <w:rPr>
      <w:rFonts w:ascii="Arial" w:hAnsi="Arial"/>
      <w:b/>
      <w:bCs/>
      <w:iCs/>
      <w:caps/>
      <w:color w:val="606060"/>
      <w:sz w:val="28"/>
      <w:lang w:val="en-US" w:eastAsia="en-AU"/>
    </w:rPr>
  </w:style>
  <w:style w:type="paragraph" w:customStyle="1" w:styleId="scheduleheading1">
    <w:name w:val="schedule heading1"/>
    <w:basedOn w:val="Normal"/>
    <w:rsid w:val="00A34EC8"/>
    <w:pPr>
      <w:widowControl w:val="0"/>
      <w:ind w:left="709" w:hanging="709"/>
    </w:pPr>
    <w:rPr>
      <w:rFonts w:ascii="Arial" w:eastAsia="Times New Roman" w:hAnsi="Arial"/>
      <w:b/>
      <w:szCs w:val="20"/>
      <w:lang w:eastAsia="en-AU"/>
    </w:rPr>
  </w:style>
  <w:style w:type="paragraph" w:customStyle="1" w:styleId="Banner">
    <w:name w:val="Banner"/>
    <w:basedOn w:val="Normal"/>
    <w:rsid w:val="00A34EC8"/>
    <w:pPr>
      <w:widowControl w:val="0"/>
      <w:spacing w:after="1080"/>
      <w:jc w:val="center"/>
    </w:pPr>
    <w:rPr>
      <w:rFonts w:ascii="Arial" w:eastAsia="Times New Roman" w:hAnsi="Arial"/>
      <w:b/>
      <w:sz w:val="36"/>
      <w:szCs w:val="20"/>
      <w:lang w:eastAsia="en-AU"/>
    </w:rPr>
  </w:style>
  <w:style w:type="character" w:customStyle="1" w:styleId="BodyTextChar0">
    <w:name w:val="BodyText Char"/>
    <w:link w:val="BodyText0"/>
    <w:locked/>
    <w:rsid w:val="00A34EC8"/>
    <w:rPr>
      <w:rFonts w:eastAsia="Times New Roman"/>
      <w:szCs w:val="20"/>
      <w:lang w:eastAsia="en-AU"/>
    </w:rPr>
  </w:style>
  <w:style w:type="paragraph" w:customStyle="1" w:styleId="RedItalics">
    <w:name w:val="Red Italics"/>
    <w:basedOn w:val="BodyText0"/>
    <w:rsid w:val="00A34EC8"/>
    <w:pPr>
      <w:spacing w:before="120"/>
    </w:pPr>
    <w:rPr>
      <w:i/>
      <w:color w:val="FF0000"/>
      <w:lang w:val="en-US"/>
    </w:rPr>
  </w:style>
  <w:style w:type="paragraph" w:customStyle="1" w:styleId="StyleFormTextLeft">
    <w:name w:val="Style FormText + Left"/>
    <w:basedOn w:val="FormText"/>
    <w:rsid w:val="00A34EC8"/>
    <w:pPr>
      <w:spacing w:before="240" w:after="120"/>
      <w:jc w:val="both"/>
    </w:pPr>
  </w:style>
  <w:style w:type="paragraph" w:customStyle="1" w:styleId="HeaderVersion2">
    <w:name w:val="Header Version 2"/>
    <w:basedOn w:val="Normal"/>
    <w:link w:val="HeaderVersion2Char"/>
    <w:rsid w:val="00A34EC8"/>
    <w:pPr>
      <w:widowControl w:val="0"/>
      <w:spacing w:before="120" w:after="120"/>
      <w:ind w:left="576" w:hanging="576"/>
      <w:outlineLvl w:val="1"/>
    </w:pPr>
    <w:rPr>
      <w:rFonts w:ascii="Arial" w:eastAsia="Times New Roman" w:hAnsi="Arial"/>
      <w:b/>
      <w:szCs w:val="20"/>
      <w:lang w:eastAsia="en-AU"/>
    </w:rPr>
  </w:style>
  <w:style w:type="paragraph" w:customStyle="1" w:styleId="HeaderVersion3">
    <w:name w:val="Header Version 3"/>
    <w:basedOn w:val="HeaderVersion2"/>
    <w:link w:val="HeaderVersion3Char"/>
    <w:rsid w:val="00A34EC8"/>
    <w:pPr>
      <w:ind w:left="720" w:hanging="720"/>
    </w:pPr>
  </w:style>
  <w:style w:type="character" w:customStyle="1" w:styleId="HeaderVersion2Char">
    <w:name w:val="Header Version 2 Char"/>
    <w:link w:val="HeaderVersion2"/>
    <w:rsid w:val="00A34EC8"/>
    <w:rPr>
      <w:rFonts w:eastAsia="Times New Roman"/>
      <w:b/>
      <w:szCs w:val="20"/>
      <w:lang w:eastAsia="en-AU"/>
    </w:rPr>
  </w:style>
  <w:style w:type="character" w:customStyle="1" w:styleId="Char1">
    <w:name w:val="Char1"/>
    <w:rsid w:val="00A34EC8"/>
    <w:rPr>
      <w:rFonts w:ascii="Arial" w:hAnsi="Arial"/>
      <w:lang w:eastAsia="en-US"/>
    </w:rPr>
  </w:style>
  <w:style w:type="paragraph" w:customStyle="1" w:styleId="StyleBoldJustified">
    <w:name w:val="Style Bold Justified"/>
    <w:basedOn w:val="Normal"/>
    <w:rsid w:val="00A34EC8"/>
    <w:pPr>
      <w:widowControl w:val="0"/>
      <w:spacing w:before="120" w:after="120"/>
      <w:jc w:val="both"/>
    </w:pPr>
    <w:rPr>
      <w:rFonts w:ascii="Arial" w:eastAsia="Times New Roman" w:hAnsi="Arial"/>
      <w:b/>
      <w:bCs/>
      <w:szCs w:val="20"/>
      <w:lang w:eastAsia="en-AU"/>
    </w:rPr>
  </w:style>
  <w:style w:type="paragraph" w:customStyle="1" w:styleId="StyleBodyTextBoldCenteredBefore2ptAfter3pt">
    <w:name w:val="Style Body Text + Bold Centered Before:  2 pt After:  3 pt"/>
    <w:basedOn w:val="Normal"/>
    <w:next w:val="Normal"/>
    <w:rsid w:val="00A34EC8"/>
    <w:pPr>
      <w:widowControl w:val="0"/>
      <w:spacing w:before="120" w:after="60"/>
      <w:jc w:val="center"/>
    </w:pPr>
    <w:rPr>
      <w:rFonts w:ascii="Arial" w:eastAsia="Times New Roman" w:hAnsi="Arial"/>
      <w:b/>
      <w:bCs/>
      <w:szCs w:val="20"/>
      <w:lang w:eastAsia="en-AU"/>
    </w:rPr>
  </w:style>
  <w:style w:type="character" w:customStyle="1" w:styleId="HeaderVersion3Char">
    <w:name w:val="Header Version 3 Char"/>
    <w:link w:val="HeaderVersion3"/>
    <w:rsid w:val="00A34EC8"/>
    <w:rPr>
      <w:rFonts w:eastAsia="Times New Roman"/>
      <w:b/>
      <w:szCs w:val="20"/>
      <w:lang w:eastAsia="en-AU"/>
    </w:rPr>
  </w:style>
  <w:style w:type="paragraph" w:customStyle="1" w:styleId="NormalUCB">
    <w:name w:val="Normal UCB"/>
    <w:basedOn w:val="Normal"/>
    <w:qFormat/>
    <w:rsid w:val="00A34EC8"/>
    <w:pPr>
      <w:widowControl w:val="0"/>
      <w:spacing w:before="60" w:after="60"/>
    </w:pPr>
    <w:rPr>
      <w:rFonts w:ascii="Arial" w:eastAsia="Times New Roman" w:hAnsi="Arial"/>
      <w:b/>
      <w:caps/>
      <w:szCs w:val="20"/>
      <w:lang w:eastAsia="en-AU"/>
    </w:rPr>
  </w:style>
  <w:style w:type="paragraph" w:customStyle="1" w:styleId="NormalHidden">
    <w:name w:val="Normal Hidden"/>
    <w:basedOn w:val="Normal"/>
    <w:qFormat/>
    <w:rsid w:val="00A34EC8"/>
    <w:pPr>
      <w:widowControl w:val="0"/>
    </w:pPr>
    <w:rPr>
      <w:rFonts w:ascii="Arial" w:eastAsia="Times New Roman" w:hAnsi="Arial"/>
      <w:vanish/>
      <w:color w:val="FF0000"/>
      <w:szCs w:val="20"/>
      <w:lang w:eastAsia="en-AU"/>
    </w:rPr>
  </w:style>
  <w:style w:type="numbering" w:customStyle="1" w:styleId="TDONumbering">
    <w:name w:val="TDO Numbering"/>
    <w:basedOn w:val="NoList"/>
    <w:uiPriority w:val="99"/>
    <w:rsid w:val="00A34EC8"/>
    <w:pPr>
      <w:numPr>
        <w:numId w:val="9"/>
      </w:numPr>
    </w:pPr>
  </w:style>
  <w:style w:type="paragraph" w:customStyle="1" w:styleId="Departmentof">
    <w:name w:val="Department of"/>
    <w:basedOn w:val="Normal"/>
    <w:rsid w:val="00A34EC8"/>
    <w:pPr>
      <w:widowControl w:val="0"/>
      <w:spacing w:line="200" w:lineRule="exact"/>
    </w:pPr>
    <w:rPr>
      <w:rFonts w:ascii="Lato Regular" w:eastAsia="Cambria" w:hAnsi="Lato Regular" w:cs="Lato Regular"/>
      <w:caps/>
      <w:color w:val="231F20"/>
      <w:sz w:val="17"/>
      <w:szCs w:val="17"/>
      <w:u w:color="000000"/>
      <w:lang w:val="en-US" w:eastAsia="ja-JP"/>
    </w:rPr>
  </w:style>
  <w:style w:type="paragraph" w:customStyle="1" w:styleId="Departmentname">
    <w:name w:val="Department name"/>
    <w:basedOn w:val="Departmentof"/>
    <w:rsid w:val="00A34EC8"/>
    <w:rPr>
      <w:rFonts w:ascii="Lato Black" w:hAnsi="Lato Black" w:cs="Lato Black"/>
    </w:rPr>
  </w:style>
  <w:style w:type="paragraph" w:customStyle="1" w:styleId="web">
    <w:name w:val="web"/>
    <w:rsid w:val="00A34EC8"/>
    <w:pPr>
      <w:spacing w:after="0" w:line="240" w:lineRule="exact"/>
    </w:pPr>
    <w:rPr>
      <w:rFonts w:ascii="Lato Black" w:eastAsia="Cambria" w:hAnsi="Lato Black" w:cs="Lato Black"/>
      <w:color w:val="231F20"/>
      <w:sz w:val="18"/>
      <w:szCs w:val="18"/>
      <w:u w:color="000000"/>
      <w:lang w:val="en-US" w:eastAsia="ja-JP"/>
    </w:rPr>
  </w:style>
  <w:style w:type="paragraph" w:customStyle="1" w:styleId="AnnexureTDO">
    <w:name w:val="AnnexureTDO"/>
    <w:basedOn w:val="Normal"/>
    <w:qFormat/>
    <w:rsid w:val="00A34EC8"/>
    <w:pPr>
      <w:widowControl w:val="0"/>
    </w:pPr>
    <w:rPr>
      <w:rFonts w:ascii="Arial" w:eastAsia="Times New Roman" w:hAnsi="Arial"/>
      <w:vanish/>
      <w:color w:val="FF0000"/>
      <w:sz w:val="20"/>
      <w:szCs w:val="20"/>
      <w:lang w:eastAsia="en-AU"/>
    </w:rPr>
  </w:style>
  <w:style w:type="paragraph" w:customStyle="1" w:styleId="UnderlinedCapsPageHeaderTitle">
    <w:name w:val="Underlined Caps Page Header Title"/>
    <w:basedOn w:val="Header"/>
    <w:link w:val="UnderlinedCapsPageHeaderTitleChar"/>
    <w:qFormat/>
    <w:rsid w:val="00A34EC8"/>
    <w:pPr>
      <w:widowControl w:val="0"/>
      <w:pBdr>
        <w:bottom w:val="single" w:sz="4" w:space="1" w:color="auto"/>
      </w:pBdr>
      <w:tabs>
        <w:tab w:val="clear" w:pos="9638"/>
        <w:tab w:val="center" w:pos="4513"/>
        <w:tab w:val="right" w:pos="9026"/>
      </w:tabs>
      <w:spacing w:after="200"/>
      <w:jc w:val="center"/>
    </w:pPr>
    <w:rPr>
      <w:rFonts w:eastAsia="Times New Roman"/>
      <w:b/>
      <w:noProof/>
      <w:szCs w:val="20"/>
      <w:lang w:eastAsia="en-AU"/>
    </w:rPr>
  </w:style>
  <w:style w:type="paragraph" w:customStyle="1" w:styleId="TinyHidden">
    <w:name w:val="Tiny Hidden"/>
    <w:basedOn w:val="Normal"/>
    <w:link w:val="TinyHiddenChar"/>
    <w:qFormat/>
    <w:rsid w:val="00A34EC8"/>
    <w:pPr>
      <w:widowControl w:val="0"/>
      <w:spacing w:after="0"/>
    </w:pPr>
    <w:rPr>
      <w:rFonts w:ascii="Arial" w:eastAsia="Times New Roman" w:hAnsi="Arial"/>
      <w:vanish/>
      <w:color w:val="FF0000"/>
      <w:sz w:val="4"/>
      <w:szCs w:val="20"/>
      <w:lang w:eastAsia="en-AU"/>
    </w:rPr>
  </w:style>
  <w:style w:type="character" w:customStyle="1" w:styleId="UnderlinedCapsPageHeaderTitleChar">
    <w:name w:val="Underlined Caps Page Header Title Char"/>
    <w:basedOn w:val="HeaderChar"/>
    <w:link w:val="UnderlinedCapsPageHeaderTitle"/>
    <w:rsid w:val="00A34EC8"/>
    <w:rPr>
      <w:rFonts w:ascii="Lato" w:eastAsia="Times New Roman" w:hAnsi="Lato"/>
      <w:b/>
      <w:noProof/>
      <w:szCs w:val="20"/>
      <w:lang w:eastAsia="en-AU"/>
    </w:rPr>
  </w:style>
  <w:style w:type="character" w:customStyle="1" w:styleId="TinyHiddenChar">
    <w:name w:val="Tiny Hidden Char"/>
    <w:basedOn w:val="DefaultParagraphFont"/>
    <w:link w:val="TinyHidden"/>
    <w:rsid w:val="00A34EC8"/>
    <w:rPr>
      <w:rFonts w:eastAsia="Times New Roman"/>
      <w:vanish/>
      <w:color w:val="FF0000"/>
      <w:sz w:val="4"/>
      <w:szCs w:val="20"/>
      <w:lang w:eastAsia="en-AU"/>
    </w:rPr>
  </w:style>
  <w:style w:type="character" w:customStyle="1" w:styleId="AppendixChar">
    <w:name w:val="Appendix Char"/>
    <w:link w:val="Appendix"/>
    <w:rsid w:val="00A34EC8"/>
    <w:rPr>
      <w:rFonts w:ascii="Lato Semibold" w:eastAsia="Times New Roman" w:hAnsi="Lato Semibold"/>
      <w:color w:val="1F1F5F"/>
      <w:kern w:val="32"/>
      <w:sz w:val="36"/>
      <w:szCs w:val="32"/>
    </w:rPr>
  </w:style>
  <w:style w:type="paragraph" w:customStyle="1" w:styleId="Appendix2">
    <w:name w:val="Appendix 2"/>
    <w:basedOn w:val="Heading2"/>
    <w:link w:val="Appendix2Char"/>
    <w:rsid w:val="00A34EC8"/>
    <w:pPr>
      <w:keepLines w:val="0"/>
      <w:widowControl w:val="0"/>
      <w:spacing w:after="120"/>
      <w:ind w:left="851" w:hanging="851"/>
    </w:pPr>
    <w:rPr>
      <w:rFonts w:ascii="Arial" w:hAnsi="Arial"/>
      <w:b/>
      <w:bCs/>
      <w:iCs/>
      <w:caps/>
      <w:color w:val="606060"/>
      <w:sz w:val="28"/>
      <w:lang w:val="en-US" w:eastAsia="en-AU"/>
    </w:rPr>
  </w:style>
  <w:style w:type="character" w:customStyle="1" w:styleId="Appendix2Char">
    <w:name w:val="Appendix 2 Char"/>
    <w:link w:val="Appendix2"/>
    <w:rsid w:val="00A34EC8"/>
    <w:rPr>
      <w:rFonts w:eastAsia="Times New Roman"/>
      <w:b/>
      <w:bCs/>
      <w:iCs/>
      <w:caps/>
      <w:color w:val="606060"/>
      <w:sz w:val="28"/>
      <w:szCs w:val="28"/>
      <w:lang w:val="en-US" w:eastAsia="en-AU"/>
    </w:rPr>
  </w:style>
  <w:style w:type="paragraph" w:customStyle="1" w:styleId="Bullet">
    <w:name w:val="Bullet"/>
    <w:aliases w:val="Alt.,Bullet 1,Bullet for no #'s,MA Bullet 1,b1,body Char Char,body Char Char Char Char,body Char Char Char Char Char,body Char Char Char Char Char Char Char,body Char Char Char Char Char Char Char Char,body Char Char Char5,body1,bullet 1,bullet1"/>
    <w:basedOn w:val="ListParagraph"/>
    <w:link w:val="BulletChar"/>
    <w:qFormat/>
    <w:rsid w:val="00A34EC8"/>
    <w:pPr>
      <w:widowControl w:val="0"/>
      <w:numPr>
        <w:numId w:val="10"/>
      </w:numPr>
      <w:tabs>
        <w:tab w:val="left" w:pos="567"/>
      </w:tabs>
    </w:pPr>
    <w:rPr>
      <w:rFonts w:ascii="Arial" w:eastAsia="Times New Roman" w:hAnsi="Arial"/>
      <w:iCs w:val="0"/>
      <w:szCs w:val="20"/>
      <w:lang w:eastAsia="en-AU"/>
    </w:rPr>
  </w:style>
  <w:style w:type="character" w:customStyle="1" w:styleId="BulletChar">
    <w:name w:val="Bullet Char"/>
    <w:link w:val="Bullet"/>
    <w:rsid w:val="00A34EC8"/>
    <w:rPr>
      <w:rFonts w:eastAsia="Times New Roman"/>
      <w:szCs w:val="20"/>
      <w:lang w:eastAsia="en-AU"/>
    </w:rPr>
  </w:style>
  <w:style w:type="paragraph" w:customStyle="1" w:styleId="ContentsTitle">
    <w:name w:val="ContentsTitle"/>
    <w:link w:val="ContentsTitleChar"/>
    <w:qFormat/>
    <w:rsid w:val="00A34EC8"/>
    <w:pPr>
      <w:spacing w:before="120" w:after="360"/>
    </w:pPr>
    <w:rPr>
      <w:rFonts w:eastAsia="Times New Roman"/>
      <w:b/>
      <w:bCs/>
      <w:kern w:val="32"/>
      <w:sz w:val="32"/>
      <w:szCs w:val="32"/>
      <w:lang w:eastAsia="en-AU"/>
    </w:rPr>
  </w:style>
  <w:style w:type="character" w:customStyle="1" w:styleId="ContentsTitleChar">
    <w:name w:val="ContentsTitle Char"/>
    <w:link w:val="ContentsTitle"/>
    <w:rsid w:val="00A34EC8"/>
    <w:rPr>
      <w:rFonts w:eastAsia="Times New Roman"/>
      <w:b/>
      <w:bCs/>
      <w:kern w:val="32"/>
      <w:sz w:val="32"/>
      <w:szCs w:val="32"/>
      <w:lang w:eastAsia="en-AU"/>
    </w:rPr>
  </w:style>
  <w:style w:type="paragraph" w:customStyle="1" w:styleId="DateVersion">
    <w:name w:val="Date &amp; Version"/>
    <w:next w:val="Normal"/>
    <w:rsid w:val="00A34EC8"/>
    <w:pPr>
      <w:spacing w:before="1400"/>
      <w:jc w:val="right"/>
    </w:pPr>
    <w:rPr>
      <w:rFonts w:eastAsia="Times New Roman"/>
      <w:sz w:val="28"/>
      <w:szCs w:val="20"/>
      <w:lang w:eastAsia="en-AU"/>
    </w:rPr>
  </w:style>
  <w:style w:type="paragraph" w:customStyle="1" w:styleId="DefaultParagraphFontPara3">
    <w:name w:val="Default Paragraph Font Para3"/>
    <w:basedOn w:val="Normal"/>
    <w:rsid w:val="00A34EC8"/>
    <w:pPr>
      <w:widowControl w:val="0"/>
      <w:jc w:val="both"/>
    </w:pPr>
    <w:rPr>
      <w:rFonts w:ascii="Calibri" w:eastAsia="Times New Roman" w:hAnsi="Calibri"/>
      <w:szCs w:val="20"/>
      <w:lang w:val="en-US" w:eastAsia="en-AU"/>
    </w:rPr>
  </w:style>
  <w:style w:type="paragraph" w:customStyle="1" w:styleId="FactSheetText">
    <w:name w:val="Fact Sheet Text"/>
    <w:basedOn w:val="Normal"/>
    <w:link w:val="FactSheetTextChar"/>
    <w:rsid w:val="00A34EC8"/>
    <w:pPr>
      <w:widowControl w:val="0"/>
      <w:spacing w:line="240" w:lineRule="atLeast"/>
    </w:pPr>
    <w:rPr>
      <w:rFonts w:ascii="Arial" w:eastAsia="Times New Roman" w:hAnsi="Arial"/>
      <w:color w:val="000000"/>
      <w:szCs w:val="20"/>
      <w:lang w:eastAsia="en-AU"/>
    </w:rPr>
  </w:style>
  <w:style w:type="character" w:customStyle="1" w:styleId="FactSheetTextChar">
    <w:name w:val="Fact Sheet Text Char"/>
    <w:link w:val="FactSheetText"/>
    <w:rsid w:val="00A34EC8"/>
    <w:rPr>
      <w:rFonts w:eastAsia="Times New Roman"/>
      <w:color w:val="000000"/>
      <w:szCs w:val="20"/>
      <w:lang w:eastAsia="en-AU"/>
    </w:rPr>
  </w:style>
  <w:style w:type="paragraph" w:customStyle="1" w:styleId="FormName">
    <w:name w:val="Form Name"/>
    <w:basedOn w:val="Normal"/>
    <w:next w:val="Normal"/>
    <w:link w:val="FormNameChar"/>
    <w:rsid w:val="00A34EC8"/>
    <w:pPr>
      <w:widowControl w:val="0"/>
      <w:tabs>
        <w:tab w:val="right" w:pos="9044"/>
      </w:tabs>
      <w:spacing w:after="120"/>
    </w:pPr>
    <w:rPr>
      <w:rFonts w:ascii="Arial" w:eastAsia="Times New Roman" w:hAnsi="Arial"/>
      <w:b/>
      <w:sz w:val="32"/>
      <w:szCs w:val="20"/>
      <w:lang w:eastAsia="en-AU"/>
    </w:rPr>
  </w:style>
  <w:style w:type="character" w:customStyle="1" w:styleId="FormNameChar">
    <w:name w:val="Form Name Char"/>
    <w:link w:val="FormName"/>
    <w:rsid w:val="00A34EC8"/>
    <w:rPr>
      <w:rFonts w:eastAsia="Times New Roman"/>
      <w:b/>
      <w:sz w:val="32"/>
      <w:szCs w:val="20"/>
      <w:lang w:eastAsia="en-AU"/>
    </w:rPr>
  </w:style>
  <w:style w:type="paragraph" w:customStyle="1" w:styleId="FormText0">
    <w:name w:val="Form Text"/>
    <w:basedOn w:val="Normal"/>
    <w:rsid w:val="00A34EC8"/>
    <w:pPr>
      <w:widowControl w:val="0"/>
      <w:spacing w:after="0"/>
    </w:pPr>
    <w:rPr>
      <w:rFonts w:ascii="Arial" w:eastAsia="Times New Roman" w:hAnsi="Arial"/>
      <w:szCs w:val="20"/>
      <w:lang w:eastAsia="en-AU"/>
    </w:rPr>
  </w:style>
  <w:style w:type="paragraph" w:customStyle="1" w:styleId="HelvBullSub">
    <w:name w:val="Helv BullSub"/>
    <w:link w:val="HelvBullSubChar"/>
    <w:rsid w:val="00A34EC8"/>
    <w:pPr>
      <w:widowControl w:val="0"/>
      <w:numPr>
        <w:ilvl w:val="1"/>
        <w:numId w:val="11"/>
      </w:numPr>
      <w:overflowPunct w:val="0"/>
      <w:autoSpaceDE w:val="0"/>
      <w:autoSpaceDN w:val="0"/>
      <w:adjustRightInd w:val="0"/>
      <w:spacing w:after="0" w:line="213" w:lineRule="auto"/>
      <w:jc w:val="both"/>
    </w:pPr>
    <w:rPr>
      <w:rFonts w:ascii="Helvetica" w:eastAsia="Times New Roman" w:hAnsi="Helvetica" w:cs="Helvetica"/>
      <w:lang w:val="en-US"/>
    </w:rPr>
  </w:style>
  <w:style w:type="character" w:customStyle="1" w:styleId="HelvBullSubChar">
    <w:name w:val="Helv BullSub Char"/>
    <w:link w:val="HelvBullSub"/>
    <w:rsid w:val="00A34EC8"/>
    <w:rPr>
      <w:rFonts w:ascii="Helvetica" w:eastAsia="Times New Roman" w:hAnsi="Helvetica" w:cs="Helvetica"/>
      <w:lang w:val="en-US"/>
    </w:rPr>
  </w:style>
  <w:style w:type="paragraph" w:customStyle="1" w:styleId="HelvHead1">
    <w:name w:val="Helv Head 1"/>
    <w:link w:val="HelvHead1Char"/>
    <w:rsid w:val="00A34EC8"/>
    <w:pPr>
      <w:widowControl w:val="0"/>
      <w:autoSpaceDE w:val="0"/>
      <w:autoSpaceDN w:val="0"/>
      <w:adjustRightInd w:val="0"/>
      <w:spacing w:before="360" w:after="120"/>
      <w:ind w:left="6"/>
    </w:pPr>
    <w:rPr>
      <w:rFonts w:ascii="Helvetica" w:eastAsia="Times New Roman" w:hAnsi="Helvetica" w:cs="Helvetica"/>
      <w:b/>
      <w:bCs/>
      <w:color w:val="013861"/>
      <w:sz w:val="28"/>
      <w:szCs w:val="28"/>
      <w:lang w:val="en-US"/>
    </w:rPr>
  </w:style>
  <w:style w:type="character" w:customStyle="1" w:styleId="HelvHead1Char">
    <w:name w:val="Helv Head 1 Char"/>
    <w:link w:val="HelvHead1"/>
    <w:rsid w:val="00A34EC8"/>
    <w:rPr>
      <w:rFonts w:ascii="Helvetica" w:eastAsia="Times New Roman" w:hAnsi="Helvetica" w:cs="Helvetica"/>
      <w:b/>
      <w:bCs/>
      <w:color w:val="013861"/>
      <w:sz w:val="28"/>
      <w:szCs w:val="28"/>
      <w:lang w:val="en-US"/>
    </w:rPr>
  </w:style>
  <w:style w:type="paragraph" w:customStyle="1" w:styleId="HelvHead2">
    <w:name w:val="Helv Head 2"/>
    <w:link w:val="HelvHead2Char"/>
    <w:rsid w:val="00A34EC8"/>
    <w:pPr>
      <w:widowControl w:val="0"/>
      <w:autoSpaceDE w:val="0"/>
      <w:autoSpaceDN w:val="0"/>
      <w:adjustRightInd w:val="0"/>
      <w:spacing w:after="60"/>
      <w:ind w:left="6"/>
    </w:pPr>
    <w:rPr>
      <w:rFonts w:ascii="Helvetica" w:eastAsia="Times New Roman" w:hAnsi="Helvetica" w:cs="Helvetica"/>
      <w:b/>
      <w:bCs/>
      <w:color w:val="013861"/>
      <w:sz w:val="24"/>
      <w:szCs w:val="24"/>
      <w:lang w:val="en-US"/>
    </w:rPr>
  </w:style>
  <w:style w:type="character" w:customStyle="1" w:styleId="HelvHead2Char">
    <w:name w:val="Helv Head 2 Char"/>
    <w:link w:val="HelvHead2"/>
    <w:rsid w:val="00A34EC8"/>
    <w:rPr>
      <w:rFonts w:ascii="Helvetica" w:eastAsia="Times New Roman" w:hAnsi="Helvetica" w:cs="Helvetica"/>
      <w:b/>
      <w:bCs/>
      <w:color w:val="013861"/>
      <w:sz w:val="24"/>
      <w:szCs w:val="24"/>
      <w:lang w:val="en-US"/>
    </w:rPr>
  </w:style>
  <w:style w:type="paragraph" w:customStyle="1" w:styleId="HelvNorm">
    <w:name w:val="Helv Norm"/>
    <w:basedOn w:val="Normal"/>
    <w:link w:val="HelvNormChar"/>
    <w:rsid w:val="00A34EC8"/>
    <w:pPr>
      <w:widowControl w:val="0"/>
      <w:overflowPunct w:val="0"/>
      <w:autoSpaceDE w:val="0"/>
      <w:autoSpaceDN w:val="0"/>
      <w:adjustRightInd w:val="0"/>
      <w:spacing w:before="180" w:after="120"/>
      <w:ind w:left="6"/>
      <w:jc w:val="both"/>
    </w:pPr>
    <w:rPr>
      <w:rFonts w:ascii="Arial" w:eastAsia="Times New Roman" w:hAnsi="Arial" w:cs="Helvetica"/>
      <w:bCs/>
      <w:szCs w:val="20"/>
      <w:lang w:val="en-US" w:eastAsia="en-AU"/>
    </w:rPr>
  </w:style>
  <w:style w:type="character" w:customStyle="1" w:styleId="HelvNormChar">
    <w:name w:val="Helv Norm Char"/>
    <w:link w:val="HelvNorm"/>
    <w:rsid w:val="00A34EC8"/>
    <w:rPr>
      <w:rFonts w:eastAsia="Times New Roman" w:cs="Helvetica"/>
      <w:bCs/>
      <w:szCs w:val="20"/>
      <w:lang w:val="en-US" w:eastAsia="en-AU"/>
    </w:rPr>
  </w:style>
  <w:style w:type="paragraph" w:customStyle="1" w:styleId="NTGFooter2deptpagenum">
    <w:name w:val="NTG Footer 2 dept &amp; page num"/>
    <w:basedOn w:val="Normal"/>
    <w:link w:val="NTGFooter2deptpagenumChar"/>
    <w:uiPriority w:val="7"/>
    <w:qFormat/>
    <w:rsid w:val="00A34EC8"/>
    <w:pPr>
      <w:widowControl w:val="0"/>
      <w:tabs>
        <w:tab w:val="right" w:pos="9639"/>
      </w:tabs>
      <w:spacing w:after="0"/>
    </w:pPr>
    <w:rPr>
      <w:rFonts w:ascii="Arial" w:eastAsia="Times New Roman" w:hAnsi="Arial"/>
      <w:sz w:val="20"/>
      <w:szCs w:val="20"/>
      <w:lang w:eastAsia="en-AU"/>
    </w:rPr>
  </w:style>
  <w:style w:type="character" w:customStyle="1" w:styleId="NTGFooter2deptpagenumChar">
    <w:name w:val="NTG Footer 2 dept &amp; page num Char"/>
    <w:link w:val="NTGFooter2deptpagenum"/>
    <w:uiPriority w:val="7"/>
    <w:rsid w:val="00A34EC8"/>
    <w:rPr>
      <w:rFonts w:eastAsia="Times New Roman"/>
      <w:sz w:val="20"/>
      <w:szCs w:val="20"/>
      <w:lang w:eastAsia="en-AU"/>
    </w:rPr>
  </w:style>
  <w:style w:type="paragraph" w:customStyle="1" w:styleId="NTGFooterDepartmentof">
    <w:name w:val="NTG Footer Department of"/>
    <w:link w:val="NTGFooterDepartmentofChar"/>
    <w:uiPriority w:val="7"/>
    <w:qFormat/>
    <w:rsid w:val="00A34EC8"/>
    <w:pPr>
      <w:widowControl w:val="0"/>
      <w:tabs>
        <w:tab w:val="right" w:pos="9026"/>
      </w:tabs>
      <w:spacing w:after="0"/>
    </w:pPr>
    <w:rPr>
      <w:rFonts w:cs="Arial"/>
      <w:caps/>
      <w:sz w:val="20"/>
      <w:szCs w:val="16"/>
    </w:rPr>
  </w:style>
  <w:style w:type="character" w:customStyle="1" w:styleId="NTGFooterDepartmentofChar">
    <w:name w:val="NTG Footer Department of Char"/>
    <w:link w:val="NTGFooterDepartmentof"/>
    <w:uiPriority w:val="7"/>
    <w:rsid w:val="00A34EC8"/>
    <w:rPr>
      <w:rFonts w:cs="Arial"/>
      <w:caps/>
      <w:sz w:val="20"/>
      <w:szCs w:val="16"/>
    </w:rPr>
  </w:style>
  <w:style w:type="paragraph" w:customStyle="1" w:styleId="Nums">
    <w:name w:val="Nums"/>
    <w:basedOn w:val="HelvNorm"/>
    <w:link w:val="NumsChar"/>
    <w:qFormat/>
    <w:rsid w:val="00A34EC8"/>
    <w:pPr>
      <w:numPr>
        <w:numId w:val="12"/>
      </w:numPr>
      <w:spacing w:before="0" w:after="200"/>
    </w:pPr>
    <w:rPr>
      <w:rFonts w:cs="Arial"/>
    </w:rPr>
  </w:style>
  <w:style w:type="character" w:customStyle="1" w:styleId="NumsChar">
    <w:name w:val="Nums Char"/>
    <w:link w:val="Nums"/>
    <w:rsid w:val="00A34EC8"/>
    <w:rPr>
      <w:rFonts w:eastAsia="Times New Roman" w:cs="Arial"/>
      <w:bCs/>
      <w:szCs w:val="20"/>
      <w:lang w:val="en-US" w:eastAsia="en-AU"/>
    </w:rPr>
  </w:style>
  <w:style w:type="paragraph" w:customStyle="1" w:styleId="Reporttitle">
    <w:name w:val="Report title"/>
    <w:uiPriority w:val="99"/>
    <w:rsid w:val="00A34EC8"/>
    <w:pPr>
      <w:tabs>
        <w:tab w:val="left" w:pos="2805"/>
      </w:tabs>
      <w:autoSpaceDE w:val="0"/>
      <w:autoSpaceDN w:val="0"/>
      <w:adjustRightInd w:val="0"/>
      <w:spacing w:after="0" w:line="700" w:lineRule="atLeast"/>
      <w:textAlignment w:val="center"/>
    </w:pPr>
    <w:rPr>
      <w:rFonts w:ascii="Lato Black" w:eastAsiaTheme="minorHAnsi" w:hAnsi="Lato Black" w:cs="Lato Black"/>
      <w:color w:val="CB6015"/>
      <w:sz w:val="66"/>
      <w:szCs w:val="66"/>
      <w:lang w:val="en-GB"/>
    </w:rPr>
  </w:style>
  <w:style w:type="numbering" w:customStyle="1" w:styleId="StyleBulletedSymbolsymbolLeft063cmHanging063cm">
    <w:name w:val="Style Bulleted Symbol (symbol) Left:  0.63 cm Hanging:  0.63 cm"/>
    <w:basedOn w:val="NoList"/>
    <w:rsid w:val="00A34EC8"/>
    <w:pPr>
      <w:numPr>
        <w:numId w:val="13"/>
      </w:numPr>
    </w:pPr>
  </w:style>
  <w:style w:type="paragraph" w:customStyle="1" w:styleId="SubTitle1">
    <w:name w:val="Sub Title"/>
    <w:basedOn w:val="Normal"/>
    <w:autoRedefine/>
    <w:semiHidden/>
    <w:rsid w:val="00A34EC8"/>
    <w:pPr>
      <w:widowControl w:val="0"/>
      <w:spacing w:after="160" w:line="240" w:lineRule="exact"/>
    </w:pPr>
    <w:rPr>
      <w:rFonts w:ascii="Verdana" w:eastAsia="Times New Roman" w:hAnsi="Verdana"/>
      <w:szCs w:val="24"/>
      <w:lang w:val="en-US" w:eastAsia="en-AU"/>
    </w:rPr>
  </w:style>
  <w:style w:type="paragraph" w:styleId="TOC4">
    <w:name w:val="toc 4"/>
    <w:basedOn w:val="Normal"/>
    <w:next w:val="Normal"/>
    <w:autoRedefine/>
    <w:uiPriority w:val="39"/>
    <w:unhideWhenUsed/>
    <w:rsid w:val="00A34EC8"/>
    <w:pPr>
      <w:widowControl w:val="0"/>
      <w:tabs>
        <w:tab w:val="left" w:pos="2126"/>
        <w:tab w:val="right" w:leader="dot" w:pos="9061"/>
      </w:tabs>
      <w:spacing w:after="100"/>
      <w:ind w:left="1985" w:hanging="851"/>
    </w:pPr>
    <w:rPr>
      <w:rFonts w:ascii="Arial" w:eastAsia="Times New Roman" w:hAnsi="Arial"/>
      <w:szCs w:val="20"/>
      <w:lang w:eastAsia="en-AU"/>
    </w:rPr>
  </w:style>
  <w:style w:type="paragraph" w:styleId="TOC5">
    <w:name w:val="toc 5"/>
    <w:basedOn w:val="Normal"/>
    <w:next w:val="Normal"/>
    <w:autoRedefine/>
    <w:uiPriority w:val="39"/>
    <w:unhideWhenUsed/>
    <w:rsid w:val="00A34EC8"/>
    <w:pPr>
      <w:widowControl w:val="0"/>
      <w:spacing w:after="100"/>
      <w:ind w:left="880"/>
    </w:pPr>
    <w:rPr>
      <w:rFonts w:ascii="Arial" w:eastAsia="Times New Roman" w:hAnsi="Arial"/>
      <w:szCs w:val="20"/>
      <w:lang w:eastAsia="en-AU"/>
    </w:rPr>
  </w:style>
  <w:style w:type="paragraph" w:customStyle="1" w:styleId="PageHeaderfromH1Caps">
    <w:name w:val="Page Header from H1 Caps"/>
    <w:basedOn w:val="UnderlinedCapsPageHeaderTitle"/>
    <w:qFormat/>
    <w:rsid w:val="00A34EC8"/>
    <w:rPr>
      <w:caps/>
    </w:rPr>
  </w:style>
  <w:style w:type="paragraph" w:customStyle="1" w:styleId="LetterList">
    <w:name w:val="LetterList"/>
    <w:basedOn w:val="Normal"/>
    <w:rsid w:val="00A34EC8"/>
    <w:pPr>
      <w:widowControl w:val="0"/>
      <w:numPr>
        <w:numId w:val="14"/>
      </w:numPr>
      <w:spacing w:before="60" w:after="60"/>
      <w:jc w:val="both"/>
    </w:pPr>
    <w:rPr>
      <w:rFonts w:ascii="Arial" w:eastAsia="Times New Roman" w:hAnsi="Arial"/>
      <w:sz w:val="20"/>
      <w:szCs w:val="20"/>
      <w:lang w:eastAsia="en-AU"/>
    </w:rPr>
  </w:style>
  <w:style w:type="paragraph" w:customStyle="1" w:styleId="ASList">
    <w:name w:val="AS_List"/>
    <w:basedOn w:val="Normal"/>
    <w:rsid w:val="00A34EC8"/>
    <w:pPr>
      <w:widowControl w:val="0"/>
      <w:ind w:left="1440" w:hanging="1440"/>
    </w:pPr>
    <w:rPr>
      <w:rFonts w:ascii="Arial" w:eastAsia="Times New Roman" w:hAnsi="Arial"/>
      <w:szCs w:val="20"/>
      <w:lang w:val="en-US" w:eastAsia="en-AU"/>
    </w:rPr>
  </w:style>
  <w:style w:type="paragraph" w:customStyle="1" w:styleId="Indent2H">
    <w:name w:val="Indent2_H"/>
    <w:basedOn w:val="IndentBH"/>
    <w:rsid w:val="00A34EC8"/>
    <w:pPr>
      <w:numPr>
        <w:numId w:val="0"/>
      </w:numPr>
    </w:pPr>
  </w:style>
  <w:style w:type="paragraph" w:customStyle="1" w:styleId="IndentBH">
    <w:name w:val="IndentB_H"/>
    <w:basedOn w:val="Normal"/>
    <w:rsid w:val="00A34EC8"/>
    <w:pPr>
      <w:widowControl w:val="0"/>
      <w:numPr>
        <w:numId w:val="15"/>
      </w:numPr>
      <w:spacing w:before="60" w:after="60"/>
      <w:jc w:val="both"/>
    </w:pPr>
    <w:rPr>
      <w:rFonts w:ascii="Arial" w:eastAsia="Times New Roman" w:hAnsi="Arial"/>
      <w:szCs w:val="20"/>
      <w:lang w:val="en-US" w:eastAsia="en-AU"/>
    </w:rPr>
  </w:style>
  <w:style w:type="paragraph" w:customStyle="1" w:styleId="BoldCapital">
    <w:name w:val="Bold Capital"/>
    <w:basedOn w:val="Normal"/>
    <w:rsid w:val="00A34EC8"/>
    <w:pPr>
      <w:widowControl w:val="0"/>
    </w:pPr>
    <w:rPr>
      <w:rFonts w:ascii="Arial" w:eastAsia="Times New Roman" w:hAnsi="Arial"/>
      <w:b/>
      <w:caps/>
      <w:szCs w:val="20"/>
      <w:lang w:val="en-US" w:eastAsia="en-AU"/>
    </w:rPr>
  </w:style>
  <w:style w:type="paragraph" w:customStyle="1" w:styleId="BoldLowercase">
    <w:name w:val="Bold Lowercase"/>
    <w:basedOn w:val="Normal"/>
    <w:rsid w:val="00A34EC8"/>
    <w:pPr>
      <w:widowControl w:val="0"/>
      <w:spacing w:before="20" w:after="20"/>
    </w:pPr>
    <w:rPr>
      <w:rFonts w:ascii="Arial" w:eastAsia="Times New Roman" w:hAnsi="Arial"/>
      <w:b/>
      <w:szCs w:val="20"/>
      <w:lang w:val="en-US" w:eastAsia="en-AU"/>
    </w:rPr>
  </w:style>
  <w:style w:type="paragraph" w:customStyle="1" w:styleId="guidenotes0">
    <w:name w:val="guide notes"/>
    <w:basedOn w:val="Normal"/>
    <w:next w:val="Normal"/>
    <w:link w:val="guidenotesChar"/>
    <w:qFormat/>
    <w:rsid w:val="00A34EC8"/>
    <w:pPr>
      <w:widowControl w:val="0"/>
      <w:tabs>
        <w:tab w:val="left" w:pos="3175"/>
      </w:tabs>
      <w:ind w:left="3175"/>
    </w:pPr>
    <w:rPr>
      <w:rFonts w:ascii="Arial" w:eastAsia="Times New Roman" w:hAnsi="Arial"/>
      <w:i/>
      <w:vanish/>
      <w:color w:val="00FF00"/>
      <w:spacing w:val="-2"/>
      <w:szCs w:val="20"/>
      <w:lang w:val="en-US" w:eastAsia="en-AU"/>
    </w:rPr>
  </w:style>
  <w:style w:type="paragraph" w:styleId="DocumentMap">
    <w:name w:val="Document Map"/>
    <w:basedOn w:val="Normal"/>
    <w:link w:val="DocumentMapChar"/>
    <w:semiHidden/>
    <w:rsid w:val="00A34EC8"/>
    <w:pPr>
      <w:widowControl w:val="0"/>
      <w:shd w:val="clear" w:color="auto" w:fill="000080"/>
    </w:pPr>
    <w:rPr>
      <w:rFonts w:ascii="Tahoma" w:eastAsia="Times New Roman" w:hAnsi="Tahoma"/>
      <w:szCs w:val="20"/>
      <w:lang w:eastAsia="en-AU"/>
    </w:rPr>
  </w:style>
  <w:style w:type="character" w:customStyle="1" w:styleId="DocumentMapChar">
    <w:name w:val="Document Map Char"/>
    <w:basedOn w:val="DefaultParagraphFont"/>
    <w:link w:val="DocumentMap"/>
    <w:semiHidden/>
    <w:rsid w:val="00A34EC8"/>
    <w:rPr>
      <w:rFonts w:ascii="Tahoma" w:eastAsia="Times New Roman" w:hAnsi="Tahoma"/>
      <w:szCs w:val="20"/>
      <w:shd w:val="clear" w:color="auto" w:fill="000080"/>
      <w:lang w:eastAsia="en-AU"/>
    </w:rPr>
  </w:style>
  <w:style w:type="paragraph" w:customStyle="1" w:styleId="Default">
    <w:name w:val="Default"/>
    <w:rsid w:val="00A34EC8"/>
    <w:pPr>
      <w:autoSpaceDE w:val="0"/>
      <w:autoSpaceDN w:val="0"/>
      <w:adjustRightInd w:val="0"/>
      <w:spacing w:after="0"/>
    </w:pPr>
    <w:rPr>
      <w:rFonts w:ascii="Times New Roman" w:eastAsia="Times New Roman" w:hAnsi="Times New Roman"/>
      <w:color w:val="000000"/>
      <w:sz w:val="24"/>
      <w:szCs w:val="24"/>
      <w:lang w:eastAsia="en-AU"/>
    </w:rPr>
  </w:style>
  <w:style w:type="character" w:customStyle="1" w:styleId="guidenotesChar">
    <w:name w:val="guide notes Char"/>
    <w:link w:val="guidenotes0"/>
    <w:rsid w:val="00A34EC8"/>
    <w:rPr>
      <w:rFonts w:eastAsia="Times New Roman"/>
      <w:i/>
      <w:vanish/>
      <w:color w:val="00FF00"/>
      <w:spacing w:val="-2"/>
      <w:szCs w:val="20"/>
      <w:lang w:val="en-US" w:eastAsia="en-AU"/>
    </w:rPr>
  </w:style>
  <w:style w:type="paragraph" w:customStyle="1" w:styleId="TableText">
    <w:name w:val="Table Text"/>
    <w:basedOn w:val="Normal"/>
    <w:qFormat/>
    <w:rsid w:val="00A34EC8"/>
    <w:pPr>
      <w:widowControl w:val="0"/>
    </w:pPr>
    <w:rPr>
      <w:rFonts w:ascii="Arial" w:eastAsia="Times New Roman" w:hAnsi="Arial"/>
      <w:szCs w:val="20"/>
      <w:lang w:eastAsia="en-AU"/>
    </w:rPr>
  </w:style>
  <w:style w:type="paragraph" w:customStyle="1" w:styleId="TableTitle">
    <w:name w:val="Table Title"/>
    <w:basedOn w:val="Normal"/>
    <w:qFormat/>
    <w:rsid w:val="00A34EC8"/>
    <w:pPr>
      <w:widowControl w:val="0"/>
    </w:pPr>
    <w:rPr>
      <w:rFonts w:ascii="Arial" w:eastAsia="Times New Roman" w:hAnsi="Arial"/>
      <w:b/>
      <w:bCs/>
      <w:szCs w:val="20"/>
      <w:lang w:eastAsia="en-AU"/>
    </w:rPr>
  </w:style>
  <w:style w:type="paragraph" w:customStyle="1" w:styleId="List1Standards">
    <w:name w:val="List 1 Standards"/>
    <w:basedOn w:val="Normal"/>
    <w:qFormat/>
    <w:rsid w:val="00A34EC8"/>
    <w:pPr>
      <w:widowControl w:val="0"/>
      <w:ind w:left="2160" w:hanging="2160"/>
    </w:pPr>
    <w:rPr>
      <w:rFonts w:ascii="Arial" w:eastAsia="Times New Roman" w:hAnsi="Arial"/>
      <w:szCs w:val="20"/>
      <w:lang w:eastAsia="en-AU"/>
    </w:rPr>
  </w:style>
  <w:style w:type="paragraph" w:customStyle="1" w:styleId="List2Standards">
    <w:name w:val="List 2 Standards"/>
    <w:basedOn w:val="Normal"/>
    <w:qFormat/>
    <w:rsid w:val="00A34EC8"/>
    <w:pPr>
      <w:widowControl w:val="0"/>
      <w:ind w:left="2880" w:hanging="2160"/>
    </w:pPr>
    <w:rPr>
      <w:rFonts w:ascii="Arial" w:eastAsia="Times New Roman" w:hAnsi="Arial"/>
      <w:szCs w:val="20"/>
      <w:lang w:eastAsia="en-AU"/>
    </w:rPr>
  </w:style>
  <w:style w:type="table" w:customStyle="1" w:styleId="NATSPECTable">
    <w:name w:val="NATSPEC Table"/>
    <w:basedOn w:val="TableNormal"/>
    <w:rsid w:val="00A34EC8"/>
    <w:pPr>
      <w:spacing w:after="0"/>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numbering" w:customStyle="1" w:styleId="NoList1">
    <w:name w:val="No List1"/>
    <w:next w:val="NoList"/>
    <w:uiPriority w:val="99"/>
    <w:semiHidden/>
    <w:unhideWhenUsed/>
    <w:rsid w:val="00A34EC8"/>
  </w:style>
  <w:style w:type="paragraph" w:customStyle="1" w:styleId="Tabletext0">
    <w:name w:val="Table text"/>
    <w:rsid w:val="00A34EC8"/>
    <w:pPr>
      <w:spacing w:after="0"/>
    </w:pPr>
    <w:rPr>
      <w:rFonts w:eastAsia="Times New Roman"/>
      <w:sz w:val="20"/>
      <w:szCs w:val="20"/>
    </w:rPr>
  </w:style>
  <w:style w:type="paragraph" w:styleId="Revision">
    <w:name w:val="Revision"/>
    <w:hidden/>
    <w:uiPriority w:val="99"/>
    <w:semiHidden/>
    <w:rsid w:val="00A34EC8"/>
    <w:pPr>
      <w:spacing w:after="0"/>
    </w:pPr>
    <w:rPr>
      <w:rFonts w:eastAsia="Times New Roman"/>
      <w:szCs w:val="20"/>
      <w:lang w:eastAsia="en-AU"/>
    </w:rPr>
  </w:style>
  <w:style w:type="table" w:customStyle="1" w:styleId="TableGrid1">
    <w:name w:val="Table Grid1"/>
    <w:basedOn w:val="TableNormal"/>
    <w:next w:val="TableGrid"/>
    <w:rsid w:val="00A34EC8"/>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34EC8"/>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 title"/>
    <w:rsid w:val="00A34EC8"/>
    <w:pPr>
      <w:spacing w:after="0"/>
    </w:pPr>
    <w:rPr>
      <w:rFonts w:eastAsia="Times New Roman"/>
      <w:b/>
      <w:sz w:val="20"/>
      <w:szCs w:val="20"/>
    </w:rPr>
  </w:style>
  <w:style w:type="numbering" w:customStyle="1" w:styleId="Bullet2">
    <w:name w:val="Bullet 2"/>
    <w:basedOn w:val="NoList"/>
    <w:rsid w:val="00A34EC8"/>
    <w:pPr>
      <w:numPr>
        <w:numId w:val="16"/>
      </w:numPr>
    </w:pPr>
  </w:style>
  <w:style w:type="table" w:customStyle="1" w:styleId="NATSPECTable1">
    <w:name w:val="NATSPEC Table1"/>
    <w:basedOn w:val="TableNormal"/>
    <w:rsid w:val="00A34EC8"/>
    <w:pPr>
      <w:spacing w:after="0"/>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table" w:customStyle="1" w:styleId="NATSPECTable2">
    <w:name w:val="NATSPEC Table2"/>
    <w:basedOn w:val="TableNormal"/>
    <w:rsid w:val="00A34EC8"/>
    <w:pPr>
      <w:spacing w:after="0"/>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paragraph" w:customStyle="1" w:styleId="ListStandards1">
    <w:name w:val="List Standards 1"/>
    <w:basedOn w:val="Normal"/>
    <w:qFormat/>
    <w:rsid w:val="00A34EC8"/>
    <w:pPr>
      <w:widowControl w:val="0"/>
      <w:ind w:left="2160" w:hanging="2160"/>
    </w:pPr>
    <w:rPr>
      <w:rFonts w:ascii="Arial" w:eastAsia="Times New Roman" w:hAnsi="Arial"/>
      <w:szCs w:val="20"/>
      <w:lang w:eastAsia="en-AU"/>
    </w:rPr>
  </w:style>
  <w:style w:type="paragraph" w:customStyle="1" w:styleId="ListStandards2">
    <w:name w:val="List Standards 2"/>
    <w:basedOn w:val="Normal"/>
    <w:qFormat/>
    <w:rsid w:val="00A34EC8"/>
    <w:pPr>
      <w:widowControl w:val="0"/>
      <w:ind w:left="2880" w:hanging="2160"/>
    </w:pPr>
    <w:rPr>
      <w:rFonts w:ascii="Arial" w:eastAsia="Times New Roman" w:hAnsi="Arial"/>
      <w:szCs w:val="20"/>
      <w:lang w:eastAsia="en-AU"/>
    </w:rPr>
  </w:style>
  <w:style w:type="table" w:customStyle="1" w:styleId="NATSPECTable3">
    <w:name w:val="NATSPEC Table3"/>
    <w:basedOn w:val="TableNormal"/>
    <w:rsid w:val="00A34EC8"/>
    <w:pPr>
      <w:spacing w:after="0"/>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table" w:customStyle="1" w:styleId="TableGrid3">
    <w:name w:val="Table Grid3"/>
    <w:basedOn w:val="TableNormal"/>
    <w:next w:val="TableGrid"/>
    <w:rsid w:val="00A34EC8"/>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TSPECTable4">
    <w:name w:val="NATSPEC Table4"/>
    <w:basedOn w:val="TableNormal"/>
    <w:rsid w:val="00A34EC8"/>
    <w:pPr>
      <w:spacing w:after="0"/>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pl.nt.gov.au/industry/technical-standards-guidelines-and-specifications/technical-reco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ransport.nt.gov.au/industry/technical-standards-guidelines-and-specifications/technical-record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2023-11-29T00:00:00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FF31F8-40BF-4A87-8B9F-2611DF58DF86}">
  <ds:schemaRefs>
    <ds:schemaRef ds:uri="http://schemas.openxmlformats.org/officeDocument/2006/bibliography"/>
  </ds:schemaRefs>
</ds:datastoreItem>
</file>

<file path=customXml/itemProps3.xml><?xml version="1.0" encoding="utf-8"?>
<ds:datastoreItem xmlns:ds="http://schemas.openxmlformats.org/officeDocument/2006/customXml" ds:itemID="{ABA2B938-AA02-4477-90E2-FEA6A02AA40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85</TotalTime>
  <Pages>81</Pages>
  <Words>25433</Words>
  <Characters>144972</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Major building works – Schedules of Hold Points and Witness Points</vt:lpstr>
    </vt:vector>
  </TitlesOfParts>
  <Company>INFRASTRUCTURE, PLANNING AND LOGISTICS</Company>
  <LinksUpToDate>false</LinksUpToDate>
  <CharactersWithSpaces>170065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building works – Schedules of Hold Points and Witness Points</dc:title>
  <dc:creator>Northern Territory Government</dc:creator>
  <cp:lastModifiedBy>Marlene Woods</cp:lastModifiedBy>
  <cp:revision>9</cp:revision>
  <cp:lastPrinted>2023-11-30T01:36:00Z</cp:lastPrinted>
  <dcterms:created xsi:type="dcterms:W3CDTF">2023-11-29T22:43:00Z</dcterms:created>
  <dcterms:modified xsi:type="dcterms:W3CDTF">2023-12-14T05:23:00Z</dcterms:modified>
</cp:coreProperties>
</file>