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0371" w14:textId="77777777" w:rsidR="00D4670D" w:rsidRPr="002F6035" w:rsidRDefault="00D4670D" w:rsidP="002F6035">
      <w:pPr>
        <w:pStyle w:val="Heading1"/>
        <w:rPr>
          <w:rStyle w:val="DotpointsDCI"/>
          <w:rFonts w:ascii="Arial" w:hAnsi="Arial"/>
        </w:rPr>
      </w:pPr>
      <w:r w:rsidRPr="002F6035">
        <w:rPr>
          <w:rStyle w:val="DotpointsDCI"/>
          <w:rFonts w:ascii="Arial" w:hAnsi="Arial"/>
        </w:rPr>
        <w:t>Development guidance for Contractors</w:t>
      </w:r>
    </w:p>
    <w:p w14:paraId="0B76C3A5" w14:textId="7C77AEF4" w:rsidR="00D4670D" w:rsidRPr="002F6035" w:rsidRDefault="009C61E8" w:rsidP="002F6035">
      <w:pPr>
        <w:pStyle w:val="Heading2"/>
        <w:rPr>
          <w:rStyle w:val="DotpointsDCI"/>
          <w:rFonts w:ascii="Arial" w:hAnsi="Arial"/>
        </w:rPr>
      </w:pPr>
      <w:r>
        <w:rPr>
          <w:rStyle w:val="DotpointsDCI"/>
          <w:rFonts w:ascii="Arial" w:hAnsi="Arial"/>
        </w:rPr>
        <w:t xml:space="preserve">Version </w:t>
      </w:r>
      <w:r w:rsidR="000D2815">
        <w:rPr>
          <w:rStyle w:val="DotpointsDCI"/>
          <w:rFonts w:ascii="Arial" w:hAnsi="Arial"/>
        </w:rPr>
        <w:t>4.1</w:t>
      </w:r>
      <w:r w:rsidR="005B06D5">
        <w:rPr>
          <w:rStyle w:val="DotpointsDCI"/>
          <w:rFonts w:ascii="Arial" w:hAnsi="Arial"/>
        </w:rPr>
        <w:t xml:space="preserve"> </w:t>
      </w:r>
      <w:r w:rsidR="00D4670D" w:rsidRPr="002F6035">
        <w:rPr>
          <w:rStyle w:val="DotpointsDCI"/>
          <w:rFonts w:ascii="Arial" w:hAnsi="Arial"/>
        </w:rPr>
        <w:t xml:space="preserve">– </w:t>
      </w:r>
      <w:r w:rsidR="00F53538">
        <w:rPr>
          <w:rStyle w:val="DotpointsDCI"/>
          <w:rFonts w:ascii="Arial" w:hAnsi="Arial"/>
        </w:rPr>
        <w:t>1</w:t>
      </w:r>
      <w:r w:rsidR="002D3B43">
        <w:rPr>
          <w:rStyle w:val="DotpointsDCI"/>
          <w:rFonts w:ascii="Arial" w:hAnsi="Arial"/>
        </w:rPr>
        <w:t>8</w:t>
      </w:r>
      <w:r>
        <w:rPr>
          <w:rStyle w:val="DotpointsDCI"/>
          <w:rFonts w:ascii="Arial" w:hAnsi="Arial"/>
        </w:rPr>
        <w:t>/</w:t>
      </w:r>
      <w:r w:rsidR="00F53538">
        <w:rPr>
          <w:rStyle w:val="DotpointsDCI"/>
          <w:rFonts w:ascii="Arial" w:hAnsi="Arial"/>
        </w:rPr>
        <w:t>11</w:t>
      </w:r>
      <w:r>
        <w:rPr>
          <w:rStyle w:val="DotpointsDCI"/>
          <w:rFonts w:ascii="Arial" w:hAnsi="Arial"/>
        </w:rPr>
        <w:t>/2024</w:t>
      </w:r>
    </w:p>
    <w:p w14:paraId="07AB42E7" w14:textId="4BD84174" w:rsidR="00607CBA" w:rsidRDefault="00D4670D" w:rsidP="00D4670D">
      <w:pPr>
        <w:spacing w:before="60" w:after="60"/>
        <w:rPr>
          <w:rFonts w:cs="Arial"/>
          <w:sz w:val="20"/>
        </w:rPr>
      </w:pPr>
      <w:r>
        <w:rPr>
          <w:rFonts w:cs="Arial"/>
          <w:sz w:val="20"/>
        </w:rPr>
        <w:t xml:space="preserve">Note: Conditions of Contract clause numbers referred to in this document relate to the Conditions </w:t>
      </w:r>
      <w:r w:rsidRPr="002D3B43">
        <w:rPr>
          <w:rFonts w:cs="Arial"/>
          <w:sz w:val="20"/>
        </w:rPr>
        <w:t>of Contract NPWC NT Edition 3, Version 5.</w:t>
      </w:r>
      <w:r w:rsidR="002D3B43" w:rsidRPr="002D3B43">
        <w:rPr>
          <w:rFonts w:cs="Arial"/>
          <w:sz w:val="20"/>
        </w:rPr>
        <w:t>6</w:t>
      </w:r>
      <w:r w:rsidRPr="002D3B43">
        <w:rPr>
          <w:rFonts w:cs="Arial"/>
          <w:sz w:val="20"/>
        </w:rPr>
        <w:t>.</w:t>
      </w:r>
      <w:r>
        <w:rPr>
          <w:rFonts w:cs="Arial"/>
          <w:sz w:val="20"/>
        </w:rPr>
        <w:t xml:space="preserve"> If an alternate Conditions of Contract applies, such as the Minor Works and Services, Period Contract Works and Services or other, clause numbers and specific requirements may vary. Refer to </w:t>
      </w:r>
      <w:hyperlink r:id="rId9" w:history="1">
        <w:r w:rsidR="00607CBA" w:rsidRPr="0098320E">
          <w:rPr>
            <w:rStyle w:val="Hyperlink"/>
            <w:rFonts w:cs="Arial"/>
            <w:sz w:val="20"/>
          </w:rPr>
          <w:t>https://nt.gov.au/industry/procurement/understanding-the-rules/conditions-contract/construction</w:t>
        </w:r>
      </w:hyperlink>
    </w:p>
    <w:tbl>
      <w:tblPr>
        <w:tblStyle w:val="NTGTable"/>
        <w:tblW w:w="14596" w:type="dxa"/>
        <w:tblLayout w:type="fixed"/>
        <w:tblLook w:val="04A0" w:firstRow="1" w:lastRow="0" w:firstColumn="1" w:lastColumn="0" w:noHBand="0" w:noVBand="1"/>
        <w:tblCaption w:val="Guideance for contractors"/>
      </w:tblPr>
      <w:tblGrid>
        <w:gridCol w:w="3574"/>
        <w:gridCol w:w="4252"/>
        <w:gridCol w:w="6770"/>
      </w:tblGrid>
      <w:tr w:rsidR="00D4670D" w:rsidRPr="001823D6" w14:paraId="203D2B48" w14:textId="77777777" w:rsidTr="00AB0E28">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dxa"/>
            <w:shd w:val="clear" w:color="auto" w:fill="002060"/>
          </w:tcPr>
          <w:p w14:paraId="4BF39E9C" w14:textId="77777777" w:rsidR="00D4670D" w:rsidRPr="001823D6" w:rsidRDefault="00D4670D" w:rsidP="00A8565E">
            <w:pPr>
              <w:jc w:val="center"/>
              <w:rPr>
                <w:rFonts w:cs="Arial"/>
                <w:b w:val="0"/>
                <w:sz w:val="20"/>
              </w:rPr>
            </w:pPr>
            <w:r>
              <w:rPr>
                <w:rFonts w:cs="Arial"/>
                <w:sz w:val="20"/>
              </w:rPr>
              <w:lastRenderedPageBreak/>
              <w:t xml:space="preserve">Contract or Policy Clause Reference </w:t>
            </w:r>
          </w:p>
        </w:tc>
        <w:tc>
          <w:tcPr>
            <w:tcW w:w="0" w:type="dxa"/>
            <w:shd w:val="clear" w:color="auto" w:fill="002060"/>
          </w:tcPr>
          <w:p w14:paraId="5C18A9BA" w14:textId="77777777" w:rsidR="00D4670D" w:rsidRPr="001823D6" w:rsidRDefault="00D4670D" w:rsidP="00A8565E">
            <w:pPr>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sz w:val="20"/>
              </w:rPr>
              <w:t>Contractual Requirement</w:t>
            </w:r>
          </w:p>
        </w:tc>
        <w:tc>
          <w:tcPr>
            <w:tcW w:w="6770" w:type="dxa"/>
            <w:shd w:val="clear" w:color="auto" w:fill="002060"/>
          </w:tcPr>
          <w:p w14:paraId="3934235B" w14:textId="77777777" w:rsidR="00D4670D" w:rsidRPr="001823D6" w:rsidRDefault="00D4670D" w:rsidP="00A8565E">
            <w:pPr>
              <w:jc w:val="center"/>
              <w:cnfStyle w:val="100000000000" w:firstRow="1" w:lastRow="0" w:firstColumn="0" w:lastColumn="0" w:oddVBand="0" w:evenVBand="0" w:oddHBand="0" w:evenHBand="0" w:firstRowFirstColumn="0" w:firstRowLastColumn="0" w:lastRowFirstColumn="0" w:lastRowLastColumn="0"/>
              <w:rPr>
                <w:rFonts w:cs="Arial"/>
                <w:b w:val="0"/>
                <w:sz w:val="20"/>
              </w:rPr>
            </w:pPr>
            <w:r>
              <w:rPr>
                <w:rFonts w:cs="Arial"/>
                <w:sz w:val="20"/>
              </w:rPr>
              <w:t>Interpretation of minimum requirement to be detailed in the IDP</w:t>
            </w:r>
          </w:p>
        </w:tc>
      </w:tr>
      <w:tr w:rsidR="00D4670D" w:rsidRPr="001823D6" w14:paraId="022B890A"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shd w:val="clear" w:color="auto" w:fill="D9D9D9" w:themeFill="background1" w:themeFillShade="D9"/>
          </w:tcPr>
          <w:p w14:paraId="65B23F19" w14:textId="77777777" w:rsidR="00D4670D" w:rsidRDefault="00D4670D" w:rsidP="00F002F8">
            <w:pPr>
              <w:pStyle w:val="Heading3"/>
              <w:tabs>
                <w:tab w:val="num" w:pos="900"/>
              </w:tabs>
              <w:spacing w:before="60" w:after="60"/>
              <w:rPr>
                <w:sz w:val="20"/>
              </w:rPr>
            </w:pPr>
            <w:r>
              <w:rPr>
                <w:sz w:val="20"/>
              </w:rPr>
              <w:t>General</w:t>
            </w:r>
          </w:p>
        </w:tc>
      </w:tr>
      <w:tr w:rsidR="00D4670D" w:rsidRPr="001823D6" w14:paraId="40116B92"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5B34E7C6" w14:textId="571A4B75" w:rsidR="00E4243F" w:rsidRDefault="00D4670D" w:rsidP="00A8565E">
            <w:pPr>
              <w:spacing w:before="60" w:after="60"/>
              <w:rPr>
                <w:rFonts w:cs="Arial"/>
                <w:b/>
                <w:sz w:val="20"/>
              </w:rPr>
            </w:pPr>
            <w:r>
              <w:rPr>
                <w:rFonts w:cs="Arial"/>
                <w:b/>
                <w:sz w:val="20"/>
              </w:rPr>
              <w:t>Conditions of Contract NPWC NT Edition, Clause 6(e)</w:t>
            </w:r>
          </w:p>
          <w:p w14:paraId="0C4AC907" w14:textId="77777777" w:rsidR="00E4243F" w:rsidRPr="00E4243F" w:rsidRDefault="00E4243F" w:rsidP="00E4243F">
            <w:pPr>
              <w:rPr>
                <w:rFonts w:cs="Arial"/>
                <w:sz w:val="20"/>
              </w:rPr>
            </w:pPr>
          </w:p>
          <w:p w14:paraId="4CB7AD5A" w14:textId="77777777" w:rsidR="00E4243F" w:rsidRPr="00E4243F" w:rsidRDefault="00E4243F" w:rsidP="00E4243F">
            <w:pPr>
              <w:rPr>
                <w:rFonts w:cs="Arial"/>
                <w:sz w:val="20"/>
              </w:rPr>
            </w:pPr>
          </w:p>
          <w:p w14:paraId="4677ABAA" w14:textId="77777777" w:rsidR="00E4243F" w:rsidRPr="00E4243F" w:rsidRDefault="00E4243F" w:rsidP="00E4243F">
            <w:pPr>
              <w:rPr>
                <w:rFonts w:cs="Arial"/>
                <w:sz w:val="20"/>
              </w:rPr>
            </w:pPr>
          </w:p>
          <w:p w14:paraId="6C90127D" w14:textId="77777777" w:rsidR="00E4243F" w:rsidRPr="00E4243F" w:rsidRDefault="00E4243F" w:rsidP="00E4243F">
            <w:pPr>
              <w:rPr>
                <w:rFonts w:cs="Arial"/>
                <w:sz w:val="20"/>
              </w:rPr>
            </w:pPr>
          </w:p>
          <w:p w14:paraId="73ED7D26" w14:textId="77777777" w:rsidR="00E4243F" w:rsidRPr="00E4243F" w:rsidRDefault="00E4243F" w:rsidP="00E4243F">
            <w:pPr>
              <w:rPr>
                <w:rFonts w:cs="Arial"/>
                <w:sz w:val="20"/>
              </w:rPr>
            </w:pPr>
          </w:p>
          <w:p w14:paraId="309B4AD7" w14:textId="77777777" w:rsidR="00D4670D" w:rsidRDefault="00D4670D" w:rsidP="00E4243F">
            <w:pPr>
              <w:rPr>
                <w:rFonts w:cs="Arial"/>
                <w:sz w:val="20"/>
              </w:rPr>
            </w:pPr>
          </w:p>
          <w:p w14:paraId="3123D6E6" w14:textId="77777777" w:rsidR="000D2815" w:rsidRPr="000D2815" w:rsidRDefault="000D2815" w:rsidP="000D2815">
            <w:pPr>
              <w:rPr>
                <w:rFonts w:cs="Arial"/>
                <w:sz w:val="20"/>
              </w:rPr>
            </w:pPr>
          </w:p>
          <w:p w14:paraId="3134D840" w14:textId="77777777" w:rsidR="000D2815" w:rsidRPr="000D2815" w:rsidRDefault="000D2815" w:rsidP="000D2815">
            <w:pPr>
              <w:rPr>
                <w:rFonts w:cs="Arial"/>
                <w:sz w:val="20"/>
              </w:rPr>
            </w:pPr>
          </w:p>
          <w:p w14:paraId="129D03EE" w14:textId="77777777" w:rsidR="000D2815" w:rsidRPr="000D2815" w:rsidRDefault="000D2815" w:rsidP="000D2815">
            <w:pPr>
              <w:rPr>
                <w:rFonts w:cs="Arial"/>
                <w:sz w:val="20"/>
              </w:rPr>
            </w:pPr>
          </w:p>
          <w:p w14:paraId="70F796DF" w14:textId="77777777" w:rsidR="000D2815" w:rsidRPr="000D2815" w:rsidRDefault="000D2815" w:rsidP="000D2815">
            <w:pPr>
              <w:rPr>
                <w:rFonts w:cs="Arial"/>
                <w:sz w:val="20"/>
              </w:rPr>
            </w:pPr>
          </w:p>
          <w:p w14:paraId="436446D5" w14:textId="77777777" w:rsidR="000D2815" w:rsidRPr="000D2815" w:rsidRDefault="000D2815" w:rsidP="000D2815">
            <w:pPr>
              <w:rPr>
                <w:rFonts w:cs="Arial"/>
                <w:sz w:val="20"/>
              </w:rPr>
            </w:pPr>
          </w:p>
          <w:p w14:paraId="4C334F2D" w14:textId="77777777" w:rsidR="000D2815" w:rsidRPr="000D2815" w:rsidRDefault="000D2815" w:rsidP="000D2815">
            <w:pPr>
              <w:rPr>
                <w:rFonts w:cs="Arial"/>
                <w:sz w:val="20"/>
              </w:rPr>
            </w:pPr>
          </w:p>
          <w:p w14:paraId="03386144" w14:textId="77777777" w:rsidR="000D2815" w:rsidRPr="000D2815" w:rsidRDefault="000D2815" w:rsidP="000D2815">
            <w:pPr>
              <w:rPr>
                <w:rFonts w:cs="Arial"/>
                <w:sz w:val="20"/>
              </w:rPr>
            </w:pPr>
          </w:p>
          <w:p w14:paraId="5C68C70B" w14:textId="77777777" w:rsidR="000D2815" w:rsidRPr="000D2815" w:rsidRDefault="000D2815" w:rsidP="000D2815">
            <w:pPr>
              <w:rPr>
                <w:rFonts w:cs="Arial"/>
                <w:sz w:val="20"/>
              </w:rPr>
            </w:pPr>
          </w:p>
          <w:p w14:paraId="77FEAAF9" w14:textId="77777777" w:rsidR="000D2815" w:rsidRPr="000D2815" w:rsidRDefault="000D2815" w:rsidP="000D2815">
            <w:pPr>
              <w:rPr>
                <w:rFonts w:cs="Arial"/>
                <w:sz w:val="20"/>
              </w:rPr>
            </w:pPr>
          </w:p>
          <w:p w14:paraId="35D30831" w14:textId="77777777" w:rsidR="000D2815" w:rsidRPr="000D2815" w:rsidRDefault="000D2815" w:rsidP="000D2815">
            <w:pPr>
              <w:rPr>
                <w:rFonts w:cs="Arial"/>
                <w:sz w:val="20"/>
              </w:rPr>
            </w:pPr>
          </w:p>
          <w:p w14:paraId="220D00CE" w14:textId="5A9DD47C" w:rsidR="000D2815" w:rsidRPr="000D2815" w:rsidRDefault="000D2815" w:rsidP="000D2815">
            <w:pPr>
              <w:rPr>
                <w:rFonts w:cs="Arial"/>
                <w:sz w:val="20"/>
              </w:rPr>
            </w:pPr>
          </w:p>
        </w:tc>
        <w:tc>
          <w:tcPr>
            <w:tcW w:w="0" w:type="dxa"/>
          </w:tcPr>
          <w:p w14:paraId="17AC780B" w14:textId="77777777" w:rsidR="00D4670D" w:rsidRDefault="00D4670D" w:rsidP="00A8565E">
            <w:pPr>
              <w:tabs>
                <w:tab w:val="left" w:pos="2018"/>
              </w:tabs>
              <w:spacing w:before="60" w:after="60"/>
              <w:cnfStyle w:val="000000010000" w:firstRow="0" w:lastRow="0" w:firstColumn="0" w:lastColumn="0" w:oddVBand="0" w:evenVBand="0" w:oddHBand="0" w:evenHBand="1" w:firstRowFirstColumn="0" w:firstRowLastColumn="0" w:lastRowFirstColumn="0" w:lastRowLastColumn="0"/>
              <w:rPr>
                <w:rFonts w:cs="Arial"/>
                <w:b/>
                <w:sz w:val="20"/>
              </w:rPr>
            </w:pPr>
            <w:r>
              <w:rPr>
                <w:rFonts w:cs="Arial"/>
                <w:sz w:val="20"/>
              </w:rPr>
              <w:t>The Contract is comprised of</w:t>
            </w:r>
            <w:r w:rsidRPr="00CB2A4D">
              <w:rPr>
                <w:rFonts w:cs="Arial"/>
                <w:sz w:val="20"/>
              </w:rPr>
              <w:t>…</w:t>
            </w:r>
            <w:r w:rsidRPr="00B65132">
              <w:rPr>
                <w:rFonts w:cs="Arial"/>
                <w:sz w:val="20"/>
              </w:rPr>
              <w:t xml:space="preserve"> the Contractor’s tender in response to the Request for Tender</w:t>
            </w:r>
            <w:r>
              <w:rPr>
                <w:rFonts w:cs="Arial"/>
                <w:sz w:val="20"/>
              </w:rPr>
              <w:t>.</w:t>
            </w:r>
          </w:p>
        </w:tc>
        <w:tc>
          <w:tcPr>
            <w:tcW w:w="6770" w:type="dxa"/>
          </w:tcPr>
          <w:p w14:paraId="4E85F1B2" w14:textId="65832742" w:rsidR="00D4670D" w:rsidRDefault="00D4670D" w:rsidP="00AB0E28">
            <w:pPr>
              <w:spacing w:before="60" w:after="60"/>
              <w:ind w:right="495"/>
              <w:cnfStyle w:val="000000010000" w:firstRow="0" w:lastRow="0" w:firstColumn="0" w:lastColumn="0" w:oddVBand="0" w:evenVBand="0" w:oddHBand="0" w:evenHBand="1" w:firstRowFirstColumn="0" w:firstRowLastColumn="0" w:lastRowFirstColumn="0" w:lastRowLastColumn="0"/>
              <w:rPr>
                <w:rFonts w:cs="Arial"/>
                <w:sz w:val="20"/>
              </w:rPr>
            </w:pPr>
            <w:r w:rsidRPr="007D5EC8">
              <w:rPr>
                <w:rFonts w:cs="Arial"/>
                <w:sz w:val="20"/>
              </w:rPr>
              <w:t xml:space="preserve">All qualitative and quantitative commitments and targets made in </w:t>
            </w:r>
            <w:r>
              <w:rPr>
                <w:rFonts w:cs="Arial"/>
                <w:sz w:val="20"/>
              </w:rPr>
              <w:t xml:space="preserve">the Contractor’s tender response (including the Response Schedule) must be reflected in the Indigenous </w:t>
            </w:r>
            <w:r w:rsidR="00A62970">
              <w:rPr>
                <w:rFonts w:cs="Arial"/>
                <w:sz w:val="20"/>
              </w:rPr>
              <w:t xml:space="preserve">or </w:t>
            </w:r>
            <w:r w:rsidR="00A62970" w:rsidRPr="00A62970">
              <w:rPr>
                <w:rFonts w:cs="Arial"/>
                <w:sz w:val="20"/>
              </w:rPr>
              <w:t xml:space="preserve">Aboriginal </w:t>
            </w:r>
            <w:r>
              <w:rPr>
                <w:rFonts w:cs="Arial"/>
                <w:sz w:val="20"/>
              </w:rPr>
              <w:t>Development Plan (IDP).</w:t>
            </w:r>
          </w:p>
          <w:p w14:paraId="0396203F" w14:textId="77777777" w:rsidR="00D4670D"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It is </w:t>
            </w:r>
            <w:r w:rsidRPr="009F42C4">
              <w:rPr>
                <w:rFonts w:cs="Arial"/>
                <w:sz w:val="20"/>
              </w:rPr>
              <w:t>strongly recommended</w:t>
            </w:r>
            <w:r>
              <w:rPr>
                <w:rFonts w:cs="Arial"/>
                <w:sz w:val="20"/>
              </w:rPr>
              <w:t xml:space="preserve"> that any departures from or changes to the tender commitments are clearly identified in the IDP.</w:t>
            </w:r>
          </w:p>
          <w:p w14:paraId="419AC0F6" w14:textId="016529C9" w:rsidR="000C70F6" w:rsidRPr="000C70F6" w:rsidRDefault="00D4670D" w:rsidP="00AB0E2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Any departure or change from tender commitments may only be approved at the direction of the Superintendent.</w:t>
            </w:r>
          </w:p>
          <w:p w14:paraId="315FB78D" w14:textId="77777777" w:rsidR="000C70F6" w:rsidRPr="000C70F6" w:rsidRDefault="000C70F6" w:rsidP="00AB0E28">
            <w:pPr>
              <w:cnfStyle w:val="000000010000" w:firstRow="0" w:lastRow="0" w:firstColumn="0" w:lastColumn="0" w:oddVBand="0" w:evenVBand="0" w:oddHBand="0" w:evenHBand="1" w:firstRowFirstColumn="0" w:firstRowLastColumn="0" w:lastRowFirstColumn="0" w:lastRowLastColumn="0"/>
              <w:rPr>
                <w:rFonts w:cs="Arial"/>
                <w:sz w:val="20"/>
              </w:rPr>
            </w:pPr>
          </w:p>
        </w:tc>
      </w:tr>
      <w:tr w:rsidR="00D4670D" w:rsidRPr="001823D6" w14:paraId="2573D4CF"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7758A796" w14:textId="6C9C9F29" w:rsidR="00E4243F" w:rsidRDefault="00D4670D" w:rsidP="00510CC8">
            <w:pPr>
              <w:spacing w:before="60" w:after="60"/>
              <w:rPr>
                <w:rFonts w:cs="Arial"/>
                <w:b/>
                <w:sz w:val="20"/>
              </w:rPr>
            </w:pPr>
            <w:r>
              <w:rPr>
                <w:rFonts w:cs="Arial"/>
                <w:b/>
                <w:sz w:val="20"/>
              </w:rPr>
              <w:lastRenderedPageBreak/>
              <w:t xml:space="preserve">Conditions of Contract NPWC NT Edition, Clause </w:t>
            </w:r>
            <w:r w:rsidR="00510CC8">
              <w:rPr>
                <w:rFonts w:cs="Arial"/>
                <w:b/>
                <w:sz w:val="20"/>
              </w:rPr>
              <w:t>64</w:t>
            </w:r>
            <w:r>
              <w:rPr>
                <w:rFonts w:cs="Arial"/>
                <w:b/>
                <w:sz w:val="20"/>
              </w:rPr>
              <w:t>.1</w:t>
            </w:r>
          </w:p>
          <w:p w14:paraId="45D3EBCA" w14:textId="77777777" w:rsidR="00E4243F" w:rsidRPr="00E4243F" w:rsidRDefault="00E4243F" w:rsidP="00E4243F">
            <w:pPr>
              <w:rPr>
                <w:rFonts w:cs="Arial"/>
                <w:sz w:val="20"/>
              </w:rPr>
            </w:pPr>
          </w:p>
          <w:p w14:paraId="7FBA45AA" w14:textId="77777777" w:rsidR="00E4243F" w:rsidRPr="00E4243F" w:rsidRDefault="00E4243F" w:rsidP="00E4243F">
            <w:pPr>
              <w:rPr>
                <w:rFonts w:cs="Arial"/>
                <w:sz w:val="20"/>
              </w:rPr>
            </w:pPr>
          </w:p>
          <w:p w14:paraId="7821C7CD" w14:textId="77777777" w:rsidR="00E4243F" w:rsidRPr="00E4243F" w:rsidRDefault="00E4243F" w:rsidP="00E4243F">
            <w:pPr>
              <w:rPr>
                <w:rFonts w:cs="Arial"/>
                <w:sz w:val="20"/>
              </w:rPr>
            </w:pPr>
          </w:p>
          <w:p w14:paraId="3CFC753C" w14:textId="77777777" w:rsidR="00D4670D" w:rsidRDefault="00D4670D" w:rsidP="00AB0E28">
            <w:pPr>
              <w:rPr>
                <w:rFonts w:cs="Arial"/>
                <w:sz w:val="20"/>
              </w:rPr>
            </w:pPr>
          </w:p>
          <w:p w14:paraId="4143839E" w14:textId="77777777" w:rsidR="000D2815" w:rsidRPr="000D2815" w:rsidRDefault="000D2815" w:rsidP="000D2815">
            <w:pPr>
              <w:rPr>
                <w:rFonts w:cs="Arial"/>
                <w:sz w:val="20"/>
              </w:rPr>
            </w:pPr>
          </w:p>
          <w:p w14:paraId="3603FCFF" w14:textId="77777777" w:rsidR="000D2815" w:rsidRPr="000D2815" w:rsidRDefault="000D2815" w:rsidP="000D2815">
            <w:pPr>
              <w:rPr>
                <w:rFonts w:cs="Arial"/>
                <w:sz w:val="20"/>
              </w:rPr>
            </w:pPr>
          </w:p>
          <w:p w14:paraId="6EF6A8F7" w14:textId="77777777" w:rsidR="000D2815" w:rsidRPr="000D2815" w:rsidRDefault="000D2815" w:rsidP="000D2815">
            <w:pPr>
              <w:rPr>
                <w:rFonts w:cs="Arial"/>
                <w:sz w:val="20"/>
              </w:rPr>
            </w:pPr>
          </w:p>
          <w:p w14:paraId="77636577" w14:textId="77777777" w:rsidR="000D2815" w:rsidRPr="000D2815" w:rsidRDefault="000D2815" w:rsidP="000D2815">
            <w:pPr>
              <w:rPr>
                <w:rFonts w:cs="Arial"/>
                <w:sz w:val="20"/>
              </w:rPr>
            </w:pPr>
          </w:p>
          <w:p w14:paraId="03283B09" w14:textId="77777777" w:rsidR="000D2815" w:rsidRPr="000D2815" w:rsidRDefault="000D2815" w:rsidP="000D2815">
            <w:pPr>
              <w:rPr>
                <w:rFonts w:cs="Arial"/>
                <w:sz w:val="20"/>
              </w:rPr>
            </w:pPr>
          </w:p>
          <w:p w14:paraId="3ABDA2B4" w14:textId="77777777" w:rsidR="000D2815" w:rsidRDefault="000D2815" w:rsidP="000D2815">
            <w:pPr>
              <w:rPr>
                <w:rFonts w:cs="Arial"/>
                <w:sz w:val="20"/>
              </w:rPr>
            </w:pPr>
          </w:p>
          <w:p w14:paraId="608874A7" w14:textId="77777777" w:rsidR="000D2815" w:rsidRPr="000D2815" w:rsidRDefault="000D2815" w:rsidP="000D2815">
            <w:pPr>
              <w:rPr>
                <w:rFonts w:cs="Arial"/>
                <w:sz w:val="20"/>
              </w:rPr>
            </w:pPr>
          </w:p>
          <w:p w14:paraId="53A1109B" w14:textId="50C03B91" w:rsidR="000D2815" w:rsidRPr="000D2815" w:rsidRDefault="000D2815" w:rsidP="000D2815">
            <w:pPr>
              <w:rPr>
                <w:rFonts w:cs="Arial"/>
                <w:sz w:val="20"/>
              </w:rPr>
            </w:pPr>
          </w:p>
        </w:tc>
        <w:tc>
          <w:tcPr>
            <w:tcW w:w="0" w:type="dxa"/>
          </w:tcPr>
          <w:p w14:paraId="1F2226BF" w14:textId="77777777" w:rsidR="00D4670D"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If </w:t>
            </w:r>
            <w:r w:rsidRPr="005C0AEE">
              <w:rPr>
                <w:rFonts w:cs="Arial"/>
                <w:sz w:val="20"/>
              </w:rPr>
              <w:t>the Contrac</w:t>
            </w:r>
            <w:r>
              <w:rPr>
                <w:rFonts w:cs="Arial"/>
                <w:sz w:val="20"/>
              </w:rPr>
              <w:t xml:space="preserve">tor defaults in the performance… of </w:t>
            </w:r>
            <w:r w:rsidRPr="005C0AEE">
              <w:rPr>
                <w:rFonts w:cs="Arial"/>
                <w:sz w:val="20"/>
              </w:rPr>
              <w:t>any</w:t>
            </w:r>
            <w:r>
              <w:rPr>
                <w:rFonts w:cs="Arial"/>
                <w:sz w:val="20"/>
              </w:rPr>
              <w:t>…</w:t>
            </w:r>
            <w:r w:rsidRPr="005C0AEE">
              <w:rPr>
                <w:rFonts w:cs="Arial"/>
                <w:sz w:val="20"/>
              </w:rPr>
              <w:t xml:space="preserve"> condition or stipulation in the Contrac</w:t>
            </w:r>
            <w:r>
              <w:rPr>
                <w:rFonts w:cs="Arial"/>
                <w:sz w:val="20"/>
              </w:rPr>
              <w:t xml:space="preserve">t… </w:t>
            </w:r>
            <w:r w:rsidRPr="005C0AEE">
              <w:rPr>
                <w:rFonts w:cs="Arial"/>
                <w:sz w:val="20"/>
              </w:rPr>
              <w:t>the Principal may suspend payment un</w:t>
            </w:r>
            <w:r>
              <w:rPr>
                <w:rFonts w:cs="Arial"/>
                <w:sz w:val="20"/>
              </w:rPr>
              <w:t>der the Contract…</w:t>
            </w:r>
          </w:p>
        </w:tc>
        <w:tc>
          <w:tcPr>
            <w:tcW w:w="6770" w:type="dxa"/>
          </w:tcPr>
          <w:p w14:paraId="7C352D99" w14:textId="06D60583" w:rsidR="00D4670D"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The Contractor must comply with all requirements of the Conditions of Contract and R</w:t>
            </w:r>
            <w:r w:rsidR="00096320">
              <w:rPr>
                <w:rFonts w:cs="Arial"/>
                <w:sz w:val="20"/>
              </w:rPr>
              <w:t xml:space="preserve">equest for </w:t>
            </w:r>
            <w:r>
              <w:rPr>
                <w:rFonts w:cs="Arial"/>
                <w:sz w:val="20"/>
              </w:rPr>
              <w:t>T</w:t>
            </w:r>
            <w:r w:rsidR="00096320">
              <w:rPr>
                <w:rFonts w:cs="Arial"/>
                <w:sz w:val="20"/>
              </w:rPr>
              <w:t>ender (RFT)</w:t>
            </w:r>
            <w:r>
              <w:rPr>
                <w:rFonts w:cs="Arial"/>
                <w:sz w:val="20"/>
              </w:rPr>
              <w:t xml:space="preserve"> in relation to the IDP, including submission timeframes, plan content and ongoing reporting requirements.</w:t>
            </w:r>
          </w:p>
          <w:p w14:paraId="1F2339F9" w14:textId="5533C25B" w:rsidR="00D4670D" w:rsidRPr="007D5EC8" w:rsidRDefault="00D4670D" w:rsidP="00510CC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Failure by the Contractor to fulfil these requirements may result in the Principal exercising its right to suspend payment under Clause 6</w:t>
            </w:r>
            <w:r w:rsidR="00510CC8">
              <w:rPr>
                <w:rFonts w:cs="Arial"/>
                <w:sz w:val="20"/>
              </w:rPr>
              <w:t>4</w:t>
            </w:r>
            <w:r>
              <w:rPr>
                <w:rFonts w:cs="Arial"/>
                <w:sz w:val="20"/>
              </w:rPr>
              <w:t>.1.</w:t>
            </w:r>
          </w:p>
        </w:tc>
      </w:tr>
      <w:tr w:rsidR="00D4670D" w:rsidRPr="001823D6" w14:paraId="10DC12DB"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shd w:val="clear" w:color="auto" w:fill="D9D9D9" w:themeFill="background1" w:themeFillShade="D9"/>
          </w:tcPr>
          <w:p w14:paraId="67B7CA62" w14:textId="77777777" w:rsidR="00D4670D" w:rsidRPr="001823D6" w:rsidRDefault="00D4670D" w:rsidP="00F002F8">
            <w:pPr>
              <w:pStyle w:val="Heading3"/>
              <w:tabs>
                <w:tab w:val="num" w:pos="900"/>
              </w:tabs>
              <w:spacing w:before="60" w:after="60"/>
              <w:rPr>
                <w:b w:val="0"/>
                <w:sz w:val="20"/>
              </w:rPr>
            </w:pPr>
            <w:r w:rsidRPr="001823D6">
              <w:rPr>
                <w:sz w:val="20"/>
              </w:rPr>
              <w:t>Submission – Hold Point</w:t>
            </w:r>
          </w:p>
        </w:tc>
      </w:tr>
      <w:tr w:rsidR="00D4670D" w:rsidRPr="001823D6" w14:paraId="2557AA4E"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65CC1BB2" w14:textId="0E62F3B7" w:rsidR="00D4670D" w:rsidRDefault="00D4670D" w:rsidP="00A8565E">
            <w:pPr>
              <w:spacing w:before="60" w:after="60"/>
              <w:rPr>
                <w:rFonts w:cs="Arial"/>
                <w:b/>
                <w:sz w:val="20"/>
              </w:rPr>
            </w:pPr>
            <w:r>
              <w:rPr>
                <w:rFonts w:cs="Arial"/>
                <w:b/>
                <w:sz w:val="20"/>
              </w:rPr>
              <w:t>Conditions of Contract NPWC NT Edition, Clause 1</w:t>
            </w:r>
            <w:r w:rsidR="008E75D8">
              <w:rPr>
                <w:rFonts w:cs="Arial"/>
                <w:b/>
                <w:sz w:val="20"/>
              </w:rPr>
              <w:t>8</w:t>
            </w:r>
          </w:p>
          <w:p w14:paraId="624F6815" w14:textId="77777777" w:rsidR="00D4670D" w:rsidRDefault="00D4670D" w:rsidP="00A8565E">
            <w:pPr>
              <w:spacing w:before="60" w:after="60"/>
              <w:rPr>
                <w:rFonts w:cs="Arial"/>
                <w:b/>
                <w:sz w:val="20"/>
              </w:rPr>
            </w:pPr>
          </w:p>
          <w:p w14:paraId="1B58E777" w14:textId="475D29C0" w:rsidR="00E4243F" w:rsidRDefault="00D4670D" w:rsidP="00A8565E">
            <w:pPr>
              <w:spacing w:before="60" w:after="60"/>
              <w:rPr>
                <w:rFonts w:cs="Arial"/>
                <w:b/>
                <w:sz w:val="20"/>
              </w:rPr>
            </w:pPr>
            <w:r>
              <w:rPr>
                <w:rFonts w:cs="Arial"/>
                <w:b/>
                <w:sz w:val="20"/>
              </w:rPr>
              <w:t>RFT Clause x.x.</w:t>
            </w:r>
            <w:r w:rsidRPr="001823D6">
              <w:rPr>
                <w:rFonts w:cs="Arial"/>
                <w:b/>
                <w:sz w:val="20"/>
              </w:rPr>
              <w:t>1</w:t>
            </w:r>
          </w:p>
          <w:p w14:paraId="5143AA9A" w14:textId="77777777" w:rsidR="00E4243F" w:rsidRPr="00E4243F" w:rsidRDefault="00E4243F" w:rsidP="00E4243F">
            <w:pPr>
              <w:rPr>
                <w:rFonts w:cs="Arial"/>
                <w:sz w:val="20"/>
              </w:rPr>
            </w:pPr>
          </w:p>
          <w:p w14:paraId="45C2DCA1" w14:textId="77777777" w:rsidR="00E4243F" w:rsidRPr="00E4243F" w:rsidRDefault="00E4243F" w:rsidP="00E4243F">
            <w:pPr>
              <w:rPr>
                <w:rFonts w:cs="Arial"/>
                <w:sz w:val="20"/>
              </w:rPr>
            </w:pPr>
          </w:p>
          <w:p w14:paraId="5C177D9F" w14:textId="0CFC4A81" w:rsidR="00D4670D" w:rsidRPr="00E4243F" w:rsidRDefault="00D4670D" w:rsidP="00E4243F">
            <w:pPr>
              <w:rPr>
                <w:rFonts w:cs="Arial"/>
                <w:sz w:val="20"/>
              </w:rPr>
            </w:pPr>
          </w:p>
        </w:tc>
        <w:tc>
          <w:tcPr>
            <w:tcW w:w="0" w:type="dxa"/>
          </w:tcPr>
          <w:p w14:paraId="3CB4810B" w14:textId="77777777" w:rsidR="00D4670D" w:rsidRPr="001823D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 xml:space="preserve">Within </w:t>
            </w:r>
            <w:r w:rsidRPr="001B2E14">
              <w:rPr>
                <w:rFonts w:cs="Arial"/>
                <w:sz w:val="20"/>
              </w:rPr>
              <w:t>fourteen (14) days of the award of Contract, and before any work commences on site, th</w:t>
            </w:r>
            <w:r w:rsidRPr="001823D6">
              <w:rPr>
                <w:rFonts w:cs="Arial"/>
                <w:sz w:val="20"/>
              </w:rPr>
              <w:t>e Contractor shall submit to the Superintendent one copy of the finalised IDP for approval.</w:t>
            </w:r>
          </w:p>
        </w:tc>
        <w:tc>
          <w:tcPr>
            <w:tcW w:w="6770" w:type="dxa"/>
          </w:tcPr>
          <w:p w14:paraId="73C76167" w14:textId="097B36ED" w:rsidR="00D4670D"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88763E">
              <w:rPr>
                <w:rFonts w:cs="Arial"/>
                <w:sz w:val="20"/>
              </w:rPr>
              <w:t xml:space="preserve">The </w:t>
            </w:r>
            <w:r w:rsidR="006B21C8">
              <w:rPr>
                <w:rFonts w:cs="Arial"/>
                <w:sz w:val="20"/>
              </w:rPr>
              <w:t>C</w:t>
            </w:r>
            <w:r w:rsidRPr="0088763E">
              <w:rPr>
                <w:rFonts w:cs="Arial"/>
                <w:sz w:val="20"/>
              </w:rPr>
              <w:t>ontractor must submit the completed IDP to the Superintendent’s Representative for approval with</w:t>
            </w:r>
            <w:r w:rsidR="002633EE">
              <w:rPr>
                <w:rFonts w:cs="Arial"/>
                <w:sz w:val="20"/>
              </w:rPr>
              <w:t>in</w:t>
            </w:r>
            <w:r w:rsidRPr="0088763E">
              <w:rPr>
                <w:rFonts w:cs="Arial"/>
                <w:sz w:val="20"/>
              </w:rPr>
              <w:t xml:space="preserve"> 14 days of receipt of the Notice of Acceptance. </w:t>
            </w:r>
          </w:p>
          <w:p w14:paraId="42F0A786" w14:textId="76D5B9FD" w:rsidR="00D4670D" w:rsidRPr="0088763E" w:rsidRDefault="00D4670D" w:rsidP="00510CC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The Principal may suspend payment if the IDP is not submitted in accordance with Contract requirements.  Refer to Conditions of Contract Clause 6</w:t>
            </w:r>
            <w:r w:rsidR="00510CC8">
              <w:rPr>
                <w:rFonts w:cs="Arial"/>
                <w:sz w:val="20"/>
              </w:rPr>
              <w:t>4</w:t>
            </w:r>
            <w:r>
              <w:rPr>
                <w:rFonts w:cs="Arial"/>
                <w:sz w:val="20"/>
              </w:rPr>
              <w:t>.1 and explanation under ‘General’ section of this document.</w:t>
            </w:r>
          </w:p>
        </w:tc>
      </w:tr>
      <w:tr w:rsidR="00D4670D" w:rsidRPr="001823D6" w14:paraId="3B134C2D"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2F2D3805"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1</w:t>
            </w:r>
          </w:p>
        </w:tc>
        <w:tc>
          <w:tcPr>
            <w:tcW w:w="0" w:type="dxa"/>
          </w:tcPr>
          <w:p w14:paraId="74CAEECE" w14:textId="4644324B"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The Superintendent approves</w:t>
            </w:r>
            <w:r w:rsidRPr="001823D6">
              <w:rPr>
                <w:rFonts w:cs="Arial"/>
                <w:sz w:val="20"/>
              </w:rPr>
              <w:t xml:space="preserve"> the Indigenous</w:t>
            </w:r>
            <w:r w:rsidR="00A62970">
              <w:rPr>
                <w:rFonts w:cs="Arial"/>
                <w:sz w:val="20"/>
              </w:rPr>
              <w:t xml:space="preserve"> or Aboriginal</w:t>
            </w:r>
            <w:r w:rsidRPr="001823D6">
              <w:rPr>
                <w:rFonts w:cs="Arial"/>
                <w:sz w:val="20"/>
              </w:rPr>
              <w:t xml:space="preserve"> Development Plan.</w:t>
            </w:r>
          </w:p>
        </w:tc>
        <w:tc>
          <w:tcPr>
            <w:tcW w:w="6770" w:type="dxa"/>
          </w:tcPr>
          <w:p w14:paraId="2838509F" w14:textId="77777777" w:rsidR="00D4670D"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The Principal will notify the Contractor if the submitted IDP is approved, or if amendments are required in order to meet contract requirements.</w:t>
            </w:r>
          </w:p>
          <w:p w14:paraId="137999F0" w14:textId="77777777"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Monthly and End-of-Project reporting must reflect achievement of the targets defined in the approved IDP unless an alternate target is approved by the Superintendent.  Refer ‘</w:t>
            </w:r>
            <w:r w:rsidRPr="009F42C4">
              <w:rPr>
                <w:rFonts w:cs="Arial"/>
                <w:sz w:val="20"/>
              </w:rPr>
              <w:t>Monitoring/ Auditing and Reporting Protocols</w:t>
            </w:r>
            <w:r>
              <w:rPr>
                <w:rFonts w:cs="Arial"/>
                <w:sz w:val="20"/>
              </w:rPr>
              <w:t>’ and ‘Project Reporting’ below.</w:t>
            </w:r>
          </w:p>
        </w:tc>
      </w:tr>
      <w:tr w:rsidR="00D4670D" w:rsidRPr="001823D6" w14:paraId="2FB71F18"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shd w:val="clear" w:color="auto" w:fill="D9D9D9" w:themeFill="background1" w:themeFillShade="D9"/>
          </w:tcPr>
          <w:p w14:paraId="6E5E38D4" w14:textId="77777777" w:rsidR="00D4670D" w:rsidRPr="001823D6" w:rsidRDefault="00D4670D" w:rsidP="00F002F8">
            <w:pPr>
              <w:pStyle w:val="Heading3"/>
              <w:tabs>
                <w:tab w:val="num" w:pos="900"/>
              </w:tabs>
              <w:spacing w:before="60" w:after="60"/>
              <w:rPr>
                <w:b w:val="0"/>
                <w:sz w:val="20"/>
              </w:rPr>
            </w:pPr>
            <w:r w:rsidRPr="001823D6">
              <w:rPr>
                <w:sz w:val="20"/>
              </w:rPr>
              <w:lastRenderedPageBreak/>
              <w:t>Minimum Requirements - The IDP as a minimum must address the following topics:</w:t>
            </w:r>
          </w:p>
        </w:tc>
      </w:tr>
      <w:tr w:rsidR="00D4670D" w:rsidRPr="001823D6" w14:paraId="26D52D1C"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1F309BC9" w14:textId="77777777" w:rsidR="00D4670D" w:rsidRPr="001823D6" w:rsidRDefault="00D4670D" w:rsidP="00A8565E">
            <w:pPr>
              <w:keepNext/>
              <w:spacing w:before="60" w:after="60"/>
              <w:rPr>
                <w:rFonts w:cs="Arial"/>
                <w:b/>
                <w:sz w:val="20"/>
              </w:rPr>
            </w:pPr>
            <w:r w:rsidRPr="001823D6">
              <w:rPr>
                <w:rFonts w:cs="Arial"/>
                <w:b/>
                <w:sz w:val="20"/>
              </w:rPr>
              <w:t>(a) General Overview</w:t>
            </w:r>
          </w:p>
        </w:tc>
      </w:tr>
      <w:tr w:rsidR="00D4670D" w:rsidRPr="001823D6" w14:paraId="6F912693"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5B3062C3" w14:textId="1C520FFF" w:rsidR="008E75D8"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a)(</w:t>
            </w:r>
            <w:proofErr w:type="spellStart"/>
            <w:r>
              <w:rPr>
                <w:rFonts w:cs="Arial"/>
                <w:b/>
                <w:sz w:val="20"/>
              </w:rPr>
              <w:t>i</w:t>
            </w:r>
            <w:proofErr w:type="spellEnd"/>
            <w:r>
              <w:rPr>
                <w:rFonts w:cs="Arial"/>
                <w:b/>
                <w:sz w:val="20"/>
              </w:rPr>
              <w:t>)</w:t>
            </w:r>
            <w:r w:rsidR="008E75D8" w:rsidRPr="008E75D8">
              <w:rPr>
                <w:rFonts w:cs="Arial"/>
                <w:b/>
                <w:sz w:val="20"/>
              </w:rPr>
              <w:t>(ii)</w:t>
            </w:r>
          </w:p>
        </w:tc>
        <w:tc>
          <w:tcPr>
            <w:tcW w:w="0" w:type="dxa"/>
          </w:tcPr>
          <w:p w14:paraId="6A49B9A4" w14:textId="6B41FC59" w:rsidR="008E75D8" w:rsidRPr="001823D6" w:rsidRDefault="008E75D8"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8E75D8">
              <w:rPr>
                <w:rFonts w:cs="Arial"/>
                <w:sz w:val="20"/>
              </w:rPr>
              <w:t>Provide an outline of the Indigenous or Aboriginal participation in the context of the Works including an opportunity analysis for local participation.</w:t>
            </w:r>
          </w:p>
        </w:tc>
        <w:tc>
          <w:tcPr>
            <w:tcW w:w="6770" w:type="dxa"/>
          </w:tcPr>
          <w:p w14:paraId="40D0D34E" w14:textId="693C7711" w:rsidR="00D4670D" w:rsidRDefault="00D4670D" w:rsidP="00290011">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510CC8">
              <w:rPr>
                <w:rFonts w:cs="Arial"/>
                <w:sz w:val="20"/>
              </w:rPr>
              <w:t>IDP</w:t>
            </w:r>
            <w:r>
              <w:rPr>
                <w:rFonts w:cs="Arial"/>
                <w:sz w:val="20"/>
              </w:rPr>
              <w:t xml:space="preserve"> must provide a short, project specific outline of the Indigenous </w:t>
            </w:r>
            <w:r w:rsidR="00290011">
              <w:rPr>
                <w:rFonts w:cs="Arial"/>
                <w:sz w:val="20"/>
              </w:rPr>
              <w:t xml:space="preserve">or Aboriginal </w:t>
            </w:r>
            <w:r>
              <w:rPr>
                <w:rFonts w:cs="Arial"/>
                <w:sz w:val="20"/>
              </w:rPr>
              <w:t>participation context.</w:t>
            </w:r>
          </w:p>
          <w:p w14:paraId="2963AA83" w14:textId="67659ABA" w:rsidR="008E75D8" w:rsidRPr="001823D6" w:rsidRDefault="008E75D8" w:rsidP="008E75D8">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8E75D8">
              <w:rPr>
                <w:rFonts w:cs="Arial"/>
                <w:sz w:val="20"/>
              </w:rPr>
              <w:t>This may include employment opportunities, training opportunities or other Indigenous or Aboriginal community involvement.</w:t>
            </w:r>
          </w:p>
        </w:tc>
      </w:tr>
      <w:tr w:rsidR="00D4670D" w:rsidRPr="001823D6" w14:paraId="2AEDB350"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07F95040"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a)(iii)</w:t>
            </w:r>
          </w:p>
        </w:tc>
        <w:tc>
          <w:tcPr>
            <w:tcW w:w="0" w:type="dxa"/>
          </w:tcPr>
          <w:p w14:paraId="028866CB" w14:textId="082CC399"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1823D6">
              <w:rPr>
                <w:rFonts w:cs="Arial"/>
                <w:sz w:val="20"/>
              </w:rPr>
              <w:t>Nominate the Contractor’s representative with responsibility for the Plan</w:t>
            </w:r>
            <w:r w:rsidR="00F002F8">
              <w:rPr>
                <w:rFonts w:cs="Arial"/>
                <w:sz w:val="20"/>
              </w:rPr>
              <w:t>.</w:t>
            </w:r>
          </w:p>
        </w:tc>
        <w:tc>
          <w:tcPr>
            <w:tcW w:w="6770" w:type="dxa"/>
          </w:tcPr>
          <w:p w14:paraId="45DC2E6C" w14:textId="344EF7E9" w:rsidR="00D4670D" w:rsidRPr="001823D6" w:rsidRDefault="00D4670D" w:rsidP="00510CC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510CC8">
              <w:rPr>
                <w:rFonts w:cs="Arial"/>
                <w:sz w:val="20"/>
              </w:rPr>
              <w:t>IDP</w:t>
            </w:r>
            <w:r>
              <w:rPr>
                <w:rFonts w:cs="Arial"/>
                <w:sz w:val="20"/>
              </w:rPr>
              <w:t xml:space="preserve"> must nominate an individual who is responsible for the IDP.  This is typically an employee of the Contractor.</w:t>
            </w:r>
          </w:p>
        </w:tc>
      </w:tr>
      <w:tr w:rsidR="00D4670D" w:rsidRPr="001823D6" w14:paraId="61012141"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7C04D8E1" w14:textId="77777777" w:rsidR="00D4670D" w:rsidRPr="001823D6" w:rsidRDefault="00D4670D" w:rsidP="00A8565E">
            <w:pPr>
              <w:keepNext/>
              <w:spacing w:before="60" w:after="60"/>
              <w:rPr>
                <w:rFonts w:cs="Arial"/>
                <w:b/>
                <w:sz w:val="20"/>
              </w:rPr>
            </w:pPr>
            <w:r>
              <w:rPr>
                <w:rFonts w:cs="Arial"/>
                <w:b/>
                <w:sz w:val="20"/>
              </w:rPr>
              <w:t xml:space="preserve">(b) </w:t>
            </w:r>
            <w:r w:rsidRPr="001823D6">
              <w:rPr>
                <w:rFonts w:cs="Arial"/>
                <w:b/>
                <w:sz w:val="20"/>
              </w:rPr>
              <w:t>Employment Strategy and Targets</w:t>
            </w:r>
          </w:p>
        </w:tc>
      </w:tr>
      <w:tr w:rsidR="00D4670D" w:rsidRPr="001823D6" w14:paraId="4B5DD568"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03659BA6"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b)(</w:t>
            </w:r>
            <w:proofErr w:type="spellStart"/>
            <w:r>
              <w:rPr>
                <w:rFonts w:cs="Arial"/>
                <w:b/>
                <w:sz w:val="20"/>
              </w:rPr>
              <w:t>i</w:t>
            </w:r>
            <w:proofErr w:type="spellEnd"/>
            <w:r>
              <w:rPr>
                <w:rFonts w:cs="Arial"/>
                <w:b/>
                <w:sz w:val="20"/>
              </w:rPr>
              <w:t>)</w:t>
            </w:r>
          </w:p>
        </w:tc>
        <w:tc>
          <w:tcPr>
            <w:tcW w:w="0" w:type="dxa"/>
          </w:tcPr>
          <w:p w14:paraId="6C10EB65" w14:textId="344D717B"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1823D6">
              <w:rPr>
                <w:rFonts w:cs="Arial"/>
                <w:sz w:val="20"/>
              </w:rPr>
              <w:t xml:space="preserve">Identify sources for </w:t>
            </w:r>
            <w:r w:rsidR="00B8204E">
              <w:rPr>
                <w:rFonts w:cs="Arial"/>
                <w:sz w:val="20"/>
              </w:rPr>
              <w:t>I</w:t>
            </w:r>
            <w:r w:rsidRPr="001823D6">
              <w:rPr>
                <w:rFonts w:cs="Arial"/>
                <w:sz w:val="20"/>
              </w:rPr>
              <w:t xml:space="preserve">ndigenous </w:t>
            </w:r>
            <w:r w:rsidR="00290011">
              <w:rPr>
                <w:rFonts w:cs="Arial"/>
                <w:sz w:val="20"/>
              </w:rPr>
              <w:t xml:space="preserve">or Aboriginal </w:t>
            </w:r>
            <w:r w:rsidRPr="001823D6">
              <w:rPr>
                <w:rFonts w:cs="Arial"/>
                <w:sz w:val="20"/>
              </w:rPr>
              <w:t>labour (e.g. employment agency(s)/</w:t>
            </w:r>
            <w:r w:rsidR="00B8204E">
              <w:rPr>
                <w:rFonts w:cs="Arial"/>
                <w:sz w:val="20"/>
              </w:rPr>
              <w:t>I</w:t>
            </w:r>
            <w:r w:rsidRPr="001823D6">
              <w:rPr>
                <w:rFonts w:cs="Arial"/>
                <w:sz w:val="20"/>
              </w:rPr>
              <w:t xml:space="preserve">ndigenous </w:t>
            </w:r>
            <w:r w:rsidR="00290011">
              <w:rPr>
                <w:rFonts w:cs="Arial"/>
                <w:sz w:val="20"/>
              </w:rPr>
              <w:t xml:space="preserve">or Aboriginal </w:t>
            </w:r>
            <w:r w:rsidRPr="001823D6">
              <w:rPr>
                <w:rFonts w:cs="Arial"/>
                <w:sz w:val="20"/>
              </w:rPr>
              <w:t>organisation(s) etc.).</w:t>
            </w:r>
          </w:p>
        </w:tc>
        <w:tc>
          <w:tcPr>
            <w:tcW w:w="6770" w:type="dxa"/>
          </w:tcPr>
          <w:p w14:paraId="60237574" w14:textId="78D53764" w:rsidR="00D4670D" w:rsidRPr="001823D6" w:rsidRDefault="00D4670D" w:rsidP="00510CC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510CC8">
              <w:rPr>
                <w:rFonts w:cs="Arial"/>
                <w:sz w:val="20"/>
              </w:rPr>
              <w:t>IDP</w:t>
            </w:r>
            <w:r>
              <w:rPr>
                <w:rFonts w:cs="Arial"/>
                <w:sz w:val="20"/>
              </w:rPr>
              <w:t xml:space="preserve"> must identify potential and planned sources for </w:t>
            </w:r>
            <w:r w:rsidR="00B8204E">
              <w:rPr>
                <w:rFonts w:cs="Arial"/>
                <w:sz w:val="20"/>
              </w:rPr>
              <w:t>I</w:t>
            </w:r>
            <w:r>
              <w:rPr>
                <w:rFonts w:cs="Arial"/>
                <w:sz w:val="20"/>
              </w:rPr>
              <w:t xml:space="preserve">ndigenous </w:t>
            </w:r>
            <w:r w:rsidR="00290011">
              <w:rPr>
                <w:rFonts w:cs="Arial"/>
                <w:sz w:val="20"/>
              </w:rPr>
              <w:t xml:space="preserve">or Aboriginal </w:t>
            </w:r>
            <w:r>
              <w:rPr>
                <w:rFonts w:cs="Arial"/>
                <w:sz w:val="20"/>
              </w:rPr>
              <w:t xml:space="preserve">labour, e.g. employment agencies, </w:t>
            </w:r>
            <w:r w:rsidR="00290011">
              <w:rPr>
                <w:rFonts w:cs="Arial"/>
                <w:sz w:val="20"/>
              </w:rPr>
              <w:t>I</w:t>
            </w:r>
            <w:r w:rsidRPr="001823D6">
              <w:rPr>
                <w:rFonts w:cs="Arial"/>
                <w:sz w:val="20"/>
              </w:rPr>
              <w:t>ndigenous</w:t>
            </w:r>
            <w:r w:rsidR="00290011">
              <w:rPr>
                <w:rFonts w:cs="Arial"/>
                <w:sz w:val="20"/>
              </w:rPr>
              <w:t xml:space="preserve"> or Aboriginal</w:t>
            </w:r>
            <w:r w:rsidRPr="001823D6">
              <w:rPr>
                <w:rFonts w:cs="Arial"/>
                <w:sz w:val="20"/>
              </w:rPr>
              <w:t xml:space="preserve"> organis</w:t>
            </w:r>
            <w:r>
              <w:rPr>
                <w:rFonts w:cs="Arial"/>
                <w:sz w:val="20"/>
              </w:rPr>
              <w:t>ations or direct employment.</w:t>
            </w:r>
          </w:p>
        </w:tc>
      </w:tr>
      <w:tr w:rsidR="00D4670D" w:rsidRPr="001823D6" w14:paraId="028668A7"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69D0D0B1"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b)(ii)</w:t>
            </w:r>
          </w:p>
        </w:tc>
        <w:tc>
          <w:tcPr>
            <w:tcW w:w="0" w:type="dxa"/>
          </w:tcPr>
          <w:p w14:paraId="44B5269B" w14:textId="284DCE74" w:rsidR="00D4670D" w:rsidRPr="001823D6" w:rsidRDefault="00D4670D" w:rsidP="00F002F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Nominate employment targets and conditions of employment to be offered (compliance with</w:t>
            </w:r>
            <w:r w:rsidR="00F002F8">
              <w:rPr>
                <w:rFonts w:cs="Arial"/>
                <w:sz w:val="20"/>
              </w:rPr>
              <w:t xml:space="preserve"> </w:t>
            </w:r>
            <w:r w:rsidRPr="001823D6">
              <w:rPr>
                <w:rFonts w:cs="Arial"/>
                <w:sz w:val="20"/>
              </w:rPr>
              <w:t>Fair Work Act requirements).</w:t>
            </w:r>
          </w:p>
        </w:tc>
        <w:tc>
          <w:tcPr>
            <w:tcW w:w="6770" w:type="dxa"/>
          </w:tcPr>
          <w:p w14:paraId="7496D6E8" w14:textId="77777777"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There are two parts to this clause which must be detailed in the IDP:</w:t>
            </w:r>
          </w:p>
          <w:p w14:paraId="59BF70E0" w14:textId="2DD8F473" w:rsidR="00D4670D" w:rsidRPr="00893767"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9F42C4">
              <w:rPr>
                <w:rFonts w:cs="Arial"/>
                <w:b/>
                <w:sz w:val="20"/>
              </w:rPr>
              <w:t>1)</w:t>
            </w:r>
            <w:r>
              <w:rPr>
                <w:rFonts w:cs="Arial"/>
                <w:sz w:val="20"/>
              </w:rPr>
              <w:t xml:space="preserve"> </w:t>
            </w:r>
            <w:r w:rsidR="00B13822" w:rsidRPr="00AB0E28">
              <w:rPr>
                <w:rFonts w:cs="Arial"/>
                <w:b/>
                <w:bCs/>
                <w:sz w:val="20"/>
              </w:rPr>
              <w:t>Employment target:</w:t>
            </w:r>
            <w:r w:rsidR="00B13822">
              <w:rPr>
                <w:rFonts w:cs="Arial"/>
                <w:sz w:val="20"/>
              </w:rPr>
              <w:t xml:space="preserve"> </w:t>
            </w:r>
            <w:r>
              <w:rPr>
                <w:rFonts w:cs="Arial"/>
                <w:sz w:val="20"/>
              </w:rPr>
              <w:t xml:space="preserve">The </w:t>
            </w:r>
            <w:r w:rsidR="00510CC8">
              <w:rPr>
                <w:rFonts w:cs="Arial"/>
                <w:sz w:val="20"/>
              </w:rPr>
              <w:t>IDP</w:t>
            </w:r>
            <w:r>
              <w:rPr>
                <w:rFonts w:cs="Arial"/>
                <w:sz w:val="20"/>
              </w:rPr>
              <w:t xml:space="preserve"> must provide detail regarding their Indigenous </w:t>
            </w:r>
            <w:r w:rsidR="00290011">
              <w:rPr>
                <w:rFonts w:cs="Arial"/>
                <w:sz w:val="20"/>
              </w:rPr>
              <w:t xml:space="preserve">or Aboriginal </w:t>
            </w:r>
            <w:r>
              <w:rPr>
                <w:rFonts w:cs="Arial"/>
                <w:sz w:val="20"/>
              </w:rPr>
              <w:t xml:space="preserve">employment target. </w:t>
            </w:r>
            <w:r w:rsidR="00B13822">
              <w:rPr>
                <w:rFonts w:cs="Arial"/>
                <w:sz w:val="20"/>
              </w:rPr>
              <w:t>This must align with the Response Schedule commitment.</w:t>
            </w:r>
          </w:p>
          <w:p w14:paraId="205A1F1D" w14:textId="153EBE95"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893767">
              <w:rPr>
                <w:rFonts w:cs="Arial"/>
                <w:sz w:val="20"/>
              </w:rPr>
              <w:t xml:space="preserve">It is </w:t>
            </w:r>
            <w:r w:rsidRPr="00DD3A91">
              <w:rPr>
                <w:rFonts w:cs="Arial"/>
                <w:sz w:val="20"/>
              </w:rPr>
              <w:t>recommended</w:t>
            </w:r>
            <w:r w:rsidRPr="00893767">
              <w:rPr>
                <w:rFonts w:cs="Arial"/>
                <w:sz w:val="20"/>
              </w:rPr>
              <w:t xml:space="preserve"> that</w:t>
            </w:r>
            <w:r>
              <w:rPr>
                <w:rFonts w:cs="Arial"/>
                <w:sz w:val="20"/>
              </w:rPr>
              <w:t xml:space="preserve"> the Contractor completes and includes the attached </w:t>
            </w:r>
            <w:r w:rsidRPr="00AB0E28">
              <w:rPr>
                <w:rFonts w:cs="Arial"/>
                <w:bCs/>
                <w:sz w:val="20"/>
              </w:rPr>
              <w:t>Appendix A – Indigenous</w:t>
            </w:r>
            <w:r w:rsidR="00290011" w:rsidRPr="00AB0E28">
              <w:rPr>
                <w:rFonts w:cs="Arial"/>
                <w:bCs/>
                <w:sz w:val="20"/>
              </w:rPr>
              <w:t xml:space="preserve"> or Aboriginal</w:t>
            </w:r>
            <w:r w:rsidRPr="00AB0E28">
              <w:rPr>
                <w:rFonts w:cs="Arial"/>
                <w:bCs/>
                <w:sz w:val="20"/>
              </w:rPr>
              <w:t xml:space="preserve"> Employment Rate Calculator</w:t>
            </w:r>
            <w:r>
              <w:rPr>
                <w:rFonts w:cs="Arial"/>
                <w:b/>
                <w:sz w:val="20"/>
              </w:rPr>
              <w:t xml:space="preserve"> </w:t>
            </w:r>
            <w:r>
              <w:rPr>
                <w:rFonts w:cs="Arial"/>
                <w:sz w:val="20"/>
              </w:rPr>
              <w:t>within their IDP to provide clarity regarding employment rate.</w:t>
            </w:r>
          </w:p>
          <w:p w14:paraId="27EB220F" w14:textId="6D8206CB" w:rsidR="00D4670D" w:rsidRPr="001823D6" w:rsidRDefault="00D4670D" w:rsidP="00510CC8">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9F42C4">
              <w:rPr>
                <w:rFonts w:cs="Arial"/>
                <w:b/>
                <w:sz w:val="20"/>
              </w:rPr>
              <w:t>2)</w:t>
            </w:r>
            <w:r w:rsidRPr="00892D9C">
              <w:rPr>
                <w:rFonts w:cs="Arial"/>
                <w:sz w:val="20"/>
              </w:rPr>
              <w:t xml:space="preserve"> </w:t>
            </w:r>
            <w:r w:rsidR="00B13822" w:rsidRPr="00AB0E28">
              <w:rPr>
                <w:rFonts w:cs="Arial"/>
                <w:b/>
                <w:bCs/>
                <w:sz w:val="20"/>
              </w:rPr>
              <w:t>Employment conditions:</w:t>
            </w:r>
            <w:r w:rsidR="00B13822">
              <w:rPr>
                <w:rFonts w:cs="Arial"/>
                <w:sz w:val="20"/>
              </w:rPr>
              <w:t xml:space="preserve"> </w:t>
            </w:r>
            <w:r>
              <w:rPr>
                <w:rFonts w:cs="Arial"/>
                <w:sz w:val="20"/>
              </w:rPr>
              <w:t xml:space="preserve">The </w:t>
            </w:r>
            <w:r w:rsidR="00510CC8">
              <w:rPr>
                <w:rFonts w:cs="Arial"/>
                <w:sz w:val="20"/>
              </w:rPr>
              <w:t>IDP</w:t>
            </w:r>
            <w:r>
              <w:rPr>
                <w:rFonts w:cs="Arial"/>
                <w:sz w:val="20"/>
              </w:rPr>
              <w:t xml:space="preserve"> must specify the employment conditions to be offered to </w:t>
            </w:r>
            <w:r w:rsidR="00B8204E">
              <w:rPr>
                <w:rFonts w:cs="Arial"/>
                <w:sz w:val="20"/>
              </w:rPr>
              <w:t>I</w:t>
            </w:r>
            <w:r>
              <w:rPr>
                <w:rFonts w:cs="Arial"/>
                <w:sz w:val="20"/>
              </w:rPr>
              <w:t xml:space="preserve">ndigenous </w:t>
            </w:r>
            <w:r w:rsidR="00290011">
              <w:rPr>
                <w:rFonts w:cs="Arial"/>
                <w:sz w:val="20"/>
              </w:rPr>
              <w:t xml:space="preserve">or Aboriginal </w:t>
            </w:r>
            <w:r>
              <w:rPr>
                <w:rFonts w:cs="Arial"/>
                <w:sz w:val="20"/>
              </w:rPr>
              <w:t xml:space="preserve">employees.  This may include the specific award(s) offered, or a statement confirming that </w:t>
            </w:r>
            <w:r w:rsidR="00B8204E">
              <w:rPr>
                <w:rFonts w:cs="Arial"/>
                <w:sz w:val="20"/>
              </w:rPr>
              <w:t>I</w:t>
            </w:r>
            <w:r>
              <w:rPr>
                <w:rFonts w:cs="Arial"/>
                <w:sz w:val="20"/>
              </w:rPr>
              <w:t xml:space="preserve">ndigenous </w:t>
            </w:r>
            <w:r w:rsidR="00290011">
              <w:rPr>
                <w:rFonts w:cs="Arial"/>
                <w:sz w:val="20"/>
              </w:rPr>
              <w:t xml:space="preserve">or Aboriginal </w:t>
            </w:r>
            <w:r>
              <w:rPr>
                <w:rFonts w:cs="Arial"/>
                <w:sz w:val="20"/>
              </w:rPr>
              <w:t>employees are offered the same employment conditions as non-</w:t>
            </w:r>
            <w:r w:rsidR="00B8204E">
              <w:rPr>
                <w:rFonts w:cs="Arial"/>
                <w:sz w:val="20"/>
              </w:rPr>
              <w:t>I</w:t>
            </w:r>
            <w:r>
              <w:rPr>
                <w:rFonts w:cs="Arial"/>
                <w:sz w:val="20"/>
              </w:rPr>
              <w:t>ndigenous employees, which comply with relevant legislation (</w:t>
            </w:r>
            <w:r w:rsidRPr="00473096">
              <w:rPr>
                <w:rFonts w:cs="Arial"/>
                <w:i/>
                <w:sz w:val="20"/>
              </w:rPr>
              <w:t xml:space="preserve">Fair Work Act </w:t>
            </w:r>
            <w:r w:rsidR="007B317C" w:rsidRPr="00473096">
              <w:rPr>
                <w:rFonts w:cs="Arial"/>
                <w:i/>
                <w:sz w:val="20"/>
              </w:rPr>
              <w:t>2009</w:t>
            </w:r>
            <w:r w:rsidR="007B317C">
              <w:rPr>
                <w:rFonts w:cs="Arial"/>
                <w:sz w:val="20"/>
              </w:rPr>
              <w:t xml:space="preserve">, </w:t>
            </w:r>
            <w:r>
              <w:rPr>
                <w:rFonts w:cs="Arial"/>
                <w:sz w:val="20"/>
              </w:rPr>
              <w:t xml:space="preserve">etc.).  Any differences between employment conditions offered to </w:t>
            </w:r>
            <w:r w:rsidR="00EA46EC">
              <w:rPr>
                <w:rFonts w:cs="Arial"/>
                <w:sz w:val="20"/>
              </w:rPr>
              <w:t>I</w:t>
            </w:r>
            <w:r>
              <w:rPr>
                <w:rFonts w:cs="Arial"/>
                <w:sz w:val="20"/>
              </w:rPr>
              <w:t xml:space="preserve">ndigenous </w:t>
            </w:r>
            <w:r w:rsidR="00290011">
              <w:rPr>
                <w:rFonts w:cs="Arial"/>
                <w:sz w:val="20"/>
              </w:rPr>
              <w:t xml:space="preserve">or Aboriginal </w:t>
            </w:r>
            <w:r>
              <w:rPr>
                <w:rFonts w:cs="Arial"/>
                <w:sz w:val="20"/>
              </w:rPr>
              <w:t>and non-</w:t>
            </w:r>
            <w:r w:rsidR="00B8204E">
              <w:rPr>
                <w:rFonts w:cs="Arial"/>
                <w:sz w:val="20"/>
              </w:rPr>
              <w:t>I</w:t>
            </w:r>
            <w:r>
              <w:rPr>
                <w:rFonts w:cs="Arial"/>
                <w:sz w:val="20"/>
              </w:rPr>
              <w:t>ndigenous should be explained with justification.</w:t>
            </w:r>
          </w:p>
        </w:tc>
      </w:tr>
      <w:tr w:rsidR="00D4670D" w:rsidRPr="001823D6" w14:paraId="2C82E83C"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796981EA" w14:textId="05D202AA" w:rsidR="00D4670D" w:rsidRDefault="00D4670D" w:rsidP="00A8565E">
            <w:pPr>
              <w:spacing w:before="60" w:after="60"/>
              <w:rPr>
                <w:rFonts w:cs="Arial"/>
                <w:b/>
                <w:sz w:val="20"/>
              </w:rPr>
            </w:pPr>
            <w:r>
              <w:rPr>
                <w:rFonts w:cs="Arial"/>
                <w:b/>
                <w:sz w:val="20"/>
              </w:rPr>
              <w:lastRenderedPageBreak/>
              <w:t>Contract specific RFT clause requirement(s) regarding Indigenous</w:t>
            </w:r>
            <w:r w:rsidR="00290011">
              <w:rPr>
                <w:rFonts w:cs="Arial"/>
                <w:b/>
                <w:sz w:val="20"/>
              </w:rPr>
              <w:t xml:space="preserve"> </w:t>
            </w:r>
            <w:r w:rsidR="00290011" w:rsidRPr="00290011">
              <w:rPr>
                <w:rFonts w:cs="Arial"/>
                <w:b/>
                <w:sz w:val="20"/>
              </w:rPr>
              <w:t>or Aboriginal</w:t>
            </w:r>
            <w:r>
              <w:rPr>
                <w:rFonts w:cs="Arial"/>
                <w:b/>
                <w:sz w:val="20"/>
              </w:rPr>
              <w:t xml:space="preserve"> employment rate.</w:t>
            </w:r>
          </w:p>
        </w:tc>
        <w:tc>
          <w:tcPr>
            <w:tcW w:w="0" w:type="dxa"/>
          </w:tcPr>
          <w:p w14:paraId="5FA9F781" w14:textId="77777777" w:rsidR="00D4670D" w:rsidRPr="001823D6" w:rsidRDefault="00D4670D" w:rsidP="00A8565E">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Refer specific clause(s).</w:t>
            </w:r>
          </w:p>
        </w:tc>
        <w:tc>
          <w:tcPr>
            <w:tcW w:w="6770" w:type="dxa"/>
          </w:tcPr>
          <w:p w14:paraId="1688E642" w14:textId="77777777" w:rsidR="00D4670D"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b/>
                <w:sz w:val="20"/>
              </w:rPr>
            </w:pPr>
            <w:r w:rsidRPr="003977DC">
              <w:rPr>
                <w:rFonts w:cs="Arial"/>
                <w:b/>
                <w:sz w:val="20"/>
              </w:rPr>
              <w:t>Note:  This requirement is</w:t>
            </w:r>
            <w:r>
              <w:rPr>
                <w:rFonts w:cs="Arial"/>
                <w:b/>
                <w:sz w:val="20"/>
              </w:rPr>
              <w:t xml:space="preserve"> not</w:t>
            </w:r>
            <w:r w:rsidRPr="003977DC">
              <w:rPr>
                <w:rFonts w:cs="Arial"/>
                <w:b/>
                <w:sz w:val="20"/>
              </w:rPr>
              <w:t xml:space="preserve"> </w:t>
            </w:r>
            <w:r w:rsidRPr="0009624C">
              <w:rPr>
                <w:rFonts w:cs="Arial"/>
                <w:b/>
                <w:sz w:val="20"/>
              </w:rPr>
              <w:t xml:space="preserve">applicable to all Contracts.  Refer to </w:t>
            </w:r>
            <w:r>
              <w:rPr>
                <w:rFonts w:cs="Arial"/>
                <w:b/>
                <w:sz w:val="20"/>
              </w:rPr>
              <w:t>the RFT to confirm if applicable.</w:t>
            </w:r>
          </w:p>
          <w:p w14:paraId="1CF63604" w14:textId="5F676156" w:rsidR="00D4670D" w:rsidRDefault="00D4670D" w:rsidP="00314C7F">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314C7F">
              <w:rPr>
                <w:rFonts w:cs="Arial"/>
                <w:sz w:val="20"/>
              </w:rPr>
              <w:t>IDP</w:t>
            </w:r>
            <w:r w:rsidRPr="00893767">
              <w:rPr>
                <w:rFonts w:cs="Arial"/>
                <w:sz w:val="20"/>
              </w:rPr>
              <w:t xml:space="preserve"> must demonstrate compliance with these requirements.  It is strongly recommended that</w:t>
            </w:r>
            <w:r>
              <w:rPr>
                <w:rFonts w:cs="Arial"/>
                <w:sz w:val="20"/>
              </w:rPr>
              <w:t xml:space="preserve"> the Contractor completes and includes the attached </w:t>
            </w:r>
            <w:r w:rsidRPr="00AB0E28">
              <w:rPr>
                <w:rFonts w:cs="Arial"/>
                <w:bCs/>
                <w:sz w:val="20"/>
              </w:rPr>
              <w:t>Appendix A – Indigenous</w:t>
            </w:r>
            <w:r w:rsidR="00290011" w:rsidRPr="00AB0E28">
              <w:rPr>
                <w:rFonts w:cs="Arial"/>
                <w:bCs/>
                <w:sz w:val="20"/>
              </w:rPr>
              <w:t xml:space="preserve"> or Aboriginal</w:t>
            </w:r>
            <w:r w:rsidRPr="00AB0E28">
              <w:rPr>
                <w:rFonts w:cs="Arial"/>
                <w:bCs/>
                <w:sz w:val="20"/>
              </w:rPr>
              <w:t xml:space="preserve"> Employment Rate Calculator</w:t>
            </w:r>
            <w:r>
              <w:rPr>
                <w:rFonts w:cs="Arial"/>
                <w:b/>
                <w:sz w:val="20"/>
              </w:rPr>
              <w:t xml:space="preserve"> </w:t>
            </w:r>
            <w:r>
              <w:rPr>
                <w:rFonts w:cs="Arial"/>
                <w:sz w:val="20"/>
              </w:rPr>
              <w:t>within their IDP to provide clarity regarding employment rate.  Refer to above item.</w:t>
            </w:r>
          </w:p>
        </w:tc>
      </w:tr>
      <w:tr w:rsidR="00D4670D" w:rsidRPr="001823D6" w14:paraId="4A3853ED"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351402CA"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b)(iii)</w:t>
            </w:r>
          </w:p>
        </w:tc>
        <w:tc>
          <w:tcPr>
            <w:tcW w:w="0" w:type="dxa"/>
          </w:tcPr>
          <w:p w14:paraId="5BBBD3AD" w14:textId="65C4ED7A" w:rsidR="00D4670D" w:rsidRPr="001823D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 xml:space="preserve">Nominate the intended balance of skilled and unskilled </w:t>
            </w:r>
            <w:r w:rsidR="00B8204E">
              <w:rPr>
                <w:rFonts w:cs="Arial"/>
                <w:sz w:val="20"/>
              </w:rPr>
              <w:t>I</w:t>
            </w:r>
            <w:r w:rsidRPr="001823D6">
              <w:rPr>
                <w:rFonts w:cs="Arial"/>
                <w:sz w:val="20"/>
              </w:rPr>
              <w:t>ndigenous</w:t>
            </w:r>
            <w:r w:rsidR="00290011">
              <w:rPr>
                <w:rFonts w:cs="Arial"/>
                <w:sz w:val="20"/>
              </w:rPr>
              <w:t xml:space="preserve"> or Aboriginal</w:t>
            </w:r>
            <w:r w:rsidRPr="001823D6">
              <w:rPr>
                <w:rFonts w:cs="Arial"/>
                <w:sz w:val="20"/>
              </w:rPr>
              <w:t xml:space="preserve"> labour to be achieved.</w:t>
            </w:r>
          </w:p>
        </w:tc>
        <w:tc>
          <w:tcPr>
            <w:tcW w:w="6770" w:type="dxa"/>
          </w:tcPr>
          <w:p w14:paraId="4FB47AF3" w14:textId="12C92964"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314C7F">
              <w:rPr>
                <w:rFonts w:cs="Arial"/>
                <w:sz w:val="20"/>
              </w:rPr>
              <w:t>IDP</w:t>
            </w:r>
            <w:r>
              <w:rPr>
                <w:rFonts w:cs="Arial"/>
                <w:sz w:val="20"/>
              </w:rPr>
              <w:t xml:space="preserve"> must provide an estimate of the balance of skilled and unskilled </w:t>
            </w:r>
            <w:r w:rsidR="00B8204E">
              <w:rPr>
                <w:rFonts w:cs="Arial"/>
                <w:sz w:val="20"/>
              </w:rPr>
              <w:t>I</w:t>
            </w:r>
            <w:r>
              <w:rPr>
                <w:rFonts w:cs="Arial"/>
                <w:sz w:val="20"/>
              </w:rPr>
              <w:t>ndigenous</w:t>
            </w:r>
            <w:r w:rsidR="00290011">
              <w:rPr>
                <w:rFonts w:cs="Arial"/>
                <w:sz w:val="20"/>
              </w:rPr>
              <w:t xml:space="preserve"> or Aboriginal</w:t>
            </w:r>
            <w:r>
              <w:rPr>
                <w:rFonts w:cs="Arial"/>
                <w:sz w:val="20"/>
              </w:rPr>
              <w:t xml:space="preserve"> labour.  It is recommended this is provided as a percentage of the total estimated </w:t>
            </w:r>
            <w:r w:rsidR="00B8204E">
              <w:rPr>
                <w:rFonts w:cs="Arial"/>
                <w:sz w:val="20"/>
              </w:rPr>
              <w:t>I</w:t>
            </w:r>
            <w:r>
              <w:rPr>
                <w:rFonts w:cs="Arial"/>
                <w:sz w:val="20"/>
              </w:rPr>
              <w:t>ndigenous</w:t>
            </w:r>
            <w:r w:rsidR="00290011">
              <w:rPr>
                <w:rFonts w:cs="Arial"/>
                <w:sz w:val="20"/>
              </w:rPr>
              <w:t xml:space="preserve"> or Aboriginal</w:t>
            </w:r>
            <w:r>
              <w:rPr>
                <w:rFonts w:cs="Arial"/>
                <w:sz w:val="20"/>
              </w:rPr>
              <w:t xml:space="preserve"> labour hours.</w:t>
            </w:r>
          </w:p>
          <w:p w14:paraId="59DD93B8" w14:textId="5F88A391"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It is </w:t>
            </w:r>
            <w:r w:rsidRPr="00DD3A91">
              <w:rPr>
                <w:rFonts w:cs="Arial"/>
                <w:sz w:val="20"/>
              </w:rPr>
              <w:t>recommended</w:t>
            </w:r>
            <w:r>
              <w:rPr>
                <w:rFonts w:cs="Arial"/>
                <w:sz w:val="20"/>
              </w:rPr>
              <w:t xml:space="preserve"> that the Contractor completes and includes the attached </w:t>
            </w:r>
            <w:r w:rsidRPr="00AB0E28">
              <w:rPr>
                <w:rFonts w:cs="Arial"/>
                <w:bCs/>
                <w:sz w:val="20"/>
              </w:rPr>
              <w:t xml:space="preserve">Appendix B – Indigenous </w:t>
            </w:r>
            <w:r w:rsidR="00290011" w:rsidRPr="00AB0E28">
              <w:rPr>
                <w:rFonts w:cs="Arial"/>
                <w:bCs/>
                <w:sz w:val="20"/>
              </w:rPr>
              <w:t xml:space="preserve">or Aboriginal </w:t>
            </w:r>
            <w:r w:rsidRPr="00AB0E28">
              <w:rPr>
                <w:rFonts w:cs="Arial"/>
                <w:bCs/>
                <w:sz w:val="20"/>
              </w:rPr>
              <w:t>Employees Register</w:t>
            </w:r>
            <w:r>
              <w:rPr>
                <w:rFonts w:cs="Arial"/>
                <w:b/>
                <w:sz w:val="20"/>
              </w:rPr>
              <w:t xml:space="preserve"> </w:t>
            </w:r>
            <w:r>
              <w:rPr>
                <w:rFonts w:cs="Arial"/>
                <w:sz w:val="20"/>
              </w:rPr>
              <w:t xml:space="preserve">within their IDP to provide clarity of skilled and unskilled </w:t>
            </w:r>
            <w:r w:rsidR="00B8204E">
              <w:rPr>
                <w:rFonts w:cs="Arial"/>
                <w:sz w:val="20"/>
              </w:rPr>
              <w:t>I</w:t>
            </w:r>
            <w:r>
              <w:rPr>
                <w:rFonts w:cs="Arial"/>
                <w:sz w:val="20"/>
              </w:rPr>
              <w:t xml:space="preserve">ndigenous </w:t>
            </w:r>
            <w:r w:rsidR="00290011">
              <w:rPr>
                <w:rFonts w:cs="Arial"/>
                <w:sz w:val="20"/>
              </w:rPr>
              <w:t xml:space="preserve">or Aboriginal </w:t>
            </w:r>
            <w:r>
              <w:rPr>
                <w:rFonts w:cs="Arial"/>
                <w:sz w:val="20"/>
              </w:rPr>
              <w:t>employees.</w:t>
            </w:r>
          </w:p>
          <w:p w14:paraId="2478D2B6" w14:textId="77777777" w:rsidR="00D4670D" w:rsidRPr="00892D9C"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Note:  </w:t>
            </w:r>
            <w:r w:rsidRPr="00CF6A88">
              <w:rPr>
                <w:rFonts w:cs="Arial"/>
                <w:sz w:val="20"/>
              </w:rPr>
              <w:t>Skilled labour in</w:t>
            </w:r>
            <w:r w:rsidRPr="00892D9C">
              <w:rPr>
                <w:rFonts w:cs="Arial"/>
                <w:sz w:val="20"/>
              </w:rPr>
              <w:t>cludes apprentices, trainees and qualified persons (trade certificate or professional qualification).</w:t>
            </w:r>
          </w:p>
        </w:tc>
      </w:tr>
      <w:tr w:rsidR="00D4670D" w:rsidRPr="001823D6" w14:paraId="21737E02"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6DF893B2"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b)(iv)</w:t>
            </w:r>
          </w:p>
        </w:tc>
        <w:tc>
          <w:tcPr>
            <w:tcW w:w="0" w:type="dxa"/>
          </w:tcPr>
          <w:p w14:paraId="74470361" w14:textId="165BEEC8"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1823D6">
              <w:rPr>
                <w:rFonts w:cs="Arial"/>
                <w:sz w:val="20"/>
              </w:rPr>
              <w:t>Numbers of apprentices and trainees to be employed</w:t>
            </w:r>
            <w:r w:rsidR="00CF783F">
              <w:rPr>
                <w:rFonts w:cs="Arial"/>
                <w:sz w:val="20"/>
              </w:rPr>
              <w:t>.</w:t>
            </w:r>
          </w:p>
        </w:tc>
        <w:tc>
          <w:tcPr>
            <w:tcW w:w="6770" w:type="dxa"/>
          </w:tcPr>
          <w:p w14:paraId="635999D8" w14:textId="3D404AD9" w:rsidR="00D4670D"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314C7F">
              <w:rPr>
                <w:rFonts w:cs="Arial"/>
                <w:sz w:val="20"/>
              </w:rPr>
              <w:t>IDP</w:t>
            </w:r>
            <w:r>
              <w:rPr>
                <w:rFonts w:cs="Arial"/>
                <w:sz w:val="20"/>
              </w:rPr>
              <w:t xml:space="preserve"> must detail the number of Indigenous </w:t>
            </w:r>
            <w:r w:rsidR="00290011">
              <w:rPr>
                <w:rFonts w:cs="Arial"/>
                <w:sz w:val="20"/>
              </w:rPr>
              <w:t xml:space="preserve">or Aboriginal </w:t>
            </w:r>
            <w:r>
              <w:rPr>
                <w:rFonts w:cs="Arial"/>
                <w:sz w:val="20"/>
              </w:rPr>
              <w:t>apprentices and trainees that will be directly engaged in relation to the Contract works.  This includes apprentices and trainees engaged by sub</w:t>
            </w:r>
            <w:r w:rsidR="006B21C8">
              <w:rPr>
                <w:rFonts w:cs="Arial"/>
                <w:sz w:val="20"/>
              </w:rPr>
              <w:t>-</w:t>
            </w:r>
            <w:r>
              <w:rPr>
                <w:rFonts w:cs="Arial"/>
                <w:sz w:val="20"/>
              </w:rPr>
              <w:t xml:space="preserve">contractors.  Apprentice and trainee numbers must align with the Local Content section of the Response Schedule. </w:t>
            </w:r>
          </w:p>
          <w:p w14:paraId="03C46C18" w14:textId="00306747"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893767">
              <w:rPr>
                <w:rFonts w:cs="Arial"/>
                <w:sz w:val="20"/>
              </w:rPr>
              <w:t>It is recommended that</w:t>
            </w:r>
            <w:r>
              <w:rPr>
                <w:rFonts w:cs="Arial"/>
                <w:sz w:val="20"/>
              </w:rPr>
              <w:t xml:space="preserve"> the Contractor completes and includes the attached </w:t>
            </w:r>
            <w:r w:rsidRPr="00AB0E28">
              <w:rPr>
                <w:rFonts w:cs="Arial"/>
                <w:bCs/>
                <w:sz w:val="20"/>
              </w:rPr>
              <w:t xml:space="preserve">Appendix C – Indigenous </w:t>
            </w:r>
            <w:r w:rsidR="00290011" w:rsidRPr="00AB0E28">
              <w:rPr>
                <w:rFonts w:cs="Arial"/>
                <w:bCs/>
                <w:sz w:val="20"/>
              </w:rPr>
              <w:t xml:space="preserve">or Aboriginal </w:t>
            </w:r>
            <w:r w:rsidRPr="00AB0E28">
              <w:rPr>
                <w:rFonts w:cs="Arial"/>
                <w:bCs/>
                <w:sz w:val="20"/>
              </w:rPr>
              <w:t>Apprentices and Trainees Register</w:t>
            </w:r>
            <w:r>
              <w:rPr>
                <w:rFonts w:cs="Arial"/>
                <w:sz w:val="20"/>
              </w:rPr>
              <w:t xml:space="preserve"> within their IDP to provide clarity.</w:t>
            </w:r>
          </w:p>
        </w:tc>
      </w:tr>
      <w:tr w:rsidR="00D4670D" w:rsidRPr="001823D6" w14:paraId="35403356"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66B5C96C"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b)(v)</w:t>
            </w:r>
          </w:p>
        </w:tc>
        <w:tc>
          <w:tcPr>
            <w:tcW w:w="0" w:type="dxa"/>
          </w:tcPr>
          <w:p w14:paraId="66FD2500" w14:textId="77777777" w:rsidR="00D4670D" w:rsidRPr="001823D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Career management strategies.</w:t>
            </w:r>
          </w:p>
        </w:tc>
        <w:tc>
          <w:tcPr>
            <w:tcW w:w="6770" w:type="dxa"/>
          </w:tcPr>
          <w:p w14:paraId="18815901" w14:textId="35A64E49" w:rsidR="00D4670D" w:rsidRPr="001823D6" w:rsidRDefault="00D4670D" w:rsidP="00314C7F">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314C7F">
              <w:rPr>
                <w:rFonts w:cs="Arial"/>
                <w:sz w:val="20"/>
              </w:rPr>
              <w:t>IDP</w:t>
            </w:r>
            <w:r>
              <w:rPr>
                <w:rFonts w:cs="Arial"/>
                <w:sz w:val="20"/>
              </w:rPr>
              <w:t xml:space="preserve"> must provide an outline of the career management strategies, i.e. professional development opportunities that will be implemented for Indigenous </w:t>
            </w:r>
            <w:r w:rsidR="00290011">
              <w:rPr>
                <w:rFonts w:cs="Arial"/>
                <w:sz w:val="20"/>
              </w:rPr>
              <w:t xml:space="preserve">or Aboriginal </w:t>
            </w:r>
            <w:r>
              <w:rPr>
                <w:rFonts w:cs="Arial"/>
                <w:sz w:val="20"/>
              </w:rPr>
              <w:t xml:space="preserve">employees.  </w:t>
            </w:r>
          </w:p>
        </w:tc>
      </w:tr>
      <w:tr w:rsidR="00D4670D" w:rsidRPr="001823D6" w14:paraId="68A8673C"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7AFE3804" w14:textId="77777777" w:rsidR="00D4670D" w:rsidRPr="001823D6" w:rsidRDefault="00D4670D" w:rsidP="00A8565E">
            <w:pPr>
              <w:spacing w:before="60" w:after="60"/>
              <w:rPr>
                <w:rFonts w:cs="Arial"/>
                <w:b/>
                <w:sz w:val="20"/>
              </w:rPr>
            </w:pPr>
            <w:r>
              <w:rPr>
                <w:rFonts w:cs="Arial"/>
                <w:b/>
                <w:sz w:val="20"/>
              </w:rPr>
              <w:lastRenderedPageBreak/>
              <w:t>RFT Clause x.x.</w:t>
            </w:r>
            <w:r w:rsidRPr="001823D6">
              <w:rPr>
                <w:rFonts w:cs="Arial"/>
                <w:b/>
                <w:sz w:val="20"/>
              </w:rPr>
              <w:t>2 (</w:t>
            </w:r>
            <w:r>
              <w:rPr>
                <w:rFonts w:cs="Arial"/>
                <w:b/>
                <w:sz w:val="20"/>
              </w:rPr>
              <w:t>b)(vi)</w:t>
            </w:r>
          </w:p>
        </w:tc>
        <w:tc>
          <w:tcPr>
            <w:tcW w:w="0" w:type="dxa"/>
          </w:tcPr>
          <w:p w14:paraId="05B7E020" w14:textId="77777777"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1823D6">
              <w:rPr>
                <w:rFonts w:cs="Arial"/>
                <w:sz w:val="20"/>
              </w:rPr>
              <w:t>Mentoring strategies.</w:t>
            </w:r>
          </w:p>
        </w:tc>
        <w:tc>
          <w:tcPr>
            <w:tcW w:w="6770" w:type="dxa"/>
          </w:tcPr>
          <w:p w14:paraId="32BD20C8" w14:textId="77777777" w:rsidR="00D4670D" w:rsidRDefault="00D4670D" w:rsidP="00314C7F">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314C7F">
              <w:rPr>
                <w:rFonts w:cs="Arial"/>
                <w:sz w:val="20"/>
              </w:rPr>
              <w:t>IDP</w:t>
            </w:r>
            <w:r>
              <w:rPr>
                <w:rFonts w:cs="Arial"/>
                <w:sz w:val="20"/>
              </w:rPr>
              <w:t xml:space="preserve"> must provide an outline of the mentoring </w:t>
            </w:r>
            <w:r w:rsidRPr="008614E7">
              <w:rPr>
                <w:rFonts w:cs="Arial"/>
                <w:sz w:val="20"/>
              </w:rPr>
              <w:t>strategies, i.e. pastoral and professional guidance that will be implemented to Indigenous</w:t>
            </w:r>
            <w:r w:rsidR="00290011">
              <w:rPr>
                <w:rFonts w:cs="Arial"/>
                <w:sz w:val="20"/>
              </w:rPr>
              <w:t xml:space="preserve"> or Aboriginal</w:t>
            </w:r>
            <w:r>
              <w:rPr>
                <w:rFonts w:cs="Arial"/>
                <w:sz w:val="20"/>
              </w:rPr>
              <w:t xml:space="preserve"> employees.  This may include formal, informal or group mentoring strategies.</w:t>
            </w:r>
          </w:p>
          <w:p w14:paraId="7A1DEA09" w14:textId="515C8CBF" w:rsidR="00CD0184" w:rsidRPr="001823D6" w:rsidRDefault="00CD0184" w:rsidP="00314C7F">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CD0184">
              <w:rPr>
                <w:rFonts w:cs="Arial"/>
                <w:sz w:val="20"/>
              </w:rPr>
              <w:t>It is recommended Contractors consider a method for tracking and recording mentoring provided to employees. This may include a diary entry or another more formal method. This may be reviewed at DLI audits.</w:t>
            </w:r>
          </w:p>
        </w:tc>
      </w:tr>
      <w:tr w:rsidR="00D4670D" w:rsidRPr="001823D6" w14:paraId="62D8C06A"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1F8D4E54"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b)(vii)</w:t>
            </w:r>
          </w:p>
        </w:tc>
        <w:tc>
          <w:tcPr>
            <w:tcW w:w="0" w:type="dxa"/>
          </w:tcPr>
          <w:p w14:paraId="0B02A4B7" w14:textId="5219F330" w:rsidR="00D4670D" w:rsidRPr="001823D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 xml:space="preserve">Strategies to sustain </w:t>
            </w:r>
            <w:r w:rsidR="00B8204E">
              <w:rPr>
                <w:rFonts w:cs="Arial"/>
                <w:sz w:val="20"/>
              </w:rPr>
              <w:t>I</w:t>
            </w:r>
            <w:r w:rsidRPr="001823D6">
              <w:rPr>
                <w:rFonts w:cs="Arial"/>
                <w:sz w:val="20"/>
              </w:rPr>
              <w:t>ndigenous</w:t>
            </w:r>
            <w:r w:rsidR="00290011">
              <w:rPr>
                <w:rFonts w:cs="Arial"/>
                <w:sz w:val="20"/>
              </w:rPr>
              <w:t xml:space="preserve"> or Aboriginal</w:t>
            </w:r>
            <w:r w:rsidRPr="001823D6">
              <w:rPr>
                <w:rFonts w:cs="Arial"/>
                <w:sz w:val="20"/>
              </w:rPr>
              <w:t xml:space="preserve"> employment through the entire period of the Contract.</w:t>
            </w:r>
          </w:p>
        </w:tc>
        <w:tc>
          <w:tcPr>
            <w:tcW w:w="6770" w:type="dxa"/>
          </w:tcPr>
          <w:p w14:paraId="7F75BCCB" w14:textId="4E680F92" w:rsidR="00D4670D" w:rsidRPr="001823D6" w:rsidRDefault="00D4670D" w:rsidP="00314C7F">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314C7F">
              <w:rPr>
                <w:rFonts w:cs="Arial"/>
                <w:sz w:val="20"/>
              </w:rPr>
              <w:t>IDP</w:t>
            </w:r>
            <w:r>
              <w:rPr>
                <w:rFonts w:cs="Arial"/>
                <w:sz w:val="20"/>
              </w:rPr>
              <w:t xml:space="preserve"> must provide an outline of the strategies that will be implemented </w:t>
            </w:r>
            <w:r w:rsidRPr="001823D6">
              <w:rPr>
                <w:rFonts w:cs="Arial"/>
                <w:sz w:val="20"/>
              </w:rPr>
              <w:t xml:space="preserve">to sustain </w:t>
            </w:r>
            <w:r w:rsidR="00B8204E">
              <w:rPr>
                <w:rFonts w:cs="Arial"/>
                <w:sz w:val="20"/>
              </w:rPr>
              <w:t>I</w:t>
            </w:r>
            <w:r w:rsidRPr="001823D6">
              <w:rPr>
                <w:rFonts w:cs="Arial"/>
                <w:sz w:val="20"/>
              </w:rPr>
              <w:t xml:space="preserve">ndigenous </w:t>
            </w:r>
            <w:r w:rsidR="00290011">
              <w:rPr>
                <w:rFonts w:cs="Arial"/>
                <w:sz w:val="20"/>
              </w:rPr>
              <w:t xml:space="preserve">or Aboriginal </w:t>
            </w:r>
            <w:r w:rsidRPr="001823D6">
              <w:rPr>
                <w:rFonts w:cs="Arial"/>
                <w:sz w:val="20"/>
              </w:rPr>
              <w:t>employment through the entire period of the Contract</w:t>
            </w:r>
            <w:r>
              <w:rPr>
                <w:rFonts w:cs="Arial"/>
                <w:sz w:val="20"/>
              </w:rPr>
              <w:t>.  In addition to training, career management and mentoring strategies required by other clauses, strategies may address cultural and/or community considerations, competitive wages, induction processes, flexible work arrangements etc.</w:t>
            </w:r>
          </w:p>
        </w:tc>
      </w:tr>
      <w:tr w:rsidR="00D4670D" w:rsidRPr="001823D6" w14:paraId="1C2D1F50"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305A8856" w14:textId="77777777" w:rsidR="00D4670D" w:rsidRPr="001823D6" w:rsidRDefault="00D4670D" w:rsidP="00A8565E">
            <w:pPr>
              <w:keepNext/>
              <w:spacing w:before="60" w:after="60"/>
              <w:rPr>
                <w:rFonts w:cs="Arial"/>
                <w:b/>
                <w:sz w:val="20"/>
              </w:rPr>
            </w:pPr>
            <w:r>
              <w:rPr>
                <w:rFonts w:cs="Arial"/>
                <w:b/>
                <w:sz w:val="20"/>
              </w:rPr>
              <w:t xml:space="preserve">(c) </w:t>
            </w:r>
            <w:r w:rsidRPr="001823D6">
              <w:rPr>
                <w:rFonts w:cs="Arial"/>
                <w:b/>
                <w:sz w:val="20"/>
              </w:rPr>
              <w:t>Training Strategies and Programs</w:t>
            </w:r>
          </w:p>
        </w:tc>
      </w:tr>
      <w:tr w:rsidR="00D4670D" w:rsidRPr="001823D6" w14:paraId="6BE18FEB"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0A171243"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c)(</w:t>
            </w:r>
            <w:proofErr w:type="spellStart"/>
            <w:r>
              <w:rPr>
                <w:rFonts w:cs="Arial"/>
                <w:b/>
                <w:sz w:val="20"/>
              </w:rPr>
              <w:t>i</w:t>
            </w:r>
            <w:proofErr w:type="spellEnd"/>
            <w:r>
              <w:rPr>
                <w:rFonts w:cs="Arial"/>
                <w:b/>
                <w:sz w:val="20"/>
              </w:rPr>
              <w:t>)</w:t>
            </w:r>
          </w:p>
        </w:tc>
        <w:tc>
          <w:tcPr>
            <w:tcW w:w="0" w:type="dxa"/>
          </w:tcPr>
          <w:p w14:paraId="322451C8" w14:textId="77777777" w:rsidR="00D4670D" w:rsidRPr="001823D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Training needs analysis, identifying skill gaps and work-skill development pathways.</w:t>
            </w:r>
          </w:p>
        </w:tc>
        <w:tc>
          <w:tcPr>
            <w:tcW w:w="6770" w:type="dxa"/>
          </w:tcPr>
          <w:p w14:paraId="36623D66" w14:textId="033A001D"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Contractor must complete, or commit to completing, a Training Needs Analysis (TNA) for each Indigenous </w:t>
            </w:r>
            <w:r w:rsidR="00290011">
              <w:rPr>
                <w:rFonts w:cs="Arial"/>
                <w:sz w:val="20"/>
              </w:rPr>
              <w:t xml:space="preserve">or Aboriginal </w:t>
            </w:r>
            <w:r>
              <w:rPr>
                <w:rFonts w:cs="Arial"/>
                <w:sz w:val="20"/>
              </w:rPr>
              <w:t>employee</w:t>
            </w:r>
            <w:r w:rsidR="00CD0184">
              <w:rPr>
                <w:rFonts w:cs="Arial"/>
                <w:sz w:val="20"/>
              </w:rPr>
              <w:t>.</w:t>
            </w:r>
          </w:p>
          <w:p w14:paraId="71DA406D" w14:textId="77777777"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Strategies must align with the Local Content section of the Response Schedule.</w:t>
            </w:r>
          </w:p>
          <w:p w14:paraId="1507EB7B" w14:textId="447BED48" w:rsidR="00D4670D" w:rsidRPr="001823D6" w:rsidRDefault="00D4670D" w:rsidP="00CD0184">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It is recommended that a table or matrix is developed</w:t>
            </w:r>
            <w:r w:rsidR="00CD0184">
              <w:rPr>
                <w:rFonts w:cs="Arial"/>
                <w:sz w:val="20"/>
              </w:rPr>
              <w:t xml:space="preserve">. </w:t>
            </w:r>
            <w:r>
              <w:rPr>
                <w:rFonts w:cs="Arial"/>
                <w:sz w:val="20"/>
              </w:rPr>
              <w:t>This document may be reviewed during D</w:t>
            </w:r>
            <w:r w:rsidR="00A30C01">
              <w:rPr>
                <w:rFonts w:cs="Arial"/>
                <w:sz w:val="20"/>
              </w:rPr>
              <w:t>LI</w:t>
            </w:r>
            <w:r>
              <w:rPr>
                <w:rFonts w:cs="Arial"/>
                <w:sz w:val="20"/>
              </w:rPr>
              <w:t xml:space="preserve"> audits.</w:t>
            </w:r>
          </w:p>
        </w:tc>
      </w:tr>
      <w:tr w:rsidR="00D4670D" w:rsidRPr="001823D6" w14:paraId="44D670BC"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475B1A17"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c)(ii)</w:t>
            </w:r>
          </w:p>
        </w:tc>
        <w:tc>
          <w:tcPr>
            <w:tcW w:w="0" w:type="dxa"/>
          </w:tcPr>
          <w:p w14:paraId="0D04B79B" w14:textId="77777777"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1823D6">
              <w:rPr>
                <w:rFonts w:cs="Arial"/>
                <w:sz w:val="20"/>
              </w:rPr>
              <w:t>Nominate the intended RTO and accredited courses to be delivered.</w:t>
            </w:r>
          </w:p>
        </w:tc>
        <w:tc>
          <w:tcPr>
            <w:tcW w:w="6770" w:type="dxa"/>
          </w:tcPr>
          <w:p w14:paraId="09046138" w14:textId="4CBDD219" w:rsidR="00D4670D"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BB04B7">
              <w:rPr>
                <w:rFonts w:cs="Arial"/>
                <w:sz w:val="20"/>
              </w:rPr>
              <w:t>IDP</w:t>
            </w:r>
            <w:r>
              <w:rPr>
                <w:rFonts w:cs="Arial"/>
                <w:sz w:val="20"/>
              </w:rPr>
              <w:t xml:space="preserve"> must confirm all accredited courses to be delivered to Indigenous </w:t>
            </w:r>
            <w:r w:rsidR="00290011">
              <w:rPr>
                <w:rFonts w:cs="Arial"/>
                <w:sz w:val="20"/>
              </w:rPr>
              <w:t xml:space="preserve">or Aboriginal </w:t>
            </w:r>
            <w:r>
              <w:rPr>
                <w:rFonts w:cs="Arial"/>
                <w:sz w:val="20"/>
              </w:rPr>
              <w:t xml:space="preserve">employees and the corresponding Registered Training Organisation(s) (RTO) who will deliver each training course. </w:t>
            </w:r>
          </w:p>
          <w:p w14:paraId="0A897B6D" w14:textId="77777777" w:rsidR="00592B94" w:rsidRPr="00592B94" w:rsidRDefault="00592B94" w:rsidP="00592B94">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592B94">
              <w:rPr>
                <w:rFonts w:cs="Arial"/>
                <w:sz w:val="20"/>
              </w:rPr>
              <w:t>It is recommended that the Contractor completes and includes the attached template Appendix C - Indigenous or Aboriginal Apprentices and Trainees Register to satisfy this requirement.</w:t>
            </w:r>
          </w:p>
          <w:p w14:paraId="081265C2" w14:textId="47F272B0" w:rsidR="00D4670D" w:rsidRPr="001823D6" w:rsidRDefault="00592B94" w:rsidP="00592B94">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592B94">
              <w:rPr>
                <w:rFonts w:cs="Arial"/>
                <w:sz w:val="20"/>
              </w:rPr>
              <w:t>Note: other proposed courses such as First Aid training, Working at Heights training etc. must also be documented in the IDP.</w:t>
            </w:r>
          </w:p>
        </w:tc>
      </w:tr>
      <w:tr w:rsidR="00D4670D" w:rsidRPr="001823D6" w14:paraId="6F53A38C"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71AFAB0B" w14:textId="77777777" w:rsidR="00D4670D" w:rsidRPr="001823D6" w:rsidRDefault="00D4670D" w:rsidP="00A8565E">
            <w:pPr>
              <w:spacing w:before="60" w:after="60"/>
              <w:rPr>
                <w:rFonts w:cs="Arial"/>
                <w:b/>
                <w:sz w:val="20"/>
              </w:rPr>
            </w:pPr>
            <w:r>
              <w:rPr>
                <w:rFonts w:cs="Arial"/>
                <w:b/>
                <w:sz w:val="20"/>
              </w:rPr>
              <w:lastRenderedPageBreak/>
              <w:t>RFT Clause x.x.</w:t>
            </w:r>
            <w:r w:rsidRPr="001823D6">
              <w:rPr>
                <w:rFonts w:cs="Arial"/>
                <w:b/>
                <w:sz w:val="20"/>
              </w:rPr>
              <w:t>2 (</w:t>
            </w:r>
            <w:r>
              <w:rPr>
                <w:rFonts w:cs="Arial"/>
                <w:b/>
                <w:sz w:val="20"/>
              </w:rPr>
              <w:t>c)(iii)</w:t>
            </w:r>
          </w:p>
        </w:tc>
        <w:tc>
          <w:tcPr>
            <w:tcW w:w="0" w:type="dxa"/>
          </w:tcPr>
          <w:p w14:paraId="7B41C186" w14:textId="77777777" w:rsidR="00D4670D" w:rsidRPr="001823D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Proposed training schedule, including mix of classroom and on-the-job training, demonstrating total hours expected.</w:t>
            </w:r>
          </w:p>
        </w:tc>
        <w:tc>
          <w:tcPr>
            <w:tcW w:w="6770" w:type="dxa"/>
          </w:tcPr>
          <w:p w14:paraId="24AA2DB0" w14:textId="6E4C2515" w:rsidR="00D4670D"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BB04B7">
              <w:rPr>
                <w:rFonts w:cs="Arial"/>
                <w:sz w:val="20"/>
              </w:rPr>
              <w:t>IDP</w:t>
            </w:r>
            <w:r>
              <w:rPr>
                <w:rFonts w:cs="Arial"/>
                <w:sz w:val="20"/>
              </w:rPr>
              <w:t xml:space="preserve"> must provide a proposed training schedule that provides an estimate of the total hours of training expected to be delivered to Indigenous</w:t>
            </w:r>
            <w:r w:rsidR="00290011">
              <w:rPr>
                <w:rFonts w:cs="Arial"/>
                <w:sz w:val="20"/>
              </w:rPr>
              <w:t xml:space="preserve"> or Aboriginal</w:t>
            </w:r>
            <w:r>
              <w:rPr>
                <w:rFonts w:cs="Arial"/>
                <w:sz w:val="20"/>
              </w:rPr>
              <w:t xml:space="preserve"> employees.</w:t>
            </w:r>
          </w:p>
          <w:p w14:paraId="2FA78418" w14:textId="77777777"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Strategies must align with the Local Content section of the Response Schedule.</w:t>
            </w:r>
          </w:p>
          <w:p w14:paraId="48834750" w14:textId="77777777" w:rsidR="00D4670D" w:rsidRPr="001823D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It is recommended this information is provided in table, timeline or matrix format.</w:t>
            </w:r>
          </w:p>
        </w:tc>
      </w:tr>
      <w:tr w:rsidR="000C70F6" w:rsidRPr="000C70F6" w14:paraId="499B0D1D" w14:textId="77777777" w:rsidTr="000C70F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4" w:type="dxa"/>
          </w:tcPr>
          <w:p w14:paraId="1E0012D5" w14:textId="0A3755B9" w:rsidR="000C70F6" w:rsidRPr="000C70F6" w:rsidRDefault="000C70F6" w:rsidP="000C70F6">
            <w:pPr>
              <w:spacing w:before="60" w:after="60"/>
              <w:rPr>
                <w:rFonts w:cs="Arial"/>
                <w:b/>
                <w:bCs/>
                <w:sz w:val="20"/>
              </w:rPr>
            </w:pPr>
            <w:r w:rsidRPr="00AB0E28">
              <w:rPr>
                <w:b/>
                <w:bCs/>
                <w:sz w:val="20"/>
              </w:rPr>
              <w:t>RFT Clause x.x.2 (c)(iv)</w:t>
            </w:r>
          </w:p>
        </w:tc>
        <w:tc>
          <w:tcPr>
            <w:tcW w:w="4252" w:type="dxa"/>
          </w:tcPr>
          <w:p w14:paraId="03DF2EEE" w14:textId="07E0575A" w:rsidR="000C70F6" w:rsidRPr="000C70F6" w:rsidRDefault="000C70F6" w:rsidP="000C70F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AB0E28">
              <w:rPr>
                <w:sz w:val="20"/>
              </w:rPr>
              <w:t>Identify any external funding to be sourced from DEEWR or DET to supplement delivery costs.</w:t>
            </w:r>
          </w:p>
        </w:tc>
        <w:tc>
          <w:tcPr>
            <w:tcW w:w="6770" w:type="dxa"/>
          </w:tcPr>
          <w:p w14:paraId="64C45300" w14:textId="77777777" w:rsidR="000C70F6" w:rsidRDefault="000C70F6" w:rsidP="000C70F6">
            <w:pPr>
              <w:spacing w:before="60" w:after="60"/>
              <w:cnfStyle w:val="000000010000" w:firstRow="0" w:lastRow="0" w:firstColumn="0" w:lastColumn="0" w:oddVBand="0" w:evenVBand="0" w:oddHBand="0" w:evenHBand="1" w:firstRowFirstColumn="0" w:firstRowLastColumn="0" w:lastRowFirstColumn="0" w:lastRowLastColumn="0"/>
              <w:rPr>
                <w:sz w:val="20"/>
              </w:rPr>
            </w:pPr>
            <w:r w:rsidRPr="00AB0E28">
              <w:rPr>
                <w:sz w:val="20"/>
              </w:rPr>
              <w:t>The IDP must confirm if any external funding is to be sourced from the Australian Government Department of Employment and Workplace Relations (formerly DEEWR) or Northern Territory Government Department of Trade, Business and Asian Relations (formerly DET) to supplement delivery costs.</w:t>
            </w:r>
          </w:p>
          <w:p w14:paraId="24180C42" w14:textId="404F8B6F" w:rsidR="000C70F6" w:rsidRPr="000C70F6" w:rsidRDefault="000C70F6" w:rsidP="000C70F6">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0C70F6">
              <w:rPr>
                <w:rFonts w:cs="Arial"/>
                <w:sz w:val="20"/>
              </w:rPr>
              <w:t>If no funding is being sourced, the IDP must provide a statement confirming this.</w:t>
            </w:r>
          </w:p>
        </w:tc>
      </w:tr>
      <w:tr w:rsidR="00D4670D" w:rsidRPr="001823D6" w14:paraId="46A15B68"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31C0A5B2" w14:textId="77777777" w:rsidR="00D4670D" w:rsidRPr="001823D6" w:rsidRDefault="00D4670D" w:rsidP="00A8565E">
            <w:pPr>
              <w:keepNext/>
              <w:spacing w:before="60" w:after="60"/>
              <w:rPr>
                <w:rFonts w:cs="Arial"/>
                <w:b/>
                <w:sz w:val="20"/>
              </w:rPr>
            </w:pPr>
            <w:r>
              <w:rPr>
                <w:rFonts w:cs="Arial"/>
                <w:b/>
                <w:sz w:val="20"/>
              </w:rPr>
              <w:lastRenderedPageBreak/>
              <w:t xml:space="preserve">(d) </w:t>
            </w:r>
            <w:r w:rsidRPr="001823D6">
              <w:rPr>
                <w:rFonts w:cs="Arial"/>
                <w:b/>
                <w:sz w:val="20"/>
              </w:rPr>
              <w:t>Local Development Capacity and Opportunities</w:t>
            </w:r>
          </w:p>
        </w:tc>
      </w:tr>
      <w:tr w:rsidR="00D4670D" w:rsidRPr="001823D6" w14:paraId="6E997BD2"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373C7208" w14:textId="77777777" w:rsidR="00D4670D"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d)</w:t>
            </w:r>
          </w:p>
        </w:tc>
        <w:tc>
          <w:tcPr>
            <w:tcW w:w="0" w:type="dxa"/>
          </w:tcPr>
          <w:p w14:paraId="24EF812A" w14:textId="77777777" w:rsidR="00D4670D" w:rsidRPr="001823D6" w:rsidRDefault="00D4670D" w:rsidP="00A8565E">
            <w:pPr>
              <w:tabs>
                <w:tab w:val="left" w:pos="1068"/>
              </w:tabs>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Generally</w:t>
            </w:r>
          </w:p>
        </w:tc>
        <w:tc>
          <w:tcPr>
            <w:tcW w:w="6770" w:type="dxa"/>
          </w:tcPr>
          <w:p w14:paraId="133ADD16" w14:textId="77777777" w:rsidR="00D4670D" w:rsidRPr="005F0294" w:rsidRDefault="00D4670D" w:rsidP="00A8565E">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Note:</w:t>
            </w:r>
          </w:p>
          <w:p w14:paraId="54404AA4" w14:textId="07B8CDF0" w:rsidR="00D4670D" w:rsidRPr="005F0294" w:rsidRDefault="00D4670D" w:rsidP="009A407B">
            <w:pPr>
              <w:pStyle w:val="ListParagraph"/>
              <w:numPr>
                <w:ilvl w:val="0"/>
                <w:numId w:val="44"/>
              </w:numPr>
              <w:autoSpaceDE w:val="0"/>
              <w:autoSpaceDN w:val="0"/>
              <w:adjustRightInd w:val="0"/>
              <w:spacing w:before="60" w:after="60"/>
              <w:ind w:left="357" w:hanging="357"/>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 xml:space="preserve">All items under clause x.x.2(d) relate specifically to development, capacity and opportunities within the Indigenous </w:t>
            </w:r>
            <w:r w:rsidR="00290011">
              <w:rPr>
                <w:rFonts w:cs="Arial"/>
                <w:sz w:val="20"/>
              </w:rPr>
              <w:t xml:space="preserve">or Aboriginal </w:t>
            </w:r>
            <w:r w:rsidRPr="005F0294">
              <w:rPr>
                <w:rFonts w:asciiTheme="minorHAnsi" w:hAnsiTheme="minorHAnsi" w:cstheme="minorHAnsi"/>
                <w:sz w:val="20"/>
              </w:rPr>
              <w:t>community, e.g. locally sourced Indigenous</w:t>
            </w:r>
            <w:r w:rsidR="00290011">
              <w:rPr>
                <w:rFonts w:cs="Arial"/>
                <w:sz w:val="20"/>
              </w:rPr>
              <w:t xml:space="preserve"> or Aboriginal</w:t>
            </w:r>
            <w:r w:rsidRPr="005F0294">
              <w:rPr>
                <w:rFonts w:asciiTheme="minorHAnsi" w:hAnsiTheme="minorHAnsi" w:cstheme="minorHAnsi"/>
                <w:sz w:val="20"/>
              </w:rPr>
              <w:t xml:space="preserve"> labour or engagement of an </w:t>
            </w:r>
            <w:r w:rsidR="00CE798A" w:rsidRPr="005F0294">
              <w:rPr>
                <w:rFonts w:asciiTheme="minorHAnsi" w:hAnsiTheme="minorHAnsi" w:cstheme="minorHAnsi"/>
                <w:sz w:val="20"/>
              </w:rPr>
              <w:t xml:space="preserve">Aboriginal </w:t>
            </w:r>
            <w:r w:rsidRPr="005F0294">
              <w:rPr>
                <w:rFonts w:asciiTheme="minorHAnsi" w:hAnsiTheme="minorHAnsi" w:cstheme="minorHAnsi"/>
                <w:sz w:val="20"/>
              </w:rPr>
              <w:t>Business Enterprise (</w:t>
            </w:r>
            <w:r w:rsidR="00CE798A" w:rsidRPr="005F0294">
              <w:rPr>
                <w:rFonts w:asciiTheme="minorHAnsi" w:hAnsiTheme="minorHAnsi" w:cstheme="minorHAnsi"/>
                <w:sz w:val="20"/>
              </w:rPr>
              <w:t>A</w:t>
            </w:r>
            <w:r w:rsidRPr="005F0294">
              <w:rPr>
                <w:rFonts w:asciiTheme="minorHAnsi" w:hAnsiTheme="minorHAnsi" w:cstheme="minorHAnsi"/>
                <w:sz w:val="20"/>
              </w:rPr>
              <w:t>BE).</w:t>
            </w:r>
          </w:p>
          <w:p w14:paraId="54E4544E" w14:textId="35BB973D" w:rsidR="00CE798A" w:rsidRPr="005F0294" w:rsidRDefault="00CE798A" w:rsidP="009A407B">
            <w:pPr>
              <w:pStyle w:val="ListParagraph"/>
              <w:numPr>
                <w:ilvl w:val="0"/>
                <w:numId w:val="49"/>
              </w:numPr>
              <w:autoSpaceDE w:val="0"/>
              <w:autoSpaceDN w:val="0"/>
              <w:adjustRightInd w:val="0"/>
              <w:spacing w:before="60" w:after="60"/>
              <w:ind w:left="357" w:hanging="357"/>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An ABE is defined as a business or community organisation that meets all of the following criteria:</w:t>
            </w:r>
          </w:p>
          <w:p w14:paraId="03D391AB" w14:textId="3930F2E4" w:rsidR="009A407B" w:rsidRPr="005F0294" w:rsidRDefault="00CE798A" w:rsidP="009A407B">
            <w:pPr>
              <w:pStyle w:val="ListParagraph"/>
              <w:numPr>
                <w:ilvl w:val="0"/>
                <w:numId w:val="49"/>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51% or more Aboriginal owned</w:t>
            </w:r>
          </w:p>
          <w:p w14:paraId="2748413F" w14:textId="0F049B1F" w:rsidR="009A407B" w:rsidRPr="005F0294" w:rsidRDefault="00CE798A" w:rsidP="009A407B">
            <w:pPr>
              <w:pStyle w:val="ListParagraph"/>
              <w:numPr>
                <w:ilvl w:val="0"/>
                <w:numId w:val="49"/>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Is operating as a business, including companies, incorporated associations, sole traders, partnerships, trusts and social enterprises or registered charities if they are operating as a business</w:t>
            </w:r>
          </w:p>
          <w:p w14:paraId="45CB0C22" w14:textId="5C3930CF" w:rsidR="009A407B" w:rsidRPr="005F0294" w:rsidRDefault="00CE798A" w:rsidP="009A407B">
            <w:pPr>
              <w:pStyle w:val="ListParagraph"/>
              <w:numPr>
                <w:ilvl w:val="0"/>
                <w:numId w:val="49"/>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Can demonstrate that the Aboriginal and Torres Strait Islander people are involved in the daily operation of the enterprise and have effective control at least equal to the degree of ownership</w:t>
            </w:r>
          </w:p>
          <w:p w14:paraId="584A72C8" w14:textId="19126778" w:rsidR="00CE798A" w:rsidRPr="005F0294" w:rsidRDefault="00CE798A" w:rsidP="009A407B">
            <w:pPr>
              <w:pStyle w:val="ListParagraph"/>
              <w:numPr>
                <w:ilvl w:val="0"/>
                <w:numId w:val="49"/>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Is registered with a certifying authority as meeting the definition.</w:t>
            </w:r>
          </w:p>
          <w:p w14:paraId="417C5184" w14:textId="416438CC" w:rsidR="00D4670D" w:rsidRPr="005F0294" w:rsidRDefault="00D4670D" w:rsidP="00D4670D">
            <w:pPr>
              <w:pStyle w:val="ListParagraph"/>
              <w:numPr>
                <w:ilvl w:val="0"/>
                <w:numId w:val="44"/>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 xml:space="preserve">This section must reflect any commitments made in the Local Content section of the Response Schedule to the use of </w:t>
            </w:r>
            <w:r w:rsidR="00CE798A" w:rsidRPr="005F0294">
              <w:rPr>
                <w:rFonts w:asciiTheme="minorHAnsi" w:hAnsiTheme="minorHAnsi" w:cstheme="minorHAnsi"/>
                <w:sz w:val="20"/>
              </w:rPr>
              <w:t>A</w:t>
            </w:r>
            <w:r w:rsidRPr="005F0294">
              <w:rPr>
                <w:rFonts w:asciiTheme="minorHAnsi" w:hAnsiTheme="minorHAnsi" w:cstheme="minorHAnsi"/>
                <w:sz w:val="20"/>
              </w:rPr>
              <w:t>BEs.</w:t>
            </w:r>
          </w:p>
          <w:p w14:paraId="595009EC" w14:textId="77777777" w:rsidR="00D4670D" w:rsidRPr="005F0294" w:rsidRDefault="00D4670D" w:rsidP="00D4670D">
            <w:pPr>
              <w:pStyle w:val="ListParagraph"/>
              <w:numPr>
                <w:ilvl w:val="0"/>
                <w:numId w:val="44"/>
              </w:num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5F0294">
              <w:rPr>
                <w:rFonts w:asciiTheme="minorHAnsi" w:hAnsiTheme="minorHAnsi" w:cstheme="minorHAnsi"/>
                <w:sz w:val="20"/>
              </w:rPr>
              <w:t>The definition of the term ‘local’ will vary from contract to contract.  For example, a road maintenance contract will require a different approach to ‘local’ than a community housing project.  The contract should provide context regarding their interpretation of ‘local’ for the specific contract.</w:t>
            </w:r>
          </w:p>
        </w:tc>
      </w:tr>
      <w:tr w:rsidR="00D4670D" w:rsidRPr="001823D6" w14:paraId="0E59BE2C"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1130265F" w14:textId="60663050"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d)(</w:t>
            </w:r>
            <w:proofErr w:type="spellStart"/>
            <w:r>
              <w:rPr>
                <w:rFonts w:cs="Arial"/>
                <w:b/>
                <w:sz w:val="20"/>
              </w:rPr>
              <w:t>i</w:t>
            </w:r>
            <w:proofErr w:type="spellEnd"/>
            <w:r>
              <w:rPr>
                <w:rFonts w:cs="Arial"/>
                <w:b/>
                <w:sz w:val="20"/>
              </w:rPr>
              <w:t>)</w:t>
            </w:r>
            <w:r w:rsidR="00012767">
              <w:rPr>
                <w:rFonts w:cs="Arial"/>
                <w:b/>
                <w:sz w:val="20"/>
              </w:rPr>
              <w:t>(ii)</w:t>
            </w:r>
          </w:p>
        </w:tc>
        <w:tc>
          <w:tcPr>
            <w:tcW w:w="0" w:type="dxa"/>
          </w:tcPr>
          <w:p w14:paraId="6823782A" w14:textId="77777777" w:rsidR="00012767" w:rsidRDefault="00D4670D" w:rsidP="00A8565E">
            <w:pPr>
              <w:tabs>
                <w:tab w:val="left" w:pos="1068"/>
              </w:tabs>
              <w:spacing w:before="60" w:after="60"/>
              <w:cnfStyle w:val="000000100000" w:firstRow="0" w:lastRow="0" w:firstColumn="0" w:lastColumn="0" w:oddVBand="0" w:evenVBand="0" w:oddHBand="1" w:evenHBand="0" w:firstRowFirstColumn="0" w:firstRowLastColumn="0" w:lastRowFirstColumn="0" w:lastRowLastColumn="0"/>
            </w:pPr>
            <w:r w:rsidRPr="001823D6">
              <w:rPr>
                <w:rFonts w:cs="Arial"/>
                <w:sz w:val="20"/>
              </w:rPr>
              <w:t>Identification of opportunities for local Community participation.</w:t>
            </w:r>
          </w:p>
          <w:p w14:paraId="7F3CC062" w14:textId="7BD2FC3C" w:rsidR="00D4670D" w:rsidRPr="001823D6" w:rsidRDefault="00012767" w:rsidP="00A8565E">
            <w:pPr>
              <w:tabs>
                <w:tab w:val="left" w:pos="1068"/>
              </w:tabs>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012767">
              <w:rPr>
                <w:rFonts w:cs="Arial"/>
                <w:sz w:val="20"/>
              </w:rPr>
              <w:t>Specific proposals to maximise local Community involvement.</w:t>
            </w:r>
          </w:p>
        </w:tc>
        <w:tc>
          <w:tcPr>
            <w:tcW w:w="6770" w:type="dxa"/>
          </w:tcPr>
          <w:p w14:paraId="58AD6071" w14:textId="101F4132" w:rsidR="00D4670D" w:rsidRPr="001823D6" w:rsidRDefault="00012767" w:rsidP="00BB04B7">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012767">
              <w:rPr>
                <w:rFonts w:cs="Arial"/>
                <w:sz w:val="20"/>
              </w:rPr>
              <w:t>The IDP must provide a short, project specific analysis of the opportunities for local Community participation.  This may include employment opportunities, training opportunities or other community involvement this should also include details of project specific proposals to maximise local community involvement.</w:t>
            </w:r>
          </w:p>
        </w:tc>
      </w:tr>
      <w:tr w:rsidR="00D4670D" w:rsidRPr="001823D6" w14:paraId="75442A44"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7ECEF982" w14:textId="77777777" w:rsidR="00D4670D" w:rsidRPr="001823D6" w:rsidRDefault="00D4670D" w:rsidP="00A8565E">
            <w:pPr>
              <w:spacing w:before="60" w:after="60"/>
              <w:rPr>
                <w:rFonts w:cs="Arial"/>
                <w:b/>
                <w:sz w:val="20"/>
              </w:rPr>
            </w:pPr>
            <w:r>
              <w:rPr>
                <w:rFonts w:cs="Arial"/>
                <w:b/>
                <w:sz w:val="20"/>
              </w:rPr>
              <w:lastRenderedPageBreak/>
              <w:t>RFT Clause x.x.</w:t>
            </w:r>
            <w:r w:rsidRPr="001823D6">
              <w:rPr>
                <w:rFonts w:cs="Arial"/>
                <w:b/>
                <w:sz w:val="20"/>
              </w:rPr>
              <w:t>2 (</w:t>
            </w:r>
            <w:r>
              <w:rPr>
                <w:rFonts w:cs="Arial"/>
                <w:b/>
                <w:sz w:val="20"/>
              </w:rPr>
              <w:t>d)(iii)</w:t>
            </w:r>
          </w:p>
        </w:tc>
        <w:tc>
          <w:tcPr>
            <w:tcW w:w="0" w:type="dxa"/>
          </w:tcPr>
          <w:p w14:paraId="6546F260" w14:textId="77777777" w:rsidR="00D4670D" w:rsidRPr="001823D6" w:rsidRDefault="00D4670D" w:rsidP="00A8565E">
            <w:pPr>
              <w:tabs>
                <w:tab w:val="left" w:pos="1068"/>
              </w:tabs>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1823D6">
              <w:rPr>
                <w:rFonts w:cs="Arial"/>
                <w:sz w:val="20"/>
              </w:rPr>
              <w:t>Goods, services and materials that will be locally sourced.</w:t>
            </w:r>
          </w:p>
        </w:tc>
        <w:tc>
          <w:tcPr>
            <w:tcW w:w="6770" w:type="dxa"/>
          </w:tcPr>
          <w:p w14:paraId="6C713CC7" w14:textId="77777777" w:rsidR="00012767" w:rsidRPr="00012767" w:rsidRDefault="00012767" w:rsidP="0001276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012767">
              <w:rPr>
                <w:rFonts w:cs="Arial"/>
                <w:sz w:val="20"/>
              </w:rPr>
              <w:t xml:space="preserve">The IDP must provide details of goods, services and materials that are confirmed to be sourced locally aligning with the Response Schedule. </w:t>
            </w:r>
          </w:p>
          <w:p w14:paraId="6DCD3A58" w14:textId="45F14CFD" w:rsidR="00D4670D" w:rsidRPr="001823D6" w:rsidRDefault="00012767" w:rsidP="0001276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012767">
              <w:rPr>
                <w:rFonts w:cs="Arial"/>
                <w:sz w:val="20"/>
              </w:rPr>
              <w:t>Note: alternative supplier/subcontractors after award require Superintendent approval.</w:t>
            </w:r>
          </w:p>
        </w:tc>
      </w:tr>
      <w:tr w:rsidR="00D4670D" w:rsidRPr="001823D6" w14:paraId="7B0813CC"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53166CE9"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d)(iv)</w:t>
            </w:r>
          </w:p>
        </w:tc>
        <w:tc>
          <w:tcPr>
            <w:tcW w:w="0" w:type="dxa"/>
          </w:tcPr>
          <w:p w14:paraId="1E5D0A60" w14:textId="3889284B" w:rsidR="00D4670D" w:rsidRPr="001823D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 xml:space="preserve">Use of sub-contractors that also use strategies that maximise Indigenous </w:t>
            </w:r>
            <w:r w:rsidR="00290011">
              <w:rPr>
                <w:rFonts w:cs="Arial"/>
                <w:sz w:val="20"/>
              </w:rPr>
              <w:t xml:space="preserve">or Aboriginal </w:t>
            </w:r>
            <w:r w:rsidRPr="001823D6">
              <w:rPr>
                <w:rFonts w:cs="Arial"/>
                <w:sz w:val="20"/>
              </w:rPr>
              <w:t>employment.</w:t>
            </w:r>
          </w:p>
        </w:tc>
        <w:tc>
          <w:tcPr>
            <w:tcW w:w="6770" w:type="dxa"/>
          </w:tcPr>
          <w:p w14:paraId="7263D5A5" w14:textId="3FD0C29C" w:rsidR="00D4670D" w:rsidRPr="001823D6" w:rsidRDefault="00D4670D" w:rsidP="00184AA2">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BB04B7">
              <w:rPr>
                <w:rFonts w:cs="Arial"/>
                <w:sz w:val="20"/>
              </w:rPr>
              <w:t>IDP</w:t>
            </w:r>
            <w:r>
              <w:rPr>
                <w:rFonts w:cs="Arial"/>
                <w:sz w:val="20"/>
              </w:rPr>
              <w:t xml:space="preserve"> must confirm if any sub-contractors will be engaged who use strategies that maximise Indigenous </w:t>
            </w:r>
            <w:r w:rsidR="00290011">
              <w:rPr>
                <w:rFonts w:cs="Arial"/>
                <w:sz w:val="20"/>
              </w:rPr>
              <w:t xml:space="preserve">or Aboriginal </w:t>
            </w:r>
            <w:r>
              <w:rPr>
                <w:rFonts w:cs="Arial"/>
                <w:sz w:val="20"/>
              </w:rPr>
              <w:t xml:space="preserve">employment.  If such </w:t>
            </w:r>
            <w:r w:rsidR="00BA56DB">
              <w:rPr>
                <w:rFonts w:cs="Arial"/>
                <w:sz w:val="20"/>
              </w:rPr>
              <w:t>c</w:t>
            </w:r>
            <w:r>
              <w:rPr>
                <w:rFonts w:cs="Arial"/>
                <w:sz w:val="20"/>
              </w:rPr>
              <w:t xml:space="preserve">ontractors will be engaged the </w:t>
            </w:r>
            <w:r w:rsidR="00BA56DB">
              <w:rPr>
                <w:rFonts w:cs="Arial"/>
                <w:sz w:val="20"/>
              </w:rPr>
              <w:t xml:space="preserve">IDP </w:t>
            </w:r>
            <w:r>
              <w:rPr>
                <w:rFonts w:cs="Arial"/>
                <w:sz w:val="20"/>
              </w:rPr>
              <w:t xml:space="preserve">must provide a short summary or description of these strategies. </w:t>
            </w:r>
          </w:p>
        </w:tc>
      </w:tr>
      <w:tr w:rsidR="00D4670D" w:rsidRPr="001823D6" w14:paraId="2C0182B5"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7FEC78DC"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d)(v)</w:t>
            </w:r>
          </w:p>
        </w:tc>
        <w:tc>
          <w:tcPr>
            <w:tcW w:w="0" w:type="dxa"/>
          </w:tcPr>
          <w:p w14:paraId="2DE58496" w14:textId="77777777" w:rsidR="00D4670D" w:rsidRPr="001823D6"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1823D6">
              <w:rPr>
                <w:rFonts w:cs="Arial"/>
                <w:sz w:val="20"/>
              </w:rPr>
              <w:t>What recognised quality assurance/project control certification will be required of local sub</w:t>
            </w:r>
            <w:r w:rsidR="00A8565E">
              <w:rPr>
                <w:rFonts w:cs="Arial"/>
                <w:sz w:val="20"/>
              </w:rPr>
              <w:t>-</w:t>
            </w:r>
            <w:r w:rsidRPr="001823D6">
              <w:rPr>
                <w:rFonts w:cs="Arial"/>
                <w:sz w:val="20"/>
              </w:rPr>
              <w:t>contractors?</w:t>
            </w:r>
          </w:p>
        </w:tc>
        <w:tc>
          <w:tcPr>
            <w:tcW w:w="6770" w:type="dxa"/>
          </w:tcPr>
          <w:p w14:paraId="591C4149" w14:textId="24EAAD92" w:rsidR="00D4670D" w:rsidRPr="001823D6" w:rsidRDefault="00012767" w:rsidP="00184AA2">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012767">
              <w:rPr>
                <w:rFonts w:cs="Arial"/>
                <w:sz w:val="20"/>
              </w:rPr>
              <w:t>The IDP should confirm if sub-contractors will be required to adhere to the Contractor’s management systems including the Contractor’s IDP,  or their own systems.</w:t>
            </w:r>
          </w:p>
        </w:tc>
      </w:tr>
      <w:tr w:rsidR="00D4670D" w:rsidRPr="001823D6" w14:paraId="10469A34"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510036E4" w14:textId="77777777" w:rsidR="00D4670D" w:rsidRPr="001823D6" w:rsidRDefault="00D4670D" w:rsidP="00A8565E">
            <w:pPr>
              <w:keepNext/>
              <w:spacing w:before="60" w:after="60"/>
              <w:rPr>
                <w:rFonts w:cs="Arial"/>
                <w:b/>
                <w:sz w:val="20"/>
              </w:rPr>
            </w:pPr>
            <w:r w:rsidRPr="001823D6">
              <w:rPr>
                <w:rFonts w:cs="Arial"/>
                <w:b/>
                <w:sz w:val="20"/>
              </w:rPr>
              <w:t>(e) Consultation and Communication Protocols</w:t>
            </w:r>
          </w:p>
        </w:tc>
      </w:tr>
      <w:tr w:rsidR="00D4670D" w:rsidRPr="001823D6" w14:paraId="1B52D89C"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7F967A67"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 xml:space="preserve">2 </w:t>
            </w:r>
            <w:r>
              <w:rPr>
                <w:rFonts w:cs="Arial"/>
                <w:b/>
                <w:sz w:val="20"/>
              </w:rPr>
              <w:t>(e)(</w:t>
            </w:r>
            <w:proofErr w:type="spellStart"/>
            <w:r>
              <w:rPr>
                <w:rFonts w:cs="Arial"/>
                <w:b/>
                <w:sz w:val="20"/>
              </w:rPr>
              <w:t>i</w:t>
            </w:r>
            <w:proofErr w:type="spellEnd"/>
            <w:r>
              <w:rPr>
                <w:rFonts w:cs="Arial"/>
                <w:b/>
                <w:sz w:val="20"/>
              </w:rPr>
              <w:t>)</w:t>
            </w:r>
          </w:p>
        </w:tc>
        <w:tc>
          <w:tcPr>
            <w:tcW w:w="0" w:type="dxa"/>
          </w:tcPr>
          <w:p w14:paraId="4AE2C67E" w14:textId="0169B364" w:rsidR="00D4670D" w:rsidRPr="001823D6" w:rsidRDefault="00D4670D" w:rsidP="00A8565E">
            <w:pPr>
              <w:tabs>
                <w:tab w:val="left" w:pos="1068"/>
              </w:tabs>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1823D6">
              <w:rPr>
                <w:rFonts w:cs="Arial"/>
                <w:sz w:val="20"/>
              </w:rPr>
              <w:t xml:space="preserve">Extent of community engagement to ascertain the availability of potential </w:t>
            </w:r>
            <w:r w:rsidR="00B8204E">
              <w:rPr>
                <w:rFonts w:cs="Arial"/>
                <w:sz w:val="20"/>
              </w:rPr>
              <w:t>I</w:t>
            </w:r>
            <w:r w:rsidRPr="001823D6">
              <w:rPr>
                <w:rFonts w:cs="Arial"/>
                <w:sz w:val="20"/>
              </w:rPr>
              <w:t xml:space="preserve">ndigenous </w:t>
            </w:r>
            <w:r w:rsidR="00290011">
              <w:rPr>
                <w:rFonts w:cs="Arial"/>
                <w:sz w:val="20"/>
              </w:rPr>
              <w:t xml:space="preserve">or Aboriginal </w:t>
            </w:r>
            <w:r w:rsidRPr="001823D6">
              <w:rPr>
                <w:rFonts w:cs="Arial"/>
                <w:sz w:val="20"/>
              </w:rPr>
              <w:t>workers, including sub-contractors, labourers, cadets and apprentices/trainees etc.</w:t>
            </w:r>
          </w:p>
        </w:tc>
        <w:tc>
          <w:tcPr>
            <w:tcW w:w="6770" w:type="dxa"/>
          </w:tcPr>
          <w:p w14:paraId="69423643" w14:textId="77777777" w:rsidR="00D4670D" w:rsidRDefault="00D4670D" w:rsidP="00BB04B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The </w:t>
            </w:r>
            <w:r w:rsidR="00BB04B7">
              <w:rPr>
                <w:rFonts w:cs="Arial"/>
                <w:sz w:val="20"/>
              </w:rPr>
              <w:t>IDP</w:t>
            </w:r>
            <w:r>
              <w:rPr>
                <w:rFonts w:cs="Arial"/>
                <w:sz w:val="20"/>
              </w:rPr>
              <w:t xml:space="preserve"> must provide project specific details of any planned or conducted communication processes or strategies that will be used to </w:t>
            </w:r>
            <w:r w:rsidRPr="001823D6">
              <w:rPr>
                <w:rFonts w:cs="Arial"/>
                <w:sz w:val="20"/>
              </w:rPr>
              <w:t>ascertain the availability of potential Indigenous</w:t>
            </w:r>
            <w:r w:rsidR="00290011">
              <w:rPr>
                <w:rFonts w:cs="Arial"/>
                <w:sz w:val="20"/>
              </w:rPr>
              <w:t xml:space="preserve"> or Aboriginal</w:t>
            </w:r>
            <w:r w:rsidRPr="001823D6">
              <w:rPr>
                <w:rFonts w:cs="Arial"/>
                <w:sz w:val="20"/>
              </w:rPr>
              <w:t xml:space="preserve"> workers</w:t>
            </w:r>
            <w:r>
              <w:rPr>
                <w:rFonts w:cs="Arial"/>
                <w:sz w:val="20"/>
              </w:rPr>
              <w:t xml:space="preserve"> and businesses.</w:t>
            </w:r>
          </w:p>
          <w:p w14:paraId="78E59A06" w14:textId="4B09625B" w:rsidR="00012767" w:rsidRPr="001823D6" w:rsidRDefault="00012767" w:rsidP="00BB04B7">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012767">
              <w:rPr>
                <w:rFonts w:cs="Arial"/>
                <w:sz w:val="20"/>
              </w:rPr>
              <w:t>For example, local land councils, local community groups or employment specialists.</w:t>
            </w:r>
          </w:p>
        </w:tc>
      </w:tr>
      <w:tr w:rsidR="00D4670D" w:rsidRPr="001823D6" w14:paraId="4BC18B38"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544C9909"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e)(ii)</w:t>
            </w:r>
          </w:p>
        </w:tc>
        <w:tc>
          <w:tcPr>
            <w:tcW w:w="0" w:type="dxa"/>
          </w:tcPr>
          <w:p w14:paraId="1997C93C" w14:textId="77777777" w:rsidR="00D4670D" w:rsidRPr="001823D6" w:rsidRDefault="00D4670D" w:rsidP="00A8565E">
            <w:pPr>
              <w:tabs>
                <w:tab w:val="left" w:pos="1068"/>
              </w:tabs>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823D6">
              <w:rPr>
                <w:rFonts w:cs="Arial"/>
                <w:sz w:val="20"/>
              </w:rPr>
              <w:t>How the Contractor will communicate such opportunities (employment/</w:t>
            </w:r>
            <w:r>
              <w:rPr>
                <w:rFonts w:cs="Arial"/>
                <w:sz w:val="20"/>
              </w:rPr>
              <w:t xml:space="preserve"> </w:t>
            </w:r>
            <w:r w:rsidRPr="001823D6">
              <w:rPr>
                <w:rFonts w:cs="Arial"/>
                <w:sz w:val="20"/>
              </w:rPr>
              <w:t>training/</w:t>
            </w:r>
            <w:r>
              <w:rPr>
                <w:rFonts w:cs="Arial"/>
                <w:sz w:val="20"/>
              </w:rPr>
              <w:t xml:space="preserve"> </w:t>
            </w:r>
            <w:r w:rsidRPr="001823D6">
              <w:rPr>
                <w:rFonts w:cs="Arial"/>
                <w:sz w:val="20"/>
              </w:rPr>
              <w:t>supplies/</w:t>
            </w:r>
            <w:r>
              <w:rPr>
                <w:rFonts w:cs="Arial"/>
                <w:sz w:val="20"/>
              </w:rPr>
              <w:t xml:space="preserve"> </w:t>
            </w:r>
            <w:r w:rsidRPr="001823D6">
              <w:rPr>
                <w:rFonts w:cs="Arial"/>
                <w:sz w:val="20"/>
              </w:rPr>
              <w:t>sub</w:t>
            </w:r>
            <w:r w:rsidR="006B21C8">
              <w:rPr>
                <w:rFonts w:cs="Arial"/>
                <w:sz w:val="20"/>
              </w:rPr>
              <w:t>-</w:t>
            </w:r>
            <w:r w:rsidRPr="001823D6">
              <w:rPr>
                <w:rFonts w:cs="Arial"/>
                <w:sz w:val="20"/>
              </w:rPr>
              <w:t>contractors) available during the Contract.</w:t>
            </w:r>
          </w:p>
        </w:tc>
        <w:tc>
          <w:tcPr>
            <w:tcW w:w="6770" w:type="dxa"/>
          </w:tcPr>
          <w:p w14:paraId="6F0FC9E7" w14:textId="7A4094F8" w:rsidR="00D4670D" w:rsidRPr="001823D6" w:rsidRDefault="00D4670D" w:rsidP="00BB04B7">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BB04B7">
              <w:rPr>
                <w:rFonts w:cs="Arial"/>
                <w:sz w:val="20"/>
              </w:rPr>
              <w:t>IDP</w:t>
            </w:r>
            <w:r>
              <w:rPr>
                <w:rFonts w:cs="Arial"/>
                <w:sz w:val="20"/>
              </w:rPr>
              <w:t xml:space="preserve"> must provide project specific details of any planned or conducted communication processes that will be used communicate employment, training, supply or sub</w:t>
            </w:r>
            <w:r w:rsidR="006B21C8">
              <w:rPr>
                <w:rFonts w:cs="Arial"/>
                <w:sz w:val="20"/>
              </w:rPr>
              <w:t>-</w:t>
            </w:r>
            <w:r>
              <w:rPr>
                <w:rFonts w:cs="Arial"/>
                <w:sz w:val="20"/>
              </w:rPr>
              <w:t xml:space="preserve">contractor opportunities available to Indigenous </w:t>
            </w:r>
            <w:r w:rsidR="00290011">
              <w:rPr>
                <w:rFonts w:cs="Arial"/>
                <w:sz w:val="20"/>
              </w:rPr>
              <w:t xml:space="preserve">or Aboriginal </w:t>
            </w:r>
            <w:r>
              <w:rPr>
                <w:rFonts w:cs="Arial"/>
                <w:sz w:val="20"/>
              </w:rPr>
              <w:t>persons or businesses.</w:t>
            </w:r>
          </w:p>
        </w:tc>
      </w:tr>
      <w:tr w:rsidR="00D4670D" w:rsidRPr="001823D6" w14:paraId="2BAE9018"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5B06B730" w14:textId="77777777" w:rsidR="00D4670D" w:rsidRPr="001823D6" w:rsidRDefault="00D4670D" w:rsidP="00A8565E">
            <w:pPr>
              <w:keepNext/>
              <w:spacing w:before="60" w:after="60"/>
              <w:rPr>
                <w:rFonts w:cs="Arial"/>
                <w:b/>
                <w:sz w:val="20"/>
              </w:rPr>
            </w:pPr>
            <w:r w:rsidRPr="001823D6">
              <w:rPr>
                <w:rFonts w:cs="Arial"/>
                <w:b/>
                <w:sz w:val="20"/>
              </w:rPr>
              <w:t>(f) Monitoring/</w:t>
            </w:r>
            <w:r>
              <w:rPr>
                <w:rFonts w:cs="Arial"/>
                <w:b/>
                <w:sz w:val="20"/>
              </w:rPr>
              <w:t xml:space="preserve"> </w:t>
            </w:r>
            <w:r w:rsidRPr="001823D6">
              <w:rPr>
                <w:rFonts w:cs="Arial"/>
                <w:b/>
                <w:sz w:val="20"/>
              </w:rPr>
              <w:t>Auditing and Reporting Protocols</w:t>
            </w:r>
          </w:p>
        </w:tc>
      </w:tr>
      <w:tr w:rsidR="00D4670D" w:rsidRPr="001823D6" w14:paraId="7DBF9373"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62DAB285" w14:textId="77777777" w:rsidR="00D4670D" w:rsidRPr="001823D6" w:rsidRDefault="00D4670D" w:rsidP="00A8565E">
            <w:pPr>
              <w:spacing w:before="60" w:after="60"/>
              <w:rPr>
                <w:rFonts w:cs="Arial"/>
                <w:b/>
                <w:sz w:val="20"/>
              </w:rPr>
            </w:pPr>
            <w:r>
              <w:rPr>
                <w:rFonts w:cs="Arial"/>
                <w:b/>
                <w:sz w:val="20"/>
              </w:rPr>
              <w:t>RFT Clause x.x.</w:t>
            </w:r>
            <w:r w:rsidRPr="001823D6">
              <w:rPr>
                <w:rFonts w:cs="Arial"/>
                <w:b/>
                <w:sz w:val="20"/>
              </w:rPr>
              <w:t>2 (</w:t>
            </w:r>
            <w:r>
              <w:rPr>
                <w:rFonts w:cs="Arial"/>
                <w:b/>
                <w:sz w:val="20"/>
              </w:rPr>
              <w:t>f)(</w:t>
            </w:r>
            <w:proofErr w:type="spellStart"/>
            <w:r>
              <w:rPr>
                <w:rFonts w:cs="Arial"/>
                <w:b/>
                <w:sz w:val="20"/>
              </w:rPr>
              <w:t>i</w:t>
            </w:r>
            <w:proofErr w:type="spellEnd"/>
            <w:r>
              <w:rPr>
                <w:rFonts w:cs="Arial"/>
                <w:b/>
                <w:sz w:val="20"/>
              </w:rPr>
              <w:t>)</w:t>
            </w:r>
          </w:p>
        </w:tc>
        <w:tc>
          <w:tcPr>
            <w:tcW w:w="0" w:type="dxa"/>
          </w:tcPr>
          <w:p w14:paraId="7AFF954B" w14:textId="77777777" w:rsidR="00D4670D" w:rsidRPr="001823D6" w:rsidRDefault="00D4670D" w:rsidP="00A8565E">
            <w:pPr>
              <w:tabs>
                <w:tab w:val="left" w:pos="1068"/>
              </w:tabs>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EC63C2">
              <w:rPr>
                <w:rFonts w:cs="Arial"/>
                <w:sz w:val="20"/>
              </w:rPr>
              <w:t>Maintain a system for recording and reporting.  Monthly reports will be required however the Superintendent may seek reports on a more frequent basis during the Contract period.</w:t>
            </w:r>
          </w:p>
        </w:tc>
        <w:tc>
          <w:tcPr>
            <w:tcW w:w="6770" w:type="dxa"/>
          </w:tcPr>
          <w:p w14:paraId="3A0F5D8D" w14:textId="4921308A"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The </w:t>
            </w:r>
            <w:r w:rsidR="00BB04B7">
              <w:rPr>
                <w:rFonts w:cs="Arial"/>
                <w:sz w:val="20"/>
              </w:rPr>
              <w:t>IDP</w:t>
            </w:r>
            <w:r>
              <w:rPr>
                <w:rFonts w:cs="Arial"/>
                <w:sz w:val="20"/>
              </w:rPr>
              <w:t xml:space="preserve"> must provide a statement(s) confirming that:</w:t>
            </w:r>
          </w:p>
          <w:p w14:paraId="7A84B513" w14:textId="182B19E9" w:rsidR="00D4670D" w:rsidRPr="00473096" w:rsidRDefault="005F0294" w:rsidP="00D4670D">
            <w:pPr>
              <w:pStyle w:val="ListParagraph"/>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sz w:val="20"/>
              </w:rPr>
            </w:pPr>
            <w:r>
              <w:rPr>
                <w:sz w:val="20"/>
              </w:rPr>
              <w:t>A</w:t>
            </w:r>
            <w:r w:rsidR="00D4670D" w:rsidRPr="00473096">
              <w:rPr>
                <w:sz w:val="20"/>
              </w:rPr>
              <w:t xml:space="preserve"> system for recording and reporting will be implemented which will provide the information required by clause (f)(ii); and</w:t>
            </w:r>
          </w:p>
          <w:p w14:paraId="50238559" w14:textId="77777777" w:rsidR="00D4670D" w:rsidRPr="00A52C15" w:rsidRDefault="00D4670D" w:rsidP="00D4670D">
            <w:pPr>
              <w:pStyle w:val="ListParagraph"/>
              <w:numPr>
                <w:ilvl w:val="0"/>
                <w:numId w:val="45"/>
              </w:numPr>
              <w:spacing w:before="60" w:after="60"/>
              <w:cnfStyle w:val="000000100000" w:firstRow="0" w:lastRow="0" w:firstColumn="0" w:lastColumn="0" w:oddVBand="0" w:evenVBand="0" w:oddHBand="1" w:evenHBand="0" w:firstRowFirstColumn="0" w:firstRowLastColumn="0" w:lastRowFirstColumn="0" w:lastRowLastColumn="0"/>
            </w:pPr>
            <w:r w:rsidRPr="00473096">
              <w:rPr>
                <w:sz w:val="20"/>
              </w:rPr>
              <w:t>Reports on the information required by clause (f)(ii) will be provided to the Superintendent on a monthly basis, or as requested by the Superintendent.</w:t>
            </w:r>
          </w:p>
        </w:tc>
      </w:tr>
      <w:tr w:rsidR="00D4670D" w:rsidRPr="001823D6" w14:paraId="0378A814"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3988A71A" w14:textId="77777777" w:rsidR="00D4670D" w:rsidRPr="001823D6" w:rsidRDefault="00D4670D" w:rsidP="00A8565E">
            <w:pPr>
              <w:spacing w:before="60" w:after="60"/>
              <w:rPr>
                <w:rFonts w:cs="Arial"/>
                <w:b/>
                <w:sz w:val="20"/>
              </w:rPr>
            </w:pPr>
            <w:r>
              <w:rPr>
                <w:rFonts w:cs="Arial"/>
                <w:b/>
                <w:sz w:val="20"/>
              </w:rPr>
              <w:lastRenderedPageBreak/>
              <w:t>RFT Clause x.x.</w:t>
            </w:r>
            <w:r w:rsidRPr="001823D6">
              <w:rPr>
                <w:rFonts w:cs="Arial"/>
                <w:b/>
                <w:sz w:val="20"/>
              </w:rPr>
              <w:t>2 (</w:t>
            </w:r>
            <w:r>
              <w:rPr>
                <w:rFonts w:cs="Arial"/>
                <w:b/>
                <w:sz w:val="20"/>
              </w:rPr>
              <w:t>f)(ii)</w:t>
            </w:r>
          </w:p>
        </w:tc>
        <w:tc>
          <w:tcPr>
            <w:tcW w:w="0" w:type="dxa"/>
          </w:tcPr>
          <w:p w14:paraId="4A7F61E4" w14:textId="77777777" w:rsidR="00D4670D" w:rsidRPr="00810DB5"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Adopt the following:</w:t>
            </w:r>
          </w:p>
          <w:p w14:paraId="13DB52AE" w14:textId="4B6C38B3" w:rsidR="00D4670D" w:rsidRPr="00473096" w:rsidRDefault="00D4670D" w:rsidP="00D4670D">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sz w:val="20"/>
              </w:rPr>
            </w:pPr>
            <w:r w:rsidRPr="00473096">
              <w:rPr>
                <w:sz w:val="20"/>
              </w:rPr>
              <w:t xml:space="preserve">A system of recording Indigenous </w:t>
            </w:r>
            <w:r w:rsidR="00290011">
              <w:rPr>
                <w:rFonts w:cs="Arial"/>
                <w:sz w:val="20"/>
              </w:rPr>
              <w:t xml:space="preserve">or Aboriginal </w:t>
            </w:r>
            <w:r w:rsidRPr="00473096">
              <w:rPr>
                <w:sz w:val="20"/>
              </w:rPr>
              <w:t>employment hours worked signed by the participants weekly.</w:t>
            </w:r>
          </w:p>
          <w:p w14:paraId="5FFF916F" w14:textId="6AE28DF7" w:rsidR="00D4670D" w:rsidRPr="00473096" w:rsidRDefault="00D4670D" w:rsidP="00D4670D">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sz w:val="20"/>
              </w:rPr>
            </w:pPr>
            <w:r w:rsidRPr="00473096">
              <w:rPr>
                <w:sz w:val="20"/>
              </w:rPr>
              <w:t xml:space="preserve">A system of recording Indigenous </w:t>
            </w:r>
            <w:r w:rsidR="00290011">
              <w:rPr>
                <w:rFonts w:cs="Arial"/>
                <w:sz w:val="20"/>
              </w:rPr>
              <w:t xml:space="preserve">or Aboriginal </w:t>
            </w:r>
            <w:r w:rsidRPr="00473096">
              <w:rPr>
                <w:sz w:val="20"/>
              </w:rPr>
              <w:t>training hours.</w:t>
            </w:r>
          </w:p>
          <w:p w14:paraId="6A7B4050" w14:textId="77777777" w:rsidR="00D4670D" w:rsidRPr="00473096" w:rsidRDefault="00D4670D" w:rsidP="00D4670D">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rPr>
                <w:sz w:val="20"/>
              </w:rPr>
            </w:pPr>
            <w:r w:rsidRPr="00473096">
              <w:rPr>
                <w:sz w:val="20"/>
              </w:rPr>
              <w:t>A system detailing training courses / modules scheduled and completed.</w:t>
            </w:r>
          </w:p>
          <w:p w14:paraId="155F39F9" w14:textId="2989F5E3" w:rsidR="00D4670D" w:rsidRPr="001823D6" w:rsidRDefault="00D4670D" w:rsidP="00D4670D">
            <w:pPr>
              <w:pStyle w:val="ListParagraph"/>
              <w:numPr>
                <w:ilvl w:val="0"/>
                <w:numId w:val="46"/>
              </w:numPr>
              <w:spacing w:before="60" w:after="60"/>
              <w:cnfStyle w:val="000000010000" w:firstRow="0" w:lastRow="0" w:firstColumn="0" w:lastColumn="0" w:oddVBand="0" w:evenVBand="0" w:oddHBand="0" w:evenHBand="1" w:firstRowFirstColumn="0" w:firstRowLastColumn="0" w:lastRowFirstColumn="0" w:lastRowLastColumn="0"/>
            </w:pPr>
            <w:r w:rsidRPr="00473096">
              <w:rPr>
                <w:sz w:val="20"/>
              </w:rPr>
              <w:t xml:space="preserve">A system that will provide for timesheets with employment (hours worked) and training records for all identified </w:t>
            </w:r>
            <w:r w:rsidR="00B8204E">
              <w:rPr>
                <w:sz w:val="20"/>
              </w:rPr>
              <w:t>I</w:t>
            </w:r>
            <w:r w:rsidRPr="00473096">
              <w:rPr>
                <w:sz w:val="20"/>
              </w:rPr>
              <w:t xml:space="preserve">ndigenous </w:t>
            </w:r>
            <w:r w:rsidR="00290011">
              <w:rPr>
                <w:rFonts w:cs="Arial"/>
                <w:sz w:val="20"/>
              </w:rPr>
              <w:t xml:space="preserve">or Aboriginal </w:t>
            </w:r>
            <w:r w:rsidRPr="00473096">
              <w:rPr>
                <w:sz w:val="20"/>
              </w:rPr>
              <w:t>people engaged on the Works, with all Progress Claims for Payment.</w:t>
            </w:r>
          </w:p>
        </w:tc>
        <w:tc>
          <w:tcPr>
            <w:tcW w:w="6770" w:type="dxa"/>
          </w:tcPr>
          <w:p w14:paraId="013FB112" w14:textId="4360D728" w:rsidR="00D4670D" w:rsidRPr="00304A5B" w:rsidRDefault="00D4670D" w:rsidP="00BB04B7">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b/>
                <w:sz w:val="20"/>
              </w:rPr>
            </w:pPr>
            <w:r w:rsidRPr="00B75066">
              <w:rPr>
                <w:rFonts w:cs="Arial"/>
                <w:sz w:val="20"/>
              </w:rPr>
              <w:t xml:space="preserve">The </w:t>
            </w:r>
            <w:r w:rsidR="00BB04B7">
              <w:rPr>
                <w:rFonts w:cs="Arial"/>
                <w:sz w:val="20"/>
              </w:rPr>
              <w:t>IDP</w:t>
            </w:r>
            <w:r w:rsidRPr="00B75066">
              <w:rPr>
                <w:rFonts w:cs="Arial"/>
                <w:sz w:val="20"/>
              </w:rPr>
              <w:t xml:space="preserve"> must provide a statement confirming that </w:t>
            </w:r>
            <w:r>
              <w:rPr>
                <w:rFonts w:cs="Arial"/>
                <w:sz w:val="20"/>
              </w:rPr>
              <w:t xml:space="preserve">a system will be adopted which will record </w:t>
            </w:r>
            <w:r w:rsidRPr="00B75066">
              <w:rPr>
                <w:rFonts w:cs="Arial"/>
                <w:sz w:val="20"/>
              </w:rPr>
              <w:t>each of the items</w:t>
            </w:r>
            <w:r>
              <w:rPr>
                <w:rFonts w:cs="Arial"/>
                <w:sz w:val="20"/>
              </w:rPr>
              <w:t xml:space="preserve"> required by Clause (f)(ii).</w:t>
            </w:r>
          </w:p>
        </w:tc>
      </w:tr>
      <w:tr w:rsidR="00D4670D" w:rsidRPr="001823D6" w14:paraId="18FF3AA7"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46D4C502" w14:textId="717D9DE4" w:rsidR="00D4670D" w:rsidRDefault="00D4670D" w:rsidP="00A8565E">
            <w:pPr>
              <w:spacing w:before="60" w:after="60"/>
              <w:rPr>
                <w:rFonts w:cs="Arial"/>
                <w:b/>
                <w:sz w:val="20"/>
              </w:rPr>
            </w:pPr>
            <w:r>
              <w:rPr>
                <w:rFonts w:cs="Arial"/>
                <w:b/>
                <w:sz w:val="20"/>
              </w:rPr>
              <w:t>Conditions of Contract NPWC NT Edition, Clause 1</w:t>
            </w:r>
            <w:r w:rsidR="0049408B">
              <w:rPr>
                <w:rFonts w:cs="Arial"/>
                <w:b/>
                <w:sz w:val="20"/>
              </w:rPr>
              <w:t>8</w:t>
            </w:r>
          </w:p>
        </w:tc>
        <w:tc>
          <w:tcPr>
            <w:tcW w:w="0" w:type="dxa"/>
          </w:tcPr>
          <w:p w14:paraId="6B96B679" w14:textId="1B8C4B63" w:rsidR="00D4670D"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1B2E14">
              <w:rPr>
                <w:rFonts w:cs="Arial"/>
                <w:sz w:val="20"/>
              </w:rPr>
              <w:t>The Contractor shall provide timesheets with employment (hours worked) and training records for all Indigenous</w:t>
            </w:r>
            <w:r w:rsidR="00290011">
              <w:rPr>
                <w:rFonts w:cs="Arial"/>
                <w:sz w:val="20"/>
              </w:rPr>
              <w:t xml:space="preserve"> or Aboriginal</w:t>
            </w:r>
            <w:r w:rsidRPr="001B2E14">
              <w:rPr>
                <w:rFonts w:cs="Arial"/>
                <w:sz w:val="20"/>
              </w:rPr>
              <w:t xml:space="preserve"> people engaged on the works with all progress claims for payment</w:t>
            </w:r>
            <w:r w:rsidR="0049408B">
              <w:rPr>
                <w:rFonts w:cs="Arial"/>
                <w:sz w:val="20"/>
              </w:rPr>
              <w:t>.</w:t>
            </w:r>
          </w:p>
        </w:tc>
        <w:tc>
          <w:tcPr>
            <w:tcW w:w="6770" w:type="dxa"/>
          </w:tcPr>
          <w:p w14:paraId="0FE32B42" w14:textId="73B32D90" w:rsidR="00D4670D" w:rsidRPr="00B75066"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It is recommended the </w:t>
            </w:r>
            <w:r w:rsidR="00A8565E">
              <w:rPr>
                <w:rFonts w:cs="Arial"/>
                <w:sz w:val="20"/>
              </w:rPr>
              <w:t>C</w:t>
            </w:r>
            <w:r>
              <w:rPr>
                <w:rFonts w:cs="Arial"/>
                <w:sz w:val="20"/>
              </w:rPr>
              <w:t xml:space="preserve">ontractor confirms in the IDP that that this contract requirement will be fulfilled. </w:t>
            </w:r>
          </w:p>
        </w:tc>
      </w:tr>
      <w:tr w:rsidR="00F002F8" w:rsidRPr="001823D6" w14:paraId="33524985"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shd w:val="clear" w:color="auto" w:fill="D9D9D9" w:themeFill="background1" w:themeFillShade="D9"/>
          </w:tcPr>
          <w:p w14:paraId="36BE0854" w14:textId="5A117ADA" w:rsidR="00F002F8" w:rsidRDefault="00012767" w:rsidP="00F002F8">
            <w:pPr>
              <w:spacing w:before="60" w:after="60"/>
              <w:rPr>
                <w:rFonts w:cs="Arial"/>
                <w:sz w:val="20"/>
              </w:rPr>
            </w:pPr>
            <w:r w:rsidRPr="00012767">
              <w:rPr>
                <w:rFonts w:cs="Arial"/>
                <w:b/>
                <w:bCs/>
                <w:iCs/>
                <w:sz w:val="20"/>
              </w:rPr>
              <w:t>Aboriginal participation on construction projects policy</w:t>
            </w:r>
          </w:p>
        </w:tc>
      </w:tr>
      <w:tr w:rsidR="00D4670D" w:rsidRPr="001823D6" w14:paraId="7CD90D35" w14:textId="77777777" w:rsidTr="00AB0E2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2DDC65F8" w14:textId="54E4BF9B" w:rsidR="00D4670D" w:rsidRPr="004A2329" w:rsidRDefault="00D4670D" w:rsidP="005F0294">
            <w:pPr>
              <w:spacing w:before="60" w:after="60"/>
              <w:rPr>
                <w:rFonts w:cs="Arial"/>
                <w:sz w:val="20"/>
              </w:rPr>
            </w:pPr>
            <w:r>
              <w:rPr>
                <w:rFonts w:cs="Arial"/>
                <w:b/>
                <w:sz w:val="20"/>
              </w:rPr>
              <w:t>Conditions of Contract</w:t>
            </w:r>
            <w:r w:rsidR="005F0294">
              <w:rPr>
                <w:rFonts w:cs="Arial"/>
                <w:b/>
                <w:sz w:val="20"/>
              </w:rPr>
              <w:t xml:space="preserve"> - </w:t>
            </w:r>
            <w:r>
              <w:rPr>
                <w:rFonts w:cs="Arial"/>
                <w:b/>
                <w:sz w:val="20"/>
              </w:rPr>
              <w:t>Interpretation</w:t>
            </w:r>
          </w:p>
        </w:tc>
        <w:tc>
          <w:tcPr>
            <w:tcW w:w="0" w:type="dxa"/>
          </w:tcPr>
          <w:p w14:paraId="3C280E8B" w14:textId="75627AF4" w:rsidR="00D4670D" w:rsidRDefault="00D4670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sidRPr="00803B61">
              <w:rPr>
                <w:rFonts w:cs="Arial"/>
                <w:b/>
                <w:bCs/>
                <w:sz w:val="20"/>
              </w:rPr>
              <w:t>Indigenous</w:t>
            </w:r>
            <w:r>
              <w:rPr>
                <w:rFonts w:cs="Arial"/>
                <w:bCs/>
                <w:sz w:val="20"/>
              </w:rPr>
              <w:t xml:space="preserve"> with reference to </w:t>
            </w:r>
            <w:r w:rsidRPr="0008645C">
              <w:rPr>
                <w:rFonts w:cs="Arial"/>
                <w:bCs/>
                <w:sz w:val="20"/>
              </w:rPr>
              <w:t>a</w:t>
            </w:r>
            <w:r>
              <w:rPr>
                <w:rFonts w:cs="Arial"/>
                <w:bCs/>
                <w:sz w:val="20"/>
              </w:rPr>
              <w:t xml:space="preserve"> </w:t>
            </w:r>
            <w:r w:rsidRPr="00DC25E4">
              <w:rPr>
                <w:rFonts w:cs="Arial"/>
                <w:bCs/>
                <w:sz w:val="20"/>
              </w:rPr>
              <w:t>person</w:t>
            </w:r>
            <w:r>
              <w:rPr>
                <w:rFonts w:cs="Arial"/>
                <w:bCs/>
                <w:sz w:val="20"/>
              </w:rPr>
              <w:t>,</w:t>
            </w:r>
            <w:r w:rsidRPr="00F55068">
              <w:rPr>
                <w:rFonts w:cs="Arial"/>
                <w:b/>
                <w:bCs/>
                <w:sz w:val="20"/>
              </w:rPr>
              <w:t xml:space="preserve"> </w:t>
            </w:r>
            <w:r w:rsidRPr="00F55068">
              <w:rPr>
                <w:rFonts w:cs="Arial"/>
                <w:sz w:val="20"/>
              </w:rPr>
              <w:t>is a person of Australian Aboriginal or Torres Strait Islander descent who identifies as Indigenous</w:t>
            </w:r>
            <w:r w:rsidR="00290011">
              <w:rPr>
                <w:rFonts w:cs="Arial"/>
                <w:sz w:val="20"/>
              </w:rPr>
              <w:t xml:space="preserve"> </w:t>
            </w:r>
            <w:r w:rsidRPr="00F55068">
              <w:rPr>
                <w:rFonts w:cs="Arial"/>
                <w:sz w:val="20"/>
              </w:rPr>
              <w:t>and is accepted in the community in which the</w:t>
            </w:r>
            <w:r>
              <w:rPr>
                <w:rFonts w:cs="Arial"/>
                <w:sz w:val="20"/>
              </w:rPr>
              <w:t xml:space="preserve"> person</w:t>
            </w:r>
            <w:r w:rsidRPr="00F55068">
              <w:rPr>
                <w:rFonts w:cs="Arial"/>
                <w:sz w:val="20"/>
              </w:rPr>
              <w:t xml:space="preserve"> live</w:t>
            </w:r>
            <w:r>
              <w:rPr>
                <w:rFonts w:cs="Arial"/>
                <w:sz w:val="20"/>
              </w:rPr>
              <w:t>s</w:t>
            </w:r>
            <w:r w:rsidRPr="00F55068">
              <w:rPr>
                <w:rFonts w:cs="Arial"/>
                <w:sz w:val="20"/>
              </w:rPr>
              <w:t xml:space="preserve"> as an Indigenous person. </w:t>
            </w:r>
          </w:p>
          <w:p w14:paraId="377D117E" w14:textId="77777777" w:rsidR="0001702D" w:rsidRDefault="0001702D" w:rsidP="00A8565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rPr>
            </w:pPr>
          </w:p>
          <w:p w14:paraId="7B40989B" w14:textId="1B6C7E03" w:rsidR="0001702D" w:rsidRPr="00F55068" w:rsidRDefault="0001702D" w:rsidP="0001702D">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cs="Arial"/>
                <w:sz w:val="20"/>
                <w:highlight w:val="yellow"/>
              </w:rPr>
            </w:pPr>
          </w:p>
        </w:tc>
        <w:tc>
          <w:tcPr>
            <w:tcW w:w="6770" w:type="dxa"/>
          </w:tcPr>
          <w:p w14:paraId="421A0FB3" w14:textId="04435785" w:rsidR="00D4670D" w:rsidRPr="001823D6" w:rsidRDefault="00D4670D" w:rsidP="00692112">
            <w:pPr>
              <w:spacing w:before="60" w:after="60"/>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It is recommended the </w:t>
            </w:r>
            <w:r w:rsidR="00B72FBB">
              <w:rPr>
                <w:rFonts w:cs="Arial"/>
                <w:sz w:val="20"/>
              </w:rPr>
              <w:t>IDP</w:t>
            </w:r>
            <w:r>
              <w:rPr>
                <w:rFonts w:cs="Arial"/>
                <w:sz w:val="20"/>
              </w:rPr>
              <w:t xml:space="preserve"> describes the process used to confirm employees self-identify as </w:t>
            </w:r>
            <w:r w:rsidR="005F0294">
              <w:rPr>
                <w:rFonts w:cs="Arial"/>
                <w:sz w:val="20"/>
              </w:rPr>
              <w:t>Indigenous</w:t>
            </w:r>
            <w:r w:rsidR="00290011">
              <w:rPr>
                <w:rFonts w:cs="Arial"/>
                <w:sz w:val="20"/>
              </w:rPr>
              <w:t xml:space="preserve"> or Aboriginal</w:t>
            </w:r>
            <w:r w:rsidR="005F0294">
              <w:rPr>
                <w:rFonts w:cs="Arial"/>
                <w:sz w:val="20"/>
              </w:rPr>
              <w:t xml:space="preserve"> </w:t>
            </w:r>
            <w:r>
              <w:rPr>
                <w:rFonts w:cs="Arial"/>
                <w:sz w:val="20"/>
              </w:rPr>
              <w:t xml:space="preserve">and are recognised in their community as an </w:t>
            </w:r>
            <w:r w:rsidR="005F0294">
              <w:rPr>
                <w:rFonts w:cs="Arial"/>
                <w:sz w:val="20"/>
              </w:rPr>
              <w:t>Indigenous</w:t>
            </w:r>
            <w:r w:rsidR="00290011">
              <w:rPr>
                <w:rFonts w:cs="Arial"/>
                <w:sz w:val="20"/>
              </w:rPr>
              <w:t xml:space="preserve"> or Aboriginal</w:t>
            </w:r>
            <w:r w:rsidR="005F0294">
              <w:rPr>
                <w:rFonts w:cs="Arial"/>
                <w:sz w:val="20"/>
              </w:rPr>
              <w:t xml:space="preserve"> </w:t>
            </w:r>
            <w:r>
              <w:rPr>
                <w:rFonts w:cs="Arial"/>
                <w:sz w:val="20"/>
              </w:rPr>
              <w:t>person.</w:t>
            </w:r>
          </w:p>
        </w:tc>
      </w:tr>
      <w:tr w:rsidR="005F0294" w:rsidRPr="001823D6" w14:paraId="36079F42"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22DF88AE" w14:textId="27F7D6E7" w:rsidR="005F0294" w:rsidRDefault="005F0294" w:rsidP="005F0294">
            <w:pPr>
              <w:spacing w:before="60" w:after="60"/>
              <w:rPr>
                <w:rFonts w:cs="Arial"/>
                <w:b/>
                <w:sz w:val="20"/>
              </w:rPr>
            </w:pPr>
            <w:r>
              <w:rPr>
                <w:rFonts w:cs="Arial"/>
                <w:b/>
                <w:bCs/>
                <w:iCs/>
                <w:sz w:val="20"/>
              </w:rPr>
              <w:lastRenderedPageBreak/>
              <w:t>Aboriginal Participation on Construction Projects P</w:t>
            </w:r>
            <w:r w:rsidRPr="00557AD7">
              <w:rPr>
                <w:rFonts w:cs="Arial"/>
                <w:b/>
                <w:bCs/>
                <w:iCs/>
                <w:sz w:val="20"/>
              </w:rPr>
              <w:t>olicy</w:t>
            </w:r>
            <w:r w:rsidR="00692112">
              <w:rPr>
                <w:rFonts w:cs="Arial"/>
                <w:b/>
                <w:bCs/>
                <w:iCs/>
                <w:sz w:val="20"/>
              </w:rPr>
              <w:t xml:space="preserve"> - Definitions</w:t>
            </w:r>
          </w:p>
        </w:tc>
        <w:tc>
          <w:tcPr>
            <w:tcW w:w="0" w:type="dxa"/>
          </w:tcPr>
          <w:p w14:paraId="748B41CA" w14:textId="602DF44D" w:rsidR="005F0294" w:rsidRPr="00F002F8" w:rsidRDefault="00F002F8" w:rsidP="00A8565E">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bCs/>
                <w:sz w:val="20"/>
              </w:rPr>
            </w:pPr>
            <w:r>
              <w:rPr>
                <w:rFonts w:cs="Arial"/>
                <w:b/>
                <w:bCs/>
                <w:sz w:val="20"/>
              </w:rPr>
              <w:t>Aboriginal Person</w:t>
            </w:r>
            <w:r>
              <w:rPr>
                <w:rFonts w:cs="Arial"/>
                <w:bCs/>
                <w:sz w:val="20"/>
              </w:rPr>
              <w:t xml:space="preserve"> is a person of Australian Aboriginal or Torres Strait Islander decent who identifies themselves as Indigenous or Aboriginal and is accepted in the community in which the person lives as an Indigenous or Aboriginal person.</w:t>
            </w:r>
          </w:p>
        </w:tc>
        <w:tc>
          <w:tcPr>
            <w:tcW w:w="6770" w:type="dxa"/>
          </w:tcPr>
          <w:p w14:paraId="1D67E6A2" w14:textId="77777777" w:rsidR="005F0294" w:rsidRDefault="005F0294" w:rsidP="00A8565E">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p>
        </w:tc>
      </w:tr>
      <w:tr w:rsidR="00012767" w:rsidRPr="001823D6" w14:paraId="2F5D3CC1" w14:textId="77777777" w:rsidTr="00880E5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6" w:type="dxa"/>
            <w:gridSpan w:val="3"/>
          </w:tcPr>
          <w:p w14:paraId="6A508DCF" w14:textId="0DED05E5" w:rsidR="00012767" w:rsidRPr="00D83D98" w:rsidRDefault="00012767" w:rsidP="00D83D98">
            <w:pPr>
              <w:spacing w:before="60" w:after="60"/>
              <w:rPr>
                <w:rFonts w:cs="Arial"/>
                <w:sz w:val="20"/>
              </w:rPr>
            </w:pPr>
            <w:r w:rsidRPr="00012767">
              <w:rPr>
                <w:rFonts w:cs="Arial"/>
                <w:b/>
                <w:bCs/>
                <w:iCs/>
                <w:sz w:val="20"/>
              </w:rPr>
              <w:t>Confirmation of Aboriginality – for noting</w:t>
            </w:r>
          </w:p>
        </w:tc>
      </w:tr>
      <w:tr w:rsidR="005F0294" w:rsidRPr="001823D6" w14:paraId="7143E47A" w14:textId="77777777" w:rsidTr="00AB0E2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Pr>
          <w:p w14:paraId="08D2485F" w14:textId="39621D81" w:rsidR="005F0294" w:rsidRDefault="005F0294" w:rsidP="005F0294">
            <w:pPr>
              <w:spacing w:before="60" w:after="60"/>
              <w:rPr>
                <w:rFonts w:cs="Arial"/>
                <w:b/>
                <w:bCs/>
                <w:iCs/>
                <w:sz w:val="20"/>
              </w:rPr>
            </w:pPr>
            <w:r w:rsidRPr="005F0294">
              <w:rPr>
                <w:rFonts w:cs="Arial"/>
                <w:b/>
                <w:bCs/>
                <w:iCs/>
                <w:sz w:val="20"/>
              </w:rPr>
              <w:t>Aboriginal Economic Participation</w:t>
            </w:r>
            <w:r>
              <w:rPr>
                <w:rFonts w:cs="Arial"/>
                <w:b/>
                <w:bCs/>
                <w:iCs/>
                <w:sz w:val="20"/>
              </w:rPr>
              <w:t xml:space="preserve"> </w:t>
            </w:r>
            <w:r w:rsidRPr="005F0294">
              <w:rPr>
                <w:rFonts w:cs="Arial"/>
                <w:b/>
                <w:bCs/>
                <w:iCs/>
                <w:sz w:val="20"/>
              </w:rPr>
              <w:t xml:space="preserve">Framework 2022 </w:t>
            </w:r>
            <w:r w:rsidR="00692112">
              <w:rPr>
                <w:rFonts w:cs="Arial"/>
                <w:b/>
                <w:bCs/>
                <w:iCs/>
                <w:sz w:val="20"/>
              </w:rPr>
              <w:t>–</w:t>
            </w:r>
            <w:r w:rsidRPr="005F0294">
              <w:rPr>
                <w:rFonts w:cs="Arial"/>
                <w:b/>
                <w:bCs/>
                <w:iCs/>
                <w:sz w:val="20"/>
              </w:rPr>
              <w:t xml:space="preserve"> 2032</w:t>
            </w:r>
            <w:r w:rsidR="00692112">
              <w:rPr>
                <w:rFonts w:cs="Arial"/>
                <w:b/>
                <w:bCs/>
                <w:iCs/>
                <w:sz w:val="20"/>
              </w:rPr>
              <w:t xml:space="preserve"> - Definitions</w:t>
            </w:r>
          </w:p>
        </w:tc>
        <w:tc>
          <w:tcPr>
            <w:tcW w:w="0" w:type="dxa"/>
          </w:tcPr>
          <w:p w14:paraId="070FB95A" w14:textId="292E9E6F" w:rsidR="00F002F8" w:rsidRPr="0001702D" w:rsidRDefault="00F002F8" w:rsidP="00F002F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01702D">
              <w:rPr>
                <w:rFonts w:cs="Arial"/>
                <w:sz w:val="20"/>
              </w:rPr>
              <w:t>The NT Government reserves the right to ask employers to verify the Aboriginality of its</w:t>
            </w:r>
            <w:r w:rsidR="00D83D98">
              <w:rPr>
                <w:rFonts w:cs="Arial"/>
                <w:sz w:val="20"/>
              </w:rPr>
              <w:t xml:space="preserve"> </w:t>
            </w:r>
            <w:r w:rsidRPr="0001702D">
              <w:rPr>
                <w:rFonts w:cs="Arial"/>
                <w:sz w:val="20"/>
              </w:rPr>
              <w:t>employees. The eligibility criteria for Aboriginal and/or Torres Strait Islander employees is:</w:t>
            </w:r>
          </w:p>
          <w:p w14:paraId="0146530B" w14:textId="5D2F19E9" w:rsidR="00F002F8" w:rsidRPr="00D83D98" w:rsidRDefault="00D83D98" w:rsidP="00D83D98">
            <w:pPr>
              <w:pStyle w:val="ListParagraph"/>
              <w:numPr>
                <w:ilvl w:val="0"/>
                <w:numId w:val="50"/>
              </w:numPr>
              <w:autoSpaceDE w:val="0"/>
              <w:autoSpaceDN w:val="0"/>
              <w:adjustRightInd w:val="0"/>
              <w:spacing w:before="60" w:after="60"/>
              <w:ind w:left="357" w:hanging="357"/>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b</w:t>
            </w:r>
            <w:r w:rsidR="00F002F8" w:rsidRPr="00D83D98">
              <w:rPr>
                <w:rFonts w:cs="Arial"/>
                <w:sz w:val="20"/>
              </w:rPr>
              <w:t>eing Aboriginal and/or Torres Strait Islander; and</w:t>
            </w:r>
          </w:p>
          <w:p w14:paraId="01EC79F5" w14:textId="2177306E" w:rsidR="00F002F8" w:rsidRPr="00D83D98" w:rsidRDefault="00D83D98" w:rsidP="00D83D98">
            <w:pPr>
              <w:pStyle w:val="ListParagraph"/>
              <w:numPr>
                <w:ilvl w:val="0"/>
                <w:numId w:val="50"/>
              </w:numPr>
              <w:autoSpaceDE w:val="0"/>
              <w:autoSpaceDN w:val="0"/>
              <w:adjustRightInd w:val="0"/>
              <w:spacing w:before="60" w:after="60"/>
              <w:ind w:left="357" w:hanging="357"/>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i</w:t>
            </w:r>
            <w:r w:rsidR="00F002F8" w:rsidRPr="00D83D98">
              <w:rPr>
                <w:rFonts w:cs="Arial"/>
                <w:sz w:val="20"/>
              </w:rPr>
              <w:t>dentifying as Aboriginal and/or Torres Strait Islander and being accepted as Aboriginal and/or Torres Strait Islander in the community in which the employee lives or formerly lived.</w:t>
            </w:r>
          </w:p>
          <w:p w14:paraId="062F2926" w14:textId="2A24643A" w:rsidR="005F0294" w:rsidRPr="00D83D98" w:rsidRDefault="00F002F8" w:rsidP="00F002F8">
            <w:pPr>
              <w:autoSpaceDE w:val="0"/>
              <w:autoSpaceDN w:val="0"/>
              <w:adjustRightInd w:val="0"/>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01702D">
              <w:rPr>
                <w:rFonts w:cs="Arial"/>
                <w:sz w:val="20"/>
              </w:rPr>
              <w:t>The proof required to satisfy this criteria is a Certificate of Aboriginality from a recognised</w:t>
            </w:r>
            <w:r w:rsidR="00D83D98">
              <w:rPr>
                <w:rFonts w:cs="Arial"/>
                <w:sz w:val="20"/>
              </w:rPr>
              <w:t xml:space="preserve"> </w:t>
            </w:r>
            <w:r w:rsidRPr="0001702D">
              <w:rPr>
                <w:rFonts w:cs="Arial"/>
                <w:sz w:val="20"/>
              </w:rPr>
              <w:t>Aboriginal organisation.</w:t>
            </w:r>
          </w:p>
        </w:tc>
        <w:tc>
          <w:tcPr>
            <w:tcW w:w="6770" w:type="dxa"/>
          </w:tcPr>
          <w:p w14:paraId="5A4A58F7" w14:textId="0B17BCD5" w:rsidR="005F0294" w:rsidRDefault="00D83D98" w:rsidP="00D83D98">
            <w:pPr>
              <w:spacing w:before="60" w:after="60"/>
              <w:cnfStyle w:val="000000010000" w:firstRow="0" w:lastRow="0" w:firstColumn="0" w:lastColumn="0" w:oddVBand="0" w:evenVBand="0" w:oddHBand="0" w:evenHBand="1" w:firstRowFirstColumn="0" w:firstRowLastColumn="0" w:lastRowFirstColumn="0" w:lastRowLastColumn="0"/>
              <w:rPr>
                <w:rFonts w:cs="Arial"/>
                <w:sz w:val="20"/>
              </w:rPr>
            </w:pPr>
            <w:r w:rsidRPr="00D83D98">
              <w:rPr>
                <w:rFonts w:cs="Arial"/>
                <w:sz w:val="20"/>
              </w:rPr>
              <w:t>The NT Indigenous Business Network is recognised by th</w:t>
            </w:r>
            <w:r>
              <w:rPr>
                <w:rFonts w:cs="Arial"/>
                <w:sz w:val="20"/>
              </w:rPr>
              <w:t xml:space="preserve">e NT Government as the provider </w:t>
            </w:r>
            <w:r w:rsidRPr="00D83D98">
              <w:rPr>
                <w:rFonts w:cs="Arial"/>
                <w:sz w:val="20"/>
              </w:rPr>
              <w:t>of advice on which organisations are recognised Aboriginal organisations for the purposes of</w:t>
            </w:r>
            <w:r>
              <w:rPr>
                <w:rFonts w:cs="Arial"/>
                <w:sz w:val="20"/>
              </w:rPr>
              <w:t xml:space="preserve"> </w:t>
            </w:r>
            <w:r w:rsidRPr="00D83D98">
              <w:rPr>
                <w:rFonts w:cs="Arial"/>
                <w:sz w:val="20"/>
              </w:rPr>
              <w:t>providing a valid Certificate of Aboriginality.</w:t>
            </w:r>
          </w:p>
        </w:tc>
      </w:tr>
    </w:tbl>
    <w:p w14:paraId="2DDC9986" w14:textId="77777777" w:rsidR="00D4670D" w:rsidRDefault="00D4670D" w:rsidP="00D4670D">
      <w:pPr>
        <w:spacing w:before="60" w:after="60"/>
        <w:rPr>
          <w:rFonts w:cs="Arial"/>
          <w:sz w:val="20"/>
        </w:rPr>
      </w:pPr>
    </w:p>
    <w:p w14:paraId="02FA797B" w14:textId="77777777" w:rsidR="00D4670D" w:rsidRDefault="00D4670D" w:rsidP="00D4670D">
      <w:pPr>
        <w:spacing w:before="60" w:after="60"/>
        <w:rPr>
          <w:rFonts w:cs="Arial"/>
          <w:sz w:val="20"/>
        </w:rPr>
      </w:pPr>
      <w:r>
        <w:rPr>
          <w:rFonts w:cs="Arial"/>
          <w:sz w:val="20"/>
        </w:rPr>
        <w:br w:type="page"/>
      </w:r>
    </w:p>
    <w:p w14:paraId="5E132851" w14:textId="6CF9BE3D" w:rsidR="00D4670D" w:rsidRPr="00DC4427" w:rsidRDefault="00C43440" w:rsidP="005D5F1B">
      <w:pPr>
        <w:pStyle w:val="Heading2"/>
      </w:pPr>
      <w:r>
        <w:lastRenderedPageBreak/>
        <w:t xml:space="preserve">Template: </w:t>
      </w:r>
      <w:r w:rsidR="00D4670D" w:rsidRPr="00DC4427">
        <w:t>Appendix A – Indigenous</w:t>
      </w:r>
      <w:r w:rsidR="00290011" w:rsidRPr="00290011">
        <w:t xml:space="preserve"> or Aboriginal</w:t>
      </w:r>
      <w:r w:rsidR="00D4670D" w:rsidRPr="00DC4427">
        <w:t xml:space="preserve"> Employment Rate Calculator</w:t>
      </w:r>
    </w:p>
    <w:tbl>
      <w:tblPr>
        <w:tblStyle w:val="NTGTable"/>
        <w:tblW w:w="14639" w:type="dxa"/>
        <w:tblLayout w:type="fixed"/>
        <w:tblLook w:val="04A0" w:firstRow="1" w:lastRow="0" w:firstColumn="1" w:lastColumn="0" w:noHBand="0" w:noVBand="1"/>
        <w:tblCaption w:val="Calculator"/>
      </w:tblPr>
      <w:tblGrid>
        <w:gridCol w:w="5102"/>
        <w:gridCol w:w="793"/>
        <w:gridCol w:w="793"/>
        <w:gridCol w:w="793"/>
        <w:gridCol w:w="796"/>
        <w:gridCol w:w="794"/>
        <w:gridCol w:w="794"/>
        <w:gridCol w:w="794"/>
        <w:gridCol w:w="794"/>
        <w:gridCol w:w="794"/>
        <w:gridCol w:w="794"/>
        <w:gridCol w:w="794"/>
        <w:gridCol w:w="794"/>
        <w:gridCol w:w="10"/>
      </w:tblGrid>
      <w:tr w:rsidR="00D4670D" w:rsidRPr="00DC4427" w14:paraId="1A2D5A1B" w14:textId="77777777" w:rsidTr="00096320">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5102" w:type="dxa"/>
            <w:vMerge w:val="restart"/>
            <w:shd w:val="clear" w:color="auto" w:fill="auto"/>
          </w:tcPr>
          <w:p w14:paraId="1FFE93F5" w14:textId="77777777" w:rsidR="00D4670D" w:rsidRPr="00DC4427" w:rsidRDefault="00D4670D" w:rsidP="00A8565E">
            <w:pPr>
              <w:rPr>
                <w:b w:val="0"/>
                <w:color w:val="C45911"/>
              </w:rPr>
            </w:pPr>
          </w:p>
        </w:tc>
        <w:tc>
          <w:tcPr>
            <w:tcW w:w="4763" w:type="dxa"/>
            <w:gridSpan w:val="6"/>
            <w:shd w:val="clear" w:color="auto" w:fill="002060"/>
          </w:tcPr>
          <w:p w14:paraId="047ED109" w14:textId="77777777" w:rsidR="00D4670D" w:rsidRPr="00096320" w:rsidRDefault="00D4670D" w:rsidP="00A8565E">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IDP Commitment*</w:t>
            </w:r>
          </w:p>
        </w:tc>
        <w:tc>
          <w:tcPr>
            <w:tcW w:w="4764" w:type="dxa"/>
            <w:gridSpan w:val="6"/>
            <w:shd w:val="clear" w:color="auto" w:fill="002060"/>
          </w:tcPr>
          <w:p w14:paraId="1025EE22" w14:textId="77777777" w:rsidR="00D4670D" w:rsidRPr="00096320" w:rsidRDefault="00D4670D" w:rsidP="00A8565E">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Actual Recorded Employment Hours**</w:t>
            </w:r>
          </w:p>
        </w:tc>
      </w:tr>
      <w:tr w:rsidR="00184AA2" w:rsidRPr="00184AA2" w14:paraId="7852E13F" w14:textId="77777777" w:rsidTr="005D5F1B">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5102" w:type="dxa"/>
            <w:vMerge/>
          </w:tcPr>
          <w:p w14:paraId="58E689C9" w14:textId="77777777" w:rsidR="00D4670D" w:rsidRPr="00DC4427" w:rsidRDefault="00D4670D" w:rsidP="00A8565E">
            <w:pPr>
              <w:spacing w:before="60" w:after="60"/>
              <w:rPr>
                <w:b/>
                <w:color w:val="C45911"/>
              </w:rPr>
            </w:pPr>
          </w:p>
        </w:tc>
        <w:tc>
          <w:tcPr>
            <w:tcW w:w="1586" w:type="dxa"/>
            <w:gridSpan w:val="2"/>
          </w:tcPr>
          <w:p w14:paraId="1F40C4E7" w14:textId="77777777" w:rsidR="00D4670D" w:rsidRPr="00096320"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b/>
              </w:rPr>
            </w:pPr>
            <w:r w:rsidRPr="00096320">
              <w:rPr>
                <w:b/>
              </w:rPr>
              <w:t>Contractor</w:t>
            </w:r>
          </w:p>
        </w:tc>
        <w:tc>
          <w:tcPr>
            <w:tcW w:w="1589" w:type="dxa"/>
            <w:gridSpan w:val="2"/>
          </w:tcPr>
          <w:p w14:paraId="12CEA671" w14:textId="77777777" w:rsidR="00D4670D" w:rsidRPr="00096320"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b/>
              </w:rPr>
            </w:pPr>
            <w:r w:rsidRPr="00096320">
              <w:rPr>
                <w:b/>
              </w:rPr>
              <w:t>Sub-contractor</w:t>
            </w:r>
          </w:p>
        </w:tc>
        <w:tc>
          <w:tcPr>
            <w:tcW w:w="1588" w:type="dxa"/>
            <w:gridSpan w:val="2"/>
          </w:tcPr>
          <w:p w14:paraId="1CD3EC55" w14:textId="77777777" w:rsidR="00D4670D" w:rsidRPr="00096320"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b/>
              </w:rPr>
            </w:pPr>
            <w:r w:rsidRPr="00096320">
              <w:rPr>
                <w:b/>
              </w:rPr>
              <w:t>Total</w:t>
            </w:r>
          </w:p>
        </w:tc>
        <w:tc>
          <w:tcPr>
            <w:tcW w:w="1588" w:type="dxa"/>
            <w:gridSpan w:val="2"/>
          </w:tcPr>
          <w:p w14:paraId="091E43F6" w14:textId="77777777" w:rsidR="00D4670D" w:rsidRPr="00096320"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b/>
              </w:rPr>
            </w:pPr>
            <w:r w:rsidRPr="00096320">
              <w:rPr>
                <w:b/>
              </w:rPr>
              <w:t>Contractor</w:t>
            </w:r>
          </w:p>
        </w:tc>
        <w:tc>
          <w:tcPr>
            <w:tcW w:w="1588" w:type="dxa"/>
            <w:gridSpan w:val="2"/>
          </w:tcPr>
          <w:p w14:paraId="6921E7FE" w14:textId="77777777" w:rsidR="00D4670D" w:rsidRPr="00096320"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b/>
              </w:rPr>
            </w:pPr>
            <w:r w:rsidRPr="00096320">
              <w:rPr>
                <w:b/>
              </w:rPr>
              <w:t>Sub-contractor</w:t>
            </w:r>
          </w:p>
        </w:tc>
        <w:tc>
          <w:tcPr>
            <w:tcW w:w="1588" w:type="dxa"/>
            <w:gridSpan w:val="2"/>
          </w:tcPr>
          <w:p w14:paraId="54CDDAE2" w14:textId="77777777" w:rsidR="00D4670D" w:rsidRPr="00096320" w:rsidRDefault="00D4670D" w:rsidP="00A8565E">
            <w:pPr>
              <w:spacing w:before="60" w:after="60"/>
              <w:cnfStyle w:val="000000100000" w:firstRow="0" w:lastRow="0" w:firstColumn="0" w:lastColumn="0" w:oddVBand="0" w:evenVBand="0" w:oddHBand="1" w:evenHBand="0" w:firstRowFirstColumn="0" w:firstRowLastColumn="0" w:lastRowFirstColumn="0" w:lastRowLastColumn="0"/>
              <w:rPr>
                <w:b/>
              </w:rPr>
            </w:pPr>
            <w:r w:rsidRPr="00096320">
              <w:rPr>
                <w:b/>
              </w:rPr>
              <w:t>Total</w:t>
            </w:r>
          </w:p>
        </w:tc>
      </w:tr>
      <w:tr w:rsidR="00D4670D" w:rsidRPr="00DC4427" w14:paraId="544D5F04" w14:textId="77777777" w:rsidTr="005D5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14:paraId="1E98233A" w14:textId="77777777" w:rsidR="00D4670D" w:rsidRPr="00096320" w:rsidRDefault="00D4670D" w:rsidP="00A8565E">
            <w:pPr>
              <w:spacing w:before="60" w:after="60"/>
              <w:rPr>
                <w:b/>
              </w:rPr>
            </w:pPr>
            <w:r w:rsidRPr="00096320">
              <w:rPr>
                <w:b/>
              </w:rPr>
              <w:t>Employees</w:t>
            </w:r>
          </w:p>
        </w:tc>
        <w:tc>
          <w:tcPr>
            <w:tcW w:w="793" w:type="dxa"/>
          </w:tcPr>
          <w:p w14:paraId="4D8C2CEE"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No.</w:t>
            </w:r>
          </w:p>
        </w:tc>
        <w:tc>
          <w:tcPr>
            <w:tcW w:w="793" w:type="dxa"/>
          </w:tcPr>
          <w:p w14:paraId="15A47D88"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Hours</w:t>
            </w:r>
          </w:p>
        </w:tc>
        <w:tc>
          <w:tcPr>
            <w:tcW w:w="793" w:type="dxa"/>
          </w:tcPr>
          <w:p w14:paraId="6270806E"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No.</w:t>
            </w:r>
          </w:p>
        </w:tc>
        <w:tc>
          <w:tcPr>
            <w:tcW w:w="796" w:type="dxa"/>
          </w:tcPr>
          <w:p w14:paraId="10FBD461"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Hours</w:t>
            </w:r>
          </w:p>
        </w:tc>
        <w:tc>
          <w:tcPr>
            <w:tcW w:w="794" w:type="dxa"/>
          </w:tcPr>
          <w:p w14:paraId="280F4D9A"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No.</w:t>
            </w:r>
          </w:p>
        </w:tc>
        <w:tc>
          <w:tcPr>
            <w:tcW w:w="794" w:type="dxa"/>
          </w:tcPr>
          <w:p w14:paraId="6E20E7E8"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Hours</w:t>
            </w:r>
          </w:p>
        </w:tc>
        <w:tc>
          <w:tcPr>
            <w:tcW w:w="794" w:type="dxa"/>
          </w:tcPr>
          <w:p w14:paraId="7F6D9CBF"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No.</w:t>
            </w:r>
          </w:p>
        </w:tc>
        <w:tc>
          <w:tcPr>
            <w:tcW w:w="794" w:type="dxa"/>
          </w:tcPr>
          <w:p w14:paraId="2B235A20"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Hours</w:t>
            </w:r>
          </w:p>
        </w:tc>
        <w:tc>
          <w:tcPr>
            <w:tcW w:w="794" w:type="dxa"/>
          </w:tcPr>
          <w:p w14:paraId="06455884"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No.</w:t>
            </w:r>
          </w:p>
        </w:tc>
        <w:tc>
          <w:tcPr>
            <w:tcW w:w="794" w:type="dxa"/>
          </w:tcPr>
          <w:p w14:paraId="2D618018"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Hours</w:t>
            </w:r>
          </w:p>
        </w:tc>
        <w:tc>
          <w:tcPr>
            <w:tcW w:w="794" w:type="dxa"/>
          </w:tcPr>
          <w:p w14:paraId="107BDEC8"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No.</w:t>
            </w:r>
          </w:p>
        </w:tc>
        <w:tc>
          <w:tcPr>
            <w:tcW w:w="804" w:type="dxa"/>
            <w:gridSpan w:val="2"/>
          </w:tcPr>
          <w:p w14:paraId="7B1E4BC3" w14:textId="77777777" w:rsidR="00D4670D" w:rsidRPr="00096320" w:rsidRDefault="00D4670D" w:rsidP="00A8565E">
            <w:pPr>
              <w:spacing w:before="60" w:after="60"/>
              <w:cnfStyle w:val="000000010000" w:firstRow="0" w:lastRow="0" w:firstColumn="0" w:lastColumn="0" w:oddVBand="0" w:evenVBand="0" w:oddHBand="0" w:evenHBand="1" w:firstRowFirstColumn="0" w:firstRowLastColumn="0" w:lastRowFirstColumn="0" w:lastRowLastColumn="0"/>
              <w:rPr>
                <w:b/>
                <w:sz w:val="18"/>
              </w:rPr>
            </w:pPr>
            <w:r w:rsidRPr="00096320">
              <w:rPr>
                <w:b/>
                <w:sz w:val="18"/>
              </w:rPr>
              <w:t>Hours</w:t>
            </w:r>
          </w:p>
        </w:tc>
      </w:tr>
      <w:tr w:rsidR="00D4670D" w:rsidRPr="00DC4427" w14:paraId="412C1E94" w14:textId="77777777" w:rsidTr="005D5F1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02" w:type="dxa"/>
          </w:tcPr>
          <w:p w14:paraId="3742FAF0" w14:textId="7346EC2E" w:rsidR="00D4670D" w:rsidRPr="00DC4427" w:rsidRDefault="00D4670D" w:rsidP="00290011">
            <w:pPr>
              <w:spacing w:before="60" w:after="60"/>
            </w:pPr>
            <w:r w:rsidRPr="00DC4427">
              <w:t>A: Non-Indigenous</w:t>
            </w:r>
            <w:r w:rsidR="00290011">
              <w:t>/</w:t>
            </w:r>
            <w:r w:rsidR="00290011" w:rsidRPr="00290011">
              <w:t>Aboriginal</w:t>
            </w:r>
            <w:r w:rsidRPr="00DC4427">
              <w:t xml:space="preserve"> Employees (excluding apprentices)</w:t>
            </w:r>
          </w:p>
        </w:tc>
        <w:tc>
          <w:tcPr>
            <w:tcW w:w="793" w:type="dxa"/>
          </w:tcPr>
          <w:p w14:paraId="1FA1A4E7"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w:t>
            </w:r>
          </w:p>
        </w:tc>
        <w:tc>
          <w:tcPr>
            <w:tcW w:w="793" w:type="dxa"/>
          </w:tcPr>
          <w:p w14:paraId="173FF1FC"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100</w:t>
            </w:r>
          </w:p>
        </w:tc>
        <w:tc>
          <w:tcPr>
            <w:tcW w:w="793" w:type="dxa"/>
          </w:tcPr>
          <w:p w14:paraId="0B330FA4"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w:t>
            </w:r>
          </w:p>
        </w:tc>
        <w:tc>
          <w:tcPr>
            <w:tcW w:w="796" w:type="dxa"/>
          </w:tcPr>
          <w:p w14:paraId="40EBB7CE"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100</w:t>
            </w:r>
          </w:p>
        </w:tc>
        <w:tc>
          <w:tcPr>
            <w:tcW w:w="794" w:type="dxa"/>
          </w:tcPr>
          <w:p w14:paraId="2DF740A4"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2</w:t>
            </w:r>
          </w:p>
        </w:tc>
        <w:tc>
          <w:tcPr>
            <w:tcW w:w="794" w:type="dxa"/>
          </w:tcPr>
          <w:p w14:paraId="01778F26"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200</w:t>
            </w:r>
          </w:p>
        </w:tc>
        <w:tc>
          <w:tcPr>
            <w:tcW w:w="794" w:type="dxa"/>
          </w:tcPr>
          <w:p w14:paraId="62BB67CA"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w:t>
            </w:r>
          </w:p>
        </w:tc>
        <w:tc>
          <w:tcPr>
            <w:tcW w:w="794" w:type="dxa"/>
          </w:tcPr>
          <w:p w14:paraId="4A89990F"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100</w:t>
            </w:r>
          </w:p>
        </w:tc>
        <w:tc>
          <w:tcPr>
            <w:tcW w:w="794" w:type="dxa"/>
          </w:tcPr>
          <w:p w14:paraId="1BC1B03D"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w:t>
            </w:r>
          </w:p>
        </w:tc>
        <w:tc>
          <w:tcPr>
            <w:tcW w:w="794" w:type="dxa"/>
          </w:tcPr>
          <w:p w14:paraId="7092DB31"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100</w:t>
            </w:r>
          </w:p>
        </w:tc>
        <w:tc>
          <w:tcPr>
            <w:tcW w:w="794" w:type="dxa"/>
          </w:tcPr>
          <w:p w14:paraId="4CEFC822"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2</w:t>
            </w:r>
          </w:p>
        </w:tc>
        <w:tc>
          <w:tcPr>
            <w:tcW w:w="804" w:type="dxa"/>
            <w:gridSpan w:val="2"/>
          </w:tcPr>
          <w:p w14:paraId="25DD9865"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200</w:t>
            </w:r>
          </w:p>
        </w:tc>
      </w:tr>
      <w:tr w:rsidR="00D4670D" w:rsidRPr="00DC4427" w14:paraId="01926CB8" w14:textId="77777777" w:rsidTr="005D5F1B">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02" w:type="dxa"/>
          </w:tcPr>
          <w:p w14:paraId="549DDCF8" w14:textId="03B179EE" w:rsidR="00D4670D" w:rsidRPr="00DC4427" w:rsidRDefault="00D4670D" w:rsidP="00A8565E">
            <w:pPr>
              <w:spacing w:before="60" w:after="60"/>
            </w:pPr>
            <w:r w:rsidRPr="00DC4427">
              <w:t>B: Indigenous</w:t>
            </w:r>
            <w:r>
              <w:t>***</w:t>
            </w:r>
            <w:r w:rsidRPr="00DC4427">
              <w:t xml:space="preserve"> </w:t>
            </w:r>
            <w:r w:rsidR="00290011" w:rsidRPr="00290011">
              <w:t xml:space="preserve">or Aboriginal </w:t>
            </w:r>
            <w:r w:rsidRPr="00DC4427">
              <w:t>employees (excluding apprentices)</w:t>
            </w:r>
          </w:p>
        </w:tc>
        <w:tc>
          <w:tcPr>
            <w:tcW w:w="793" w:type="dxa"/>
          </w:tcPr>
          <w:p w14:paraId="473301B1"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w:t>
            </w:r>
          </w:p>
        </w:tc>
        <w:tc>
          <w:tcPr>
            <w:tcW w:w="793" w:type="dxa"/>
          </w:tcPr>
          <w:p w14:paraId="0AD4B6D9"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100</w:t>
            </w:r>
          </w:p>
        </w:tc>
        <w:tc>
          <w:tcPr>
            <w:tcW w:w="793" w:type="dxa"/>
          </w:tcPr>
          <w:p w14:paraId="1D776A9E"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w:t>
            </w:r>
          </w:p>
        </w:tc>
        <w:tc>
          <w:tcPr>
            <w:tcW w:w="796" w:type="dxa"/>
          </w:tcPr>
          <w:p w14:paraId="0941E354"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100</w:t>
            </w:r>
          </w:p>
        </w:tc>
        <w:tc>
          <w:tcPr>
            <w:tcW w:w="794" w:type="dxa"/>
          </w:tcPr>
          <w:p w14:paraId="3FBABC45"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2</w:t>
            </w:r>
          </w:p>
        </w:tc>
        <w:tc>
          <w:tcPr>
            <w:tcW w:w="794" w:type="dxa"/>
          </w:tcPr>
          <w:p w14:paraId="79D58A17"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200</w:t>
            </w:r>
          </w:p>
        </w:tc>
        <w:tc>
          <w:tcPr>
            <w:tcW w:w="794" w:type="dxa"/>
          </w:tcPr>
          <w:p w14:paraId="101F8B32"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w:t>
            </w:r>
          </w:p>
        </w:tc>
        <w:tc>
          <w:tcPr>
            <w:tcW w:w="794" w:type="dxa"/>
          </w:tcPr>
          <w:p w14:paraId="252BB3F0"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100</w:t>
            </w:r>
          </w:p>
        </w:tc>
        <w:tc>
          <w:tcPr>
            <w:tcW w:w="794" w:type="dxa"/>
          </w:tcPr>
          <w:p w14:paraId="18A2CF90"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w:t>
            </w:r>
          </w:p>
        </w:tc>
        <w:tc>
          <w:tcPr>
            <w:tcW w:w="794" w:type="dxa"/>
          </w:tcPr>
          <w:p w14:paraId="390184D4"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100</w:t>
            </w:r>
          </w:p>
        </w:tc>
        <w:tc>
          <w:tcPr>
            <w:tcW w:w="794" w:type="dxa"/>
          </w:tcPr>
          <w:p w14:paraId="0A5197BB"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2</w:t>
            </w:r>
          </w:p>
        </w:tc>
        <w:tc>
          <w:tcPr>
            <w:tcW w:w="804" w:type="dxa"/>
            <w:gridSpan w:val="2"/>
          </w:tcPr>
          <w:p w14:paraId="773684D2"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200</w:t>
            </w:r>
          </w:p>
        </w:tc>
      </w:tr>
      <w:tr w:rsidR="00D4670D" w:rsidRPr="00DC4427" w14:paraId="1B5E68D9" w14:textId="77777777" w:rsidTr="005D5F1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02" w:type="dxa"/>
          </w:tcPr>
          <w:p w14:paraId="69618F34" w14:textId="0F9053AA" w:rsidR="00D4670D" w:rsidRPr="00DC4427" w:rsidRDefault="00D4670D" w:rsidP="00A8565E">
            <w:pPr>
              <w:spacing w:before="60" w:after="60"/>
            </w:pPr>
            <w:r w:rsidRPr="00DC4427">
              <w:t>C: Non-Indigenous</w:t>
            </w:r>
            <w:r w:rsidR="00290011">
              <w:t>/</w:t>
            </w:r>
            <w:r w:rsidR="00290011" w:rsidRPr="00290011">
              <w:t>Aboriginal</w:t>
            </w:r>
            <w:r w:rsidRPr="00DC4427">
              <w:t xml:space="preserve"> apprentices</w:t>
            </w:r>
          </w:p>
        </w:tc>
        <w:tc>
          <w:tcPr>
            <w:tcW w:w="793" w:type="dxa"/>
          </w:tcPr>
          <w:p w14:paraId="5EBFBF37"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w:t>
            </w:r>
          </w:p>
        </w:tc>
        <w:tc>
          <w:tcPr>
            <w:tcW w:w="793" w:type="dxa"/>
          </w:tcPr>
          <w:p w14:paraId="7D1799E9"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100</w:t>
            </w:r>
          </w:p>
        </w:tc>
        <w:tc>
          <w:tcPr>
            <w:tcW w:w="793" w:type="dxa"/>
          </w:tcPr>
          <w:p w14:paraId="0D78864B"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w:t>
            </w:r>
          </w:p>
        </w:tc>
        <w:tc>
          <w:tcPr>
            <w:tcW w:w="796" w:type="dxa"/>
          </w:tcPr>
          <w:p w14:paraId="63C4AE74"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100</w:t>
            </w:r>
          </w:p>
        </w:tc>
        <w:tc>
          <w:tcPr>
            <w:tcW w:w="794" w:type="dxa"/>
          </w:tcPr>
          <w:p w14:paraId="0B6595B9"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2</w:t>
            </w:r>
          </w:p>
        </w:tc>
        <w:tc>
          <w:tcPr>
            <w:tcW w:w="794" w:type="dxa"/>
          </w:tcPr>
          <w:p w14:paraId="532D9E2B"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200</w:t>
            </w:r>
          </w:p>
        </w:tc>
        <w:tc>
          <w:tcPr>
            <w:tcW w:w="794" w:type="dxa"/>
          </w:tcPr>
          <w:p w14:paraId="1819A7CC"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w:t>
            </w:r>
          </w:p>
        </w:tc>
        <w:tc>
          <w:tcPr>
            <w:tcW w:w="794" w:type="dxa"/>
          </w:tcPr>
          <w:p w14:paraId="2B46FE39"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100</w:t>
            </w:r>
          </w:p>
        </w:tc>
        <w:tc>
          <w:tcPr>
            <w:tcW w:w="794" w:type="dxa"/>
          </w:tcPr>
          <w:p w14:paraId="5D93A4A0"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w:t>
            </w:r>
          </w:p>
        </w:tc>
        <w:tc>
          <w:tcPr>
            <w:tcW w:w="794" w:type="dxa"/>
          </w:tcPr>
          <w:p w14:paraId="041F78C0"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100</w:t>
            </w:r>
          </w:p>
        </w:tc>
        <w:tc>
          <w:tcPr>
            <w:tcW w:w="794" w:type="dxa"/>
          </w:tcPr>
          <w:p w14:paraId="4668236F"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2</w:t>
            </w:r>
          </w:p>
        </w:tc>
        <w:tc>
          <w:tcPr>
            <w:tcW w:w="804" w:type="dxa"/>
            <w:gridSpan w:val="2"/>
          </w:tcPr>
          <w:p w14:paraId="24243051"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200</w:t>
            </w:r>
          </w:p>
        </w:tc>
      </w:tr>
      <w:tr w:rsidR="00D4670D" w:rsidRPr="00DC4427" w14:paraId="0994EB07" w14:textId="77777777" w:rsidTr="005D5F1B">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02" w:type="dxa"/>
          </w:tcPr>
          <w:p w14:paraId="0FE90302" w14:textId="26760335" w:rsidR="00D4670D" w:rsidRPr="00DC4427" w:rsidRDefault="00D4670D" w:rsidP="00A8565E">
            <w:pPr>
              <w:spacing w:before="60" w:after="60"/>
            </w:pPr>
            <w:r w:rsidRPr="00DC4427">
              <w:t>D: Indigenous</w:t>
            </w:r>
            <w:r>
              <w:t>***</w:t>
            </w:r>
            <w:r w:rsidR="00290011">
              <w:t xml:space="preserve"> </w:t>
            </w:r>
            <w:r w:rsidR="00290011" w:rsidRPr="00290011">
              <w:t>or Aboriginal</w:t>
            </w:r>
            <w:r w:rsidRPr="00DC4427">
              <w:t xml:space="preserve"> apprentices</w:t>
            </w:r>
          </w:p>
        </w:tc>
        <w:tc>
          <w:tcPr>
            <w:tcW w:w="793" w:type="dxa"/>
          </w:tcPr>
          <w:p w14:paraId="792523B6"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w:t>
            </w:r>
          </w:p>
        </w:tc>
        <w:tc>
          <w:tcPr>
            <w:tcW w:w="793" w:type="dxa"/>
          </w:tcPr>
          <w:p w14:paraId="20D801F8"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100</w:t>
            </w:r>
          </w:p>
        </w:tc>
        <w:tc>
          <w:tcPr>
            <w:tcW w:w="793" w:type="dxa"/>
          </w:tcPr>
          <w:p w14:paraId="19D03C85"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w:t>
            </w:r>
          </w:p>
        </w:tc>
        <w:tc>
          <w:tcPr>
            <w:tcW w:w="796" w:type="dxa"/>
          </w:tcPr>
          <w:p w14:paraId="64AE8159"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100</w:t>
            </w:r>
          </w:p>
        </w:tc>
        <w:tc>
          <w:tcPr>
            <w:tcW w:w="794" w:type="dxa"/>
          </w:tcPr>
          <w:p w14:paraId="15A514AB"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2</w:t>
            </w:r>
          </w:p>
        </w:tc>
        <w:tc>
          <w:tcPr>
            <w:tcW w:w="794" w:type="dxa"/>
          </w:tcPr>
          <w:p w14:paraId="791695B8"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200</w:t>
            </w:r>
          </w:p>
        </w:tc>
        <w:tc>
          <w:tcPr>
            <w:tcW w:w="794" w:type="dxa"/>
          </w:tcPr>
          <w:p w14:paraId="727ABD7C"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w:t>
            </w:r>
          </w:p>
        </w:tc>
        <w:tc>
          <w:tcPr>
            <w:tcW w:w="794" w:type="dxa"/>
          </w:tcPr>
          <w:p w14:paraId="69C431CF"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100</w:t>
            </w:r>
          </w:p>
        </w:tc>
        <w:tc>
          <w:tcPr>
            <w:tcW w:w="794" w:type="dxa"/>
          </w:tcPr>
          <w:p w14:paraId="26B7C477"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w:t>
            </w:r>
          </w:p>
        </w:tc>
        <w:tc>
          <w:tcPr>
            <w:tcW w:w="794" w:type="dxa"/>
          </w:tcPr>
          <w:p w14:paraId="72F8E324"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100</w:t>
            </w:r>
          </w:p>
        </w:tc>
        <w:tc>
          <w:tcPr>
            <w:tcW w:w="794" w:type="dxa"/>
          </w:tcPr>
          <w:p w14:paraId="512EDB15"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2</w:t>
            </w:r>
          </w:p>
        </w:tc>
        <w:tc>
          <w:tcPr>
            <w:tcW w:w="804" w:type="dxa"/>
            <w:gridSpan w:val="2"/>
          </w:tcPr>
          <w:p w14:paraId="0D9789FA"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200</w:t>
            </w:r>
          </w:p>
        </w:tc>
      </w:tr>
      <w:tr w:rsidR="00D4670D" w:rsidRPr="00DC4427" w14:paraId="031C5CF3" w14:textId="77777777" w:rsidTr="005D5F1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02" w:type="dxa"/>
          </w:tcPr>
          <w:p w14:paraId="31092FA7" w14:textId="77777777" w:rsidR="00D4670D" w:rsidRPr="00DC4427" w:rsidRDefault="00D4670D" w:rsidP="00A8565E">
            <w:pPr>
              <w:spacing w:before="60" w:after="60"/>
            </w:pPr>
            <w:r w:rsidRPr="00DC4427">
              <w:t xml:space="preserve">E: Total </w:t>
            </w:r>
            <m:oMath>
              <m:r>
                <w:rPr>
                  <w:rFonts w:ascii="Cambria Math" w:hAnsi="Cambria Math"/>
                </w:rPr>
                <m:t>A+B+C+D</m:t>
              </m:r>
            </m:oMath>
          </w:p>
        </w:tc>
        <w:tc>
          <w:tcPr>
            <w:tcW w:w="793" w:type="dxa"/>
          </w:tcPr>
          <w:p w14:paraId="4875F7C7"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4</w:t>
            </w:r>
          </w:p>
        </w:tc>
        <w:tc>
          <w:tcPr>
            <w:tcW w:w="793" w:type="dxa"/>
          </w:tcPr>
          <w:p w14:paraId="70AF6C86"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400</w:t>
            </w:r>
          </w:p>
        </w:tc>
        <w:tc>
          <w:tcPr>
            <w:tcW w:w="793" w:type="dxa"/>
          </w:tcPr>
          <w:p w14:paraId="14E34BB7"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4</w:t>
            </w:r>
          </w:p>
        </w:tc>
        <w:tc>
          <w:tcPr>
            <w:tcW w:w="796" w:type="dxa"/>
          </w:tcPr>
          <w:p w14:paraId="6EDC68D8"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400</w:t>
            </w:r>
          </w:p>
        </w:tc>
        <w:tc>
          <w:tcPr>
            <w:tcW w:w="794" w:type="dxa"/>
          </w:tcPr>
          <w:p w14:paraId="18AF1D9C"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8</w:t>
            </w:r>
          </w:p>
        </w:tc>
        <w:tc>
          <w:tcPr>
            <w:tcW w:w="794" w:type="dxa"/>
          </w:tcPr>
          <w:p w14:paraId="110F95F5"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800</w:t>
            </w:r>
          </w:p>
        </w:tc>
        <w:tc>
          <w:tcPr>
            <w:tcW w:w="794" w:type="dxa"/>
          </w:tcPr>
          <w:p w14:paraId="1DF898E5"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4</w:t>
            </w:r>
          </w:p>
        </w:tc>
        <w:tc>
          <w:tcPr>
            <w:tcW w:w="794" w:type="dxa"/>
          </w:tcPr>
          <w:p w14:paraId="650E4834"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400</w:t>
            </w:r>
          </w:p>
        </w:tc>
        <w:tc>
          <w:tcPr>
            <w:tcW w:w="794" w:type="dxa"/>
          </w:tcPr>
          <w:p w14:paraId="6FF4E9E0"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4</w:t>
            </w:r>
          </w:p>
        </w:tc>
        <w:tc>
          <w:tcPr>
            <w:tcW w:w="794" w:type="dxa"/>
          </w:tcPr>
          <w:p w14:paraId="21BD214D"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400</w:t>
            </w:r>
          </w:p>
        </w:tc>
        <w:tc>
          <w:tcPr>
            <w:tcW w:w="794" w:type="dxa"/>
          </w:tcPr>
          <w:p w14:paraId="6FB3423D"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8</w:t>
            </w:r>
          </w:p>
        </w:tc>
        <w:tc>
          <w:tcPr>
            <w:tcW w:w="804" w:type="dxa"/>
            <w:gridSpan w:val="2"/>
          </w:tcPr>
          <w:p w14:paraId="4B011200" w14:textId="77777777" w:rsidR="00D4670D" w:rsidRPr="00DC4427" w:rsidRDefault="00D4670D" w:rsidP="00A8565E">
            <w:pPr>
              <w:spacing w:before="60" w:after="60"/>
              <w:cnfStyle w:val="000000100000" w:firstRow="0" w:lastRow="0" w:firstColumn="0" w:lastColumn="0" w:oddVBand="0" w:evenVBand="0" w:oddHBand="1" w:evenHBand="0" w:firstRowFirstColumn="0" w:firstRowLastColumn="0" w:lastRowFirstColumn="0" w:lastRowLastColumn="0"/>
            </w:pPr>
            <w:r w:rsidRPr="00DC4427">
              <w:t>800</w:t>
            </w:r>
          </w:p>
        </w:tc>
      </w:tr>
      <w:tr w:rsidR="00D4670D" w:rsidRPr="00DC4427" w14:paraId="27219D98" w14:textId="77777777" w:rsidTr="005D5F1B">
        <w:trPr>
          <w:gridAfter w:val="1"/>
          <w:cnfStyle w:val="000000010000" w:firstRow="0" w:lastRow="0" w:firstColumn="0" w:lastColumn="0" w:oddVBand="0" w:evenVBand="0" w:oddHBand="0" w:evenHBand="1" w:firstRowFirstColumn="0" w:firstRowLastColumn="0" w:lastRowFirstColumn="0" w:lastRowLastColumn="0"/>
          <w:wAfter w:w="10" w:type="dxa"/>
          <w:trHeight w:val="794"/>
        </w:trPr>
        <w:tc>
          <w:tcPr>
            <w:cnfStyle w:val="001000000000" w:firstRow="0" w:lastRow="0" w:firstColumn="1" w:lastColumn="0" w:oddVBand="0" w:evenVBand="0" w:oddHBand="0" w:evenHBand="0" w:firstRowFirstColumn="0" w:firstRowLastColumn="0" w:lastRowFirstColumn="0" w:lastRowLastColumn="0"/>
            <w:tcW w:w="5102" w:type="dxa"/>
          </w:tcPr>
          <w:p w14:paraId="72268CAC" w14:textId="77777777" w:rsidR="00D4670D" w:rsidRPr="00DC4427" w:rsidRDefault="00D4670D" w:rsidP="00A8565E">
            <w:pPr>
              <w:spacing w:before="60" w:after="60"/>
            </w:pPr>
          </w:p>
        </w:tc>
        <w:tc>
          <w:tcPr>
            <w:tcW w:w="3969" w:type="dxa"/>
            <w:gridSpan w:val="5"/>
          </w:tcPr>
          <w:p w14:paraId="4BEF9DBE" w14:textId="60ACA556"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 xml:space="preserve">Indigenous </w:t>
            </w:r>
            <w:r w:rsidR="00290011" w:rsidRPr="00290011">
              <w:t xml:space="preserve">or Aboriginal </w:t>
            </w:r>
            <w:r w:rsidRPr="00DC4427">
              <w:t>Employment Percentage</w:t>
            </w:r>
          </w:p>
          <w:p w14:paraId="42836B26"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 xml:space="preserve"> </w:t>
            </w:r>
            <m:oMath>
              <m:f>
                <m:fPr>
                  <m:ctrlPr>
                    <w:rPr>
                      <w:rFonts w:ascii="Cambria Math" w:hAnsi="Cambria Math"/>
                      <w:i/>
                    </w:rPr>
                  </m:ctrlPr>
                </m:fPr>
                <m:num>
                  <m:r>
                    <w:rPr>
                      <w:rFonts w:ascii="Cambria Math" w:hAnsi="Cambria Math"/>
                    </w:rPr>
                    <m:t>B+D</m:t>
                  </m:r>
                </m:num>
                <m:den>
                  <m:r>
                    <w:rPr>
                      <w:rFonts w:ascii="Cambria Math" w:hAnsi="Cambria Math"/>
                    </w:rPr>
                    <m:t>E</m:t>
                  </m:r>
                </m:den>
              </m:f>
              <m:r>
                <w:rPr>
                  <w:rFonts w:ascii="Cambria Math" w:hAnsi="Cambria Math"/>
                </w:rPr>
                <m:t xml:space="preserve"> ×100</m:t>
              </m:r>
            </m:oMath>
          </w:p>
        </w:tc>
        <w:tc>
          <w:tcPr>
            <w:tcW w:w="794" w:type="dxa"/>
          </w:tcPr>
          <w:p w14:paraId="46B26493"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50%</w:t>
            </w:r>
          </w:p>
        </w:tc>
        <w:tc>
          <w:tcPr>
            <w:tcW w:w="3970" w:type="dxa"/>
            <w:gridSpan w:val="5"/>
          </w:tcPr>
          <w:p w14:paraId="44C93817" w14:textId="5413F840"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 xml:space="preserve">Indigenous </w:t>
            </w:r>
            <w:r w:rsidR="00290011" w:rsidRPr="00290011">
              <w:t xml:space="preserve">or Aboriginal </w:t>
            </w:r>
            <w:r w:rsidRPr="00DC4427">
              <w:t>Employment Percentage</w:t>
            </w:r>
          </w:p>
          <w:p w14:paraId="76799847"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 xml:space="preserve"> </w:t>
            </w:r>
            <m:oMath>
              <m:f>
                <m:fPr>
                  <m:ctrlPr>
                    <w:rPr>
                      <w:rFonts w:ascii="Cambria Math" w:hAnsi="Cambria Math"/>
                      <w:i/>
                    </w:rPr>
                  </m:ctrlPr>
                </m:fPr>
                <m:num>
                  <m:r>
                    <w:rPr>
                      <w:rFonts w:ascii="Cambria Math" w:hAnsi="Cambria Math"/>
                    </w:rPr>
                    <m:t>B+D</m:t>
                  </m:r>
                </m:num>
                <m:den>
                  <m:r>
                    <w:rPr>
                      <w:rFonts w:ascii="Cambria Math" w:hAnsi="Cambria Math"/>
                    </w:rPr>
                    <m:t>E</m:t>
                  </m:r>
                </m:den>
              </m:f>
              <m:r>
                <w:rPr>
                  <w:rFonts w:ascii="Cambria Math" w:hAnsi="Cambria Math"/>
                </w:rPr>
                <m:t xml:space="preserve"> ×100</m:t>
              </m:r>
            </m:oMath>
          </w:p>
        </w:tc>
        <w:tc>
          <w:tcPr>
            <w:tcW w:w="794" w:type="dxa"/>
          </w:tcPr>
          <w:p w14:paraId="31D3D866" w14:textId="77777777" w:rsidR="00D4670D" w:rsidRPr="00DC4427" w:rsidRDefault="00D4670D" w:rsidP="00A8565E">
            <w:pPr>
              <w:spacing w:before="60" w:after="60"/>
              <w:cnfStyle w:val="000000010000" w:firstRow="0" w:lastRow="0" w:firstColumn="0" w:lastColumn="0" w:oddVBand="0" w:evenVBand="0" w:oddHBand="0" w:evenHBand="1" w:firstRowFirstColumn="0" w:firstRowLastColumn="0" w:lastRowFirstColumn="0" w:lastRowLastColumn="0"/>
            </w:pPr>
            <w:r w:rsidRPr="00DC4427">
              <w:t>50%</w:t>
            </w:r>
          </w:p>
        </w:tc>
      </w:tr>
    </w:tbl>
    <w:p w14:paraId="4FA79035" w14:textId="77777777" w:rsidR="00D4670D" w:rsidRPr="00892D9C" w:rsidRDefault="00D4670D" w:rsidP="00D4670D">
      <w:pPr>
        <w:spacing w:before="60" w:after="60" w:line="259" w:lineRule="auto"/>
        <w:rPr>
          <w:rFonts w:ascii="Calibri" w:hAnsi="Calibri"/>
        </w:rPr>
      </w:pPr>
      <w:r w:rsidRPr="00892D9C">
        <w:rPr>
          <w:rFonts w:ascii="Calibri" w:hAnsi="Calibri"/>
        </w:rPr>
        <w:t xml:space="preserve">* </w:t>
      </w:r>
      <w:r>
        <w:rPr>
          <w:rFonts w:ascii="Calibri" w:hAnsi="Calibri"/>
        </w:rPr>
        <w:t xml:space="preserve">The ‘IDP Commitment’ must align with the commitments made in the Response Schedule under ‘Local Content’.  Refer to </w:t>
      </w:r>
      <w:r w:rsidRPr="000121B3">
        <w:rPr>
          <w:rFonts w:ascii="Calibri" w:hAnsi="Calibri"/>
        </w:rPr>
        <w:t xml:space="preserve">Conditions of Contract </w:t>
      </w:r>
      <w:r>
        <w:rPr>
          <w:rFonts w:ascii="Calibri" w:hAnsi="Calibri"/>
        </w:rPr>
        <w:t>(</w:t>
      </w:r>
      <w:r w:rsidRPr="000121B3">
        <w:rPr>
          <w:rFonts w:ascii="Calibri" w:hAnsi="Calibri"/>
        </w:rPr>
        <w:t>NPWC NT Edition, Clause 6(e)</w:t>
      </w:r>
      <w:r>
        <w:rPr>
          <w:rFonts w:ascii="Calibri" w:hAnsi="Calibri"/>
        </w:rPr>
        <w:t>).</w:t>
      </w:r>
    </w:p>
    <w:p w14:paraId="6A541FBC" w14:textId="77777777" w:rsidR="00D4670D" w:rsidRDefault="00D4670D" w:rsidP="00D4670D">
      <w:pPr>
        <w:spacing w:before="60" w:after="60" w:line="259" w:lineRule="auto"/>
        <w:rPr>
          <w:rFonts w:ascii="Calibri" w:hAnsi="Calibri"/>
        </w:rPr>
      </w:pPr>
      <w:r>
        <w:rPr>
          <w:rFonts w:ascii="Calibri" w:hAnsi="Calibri"/>
        </w:rPr>
        <w:t>** The ‘Actual Recorded Employment Hours’ can be used in Monthly and End of Project reporting.  This can be blank if works have not commenced.</w:t>
      </w:r>
    </w:p>
    <w:p w14:paraId="38527160" w14:textId="5C656FBC" w:rsidR="00D4670D" w:rsidRPr="00DC4427" w:rsidRDefault="00D4670D" w:rsidP="00D4670D">
      <w:pPr>
        <w:spacing w:before="60" w:after="60" w:line="259" w:lineRule="auto"/>
        <w:rPr>
          <w:rFonts w:ascii="Calibri" w:hAnsi="Calibri"/>
        </w:rPr>
      </w:pPr>
      <w:r>
        <w:rPr>
          <w:rFonts w:ascii="Calibri" w:hAnsi="Calibri"/>
        </w:rPr>
        <w:t xml:space="preserve">*** </w:t>
      </w:r>
      <w:r w:rsidRPr="009F7C0E">
        <w:rPr>
          <w:rFonts w:ascii="Calibri" w:hAnsi="Calibri"/>
        </w:rPr>
        <w:t xml:space="preserve">Indigenous </w:t>
      </w:r>
      <w:r w:rsidR="00290011" w:rsidRPr="00290011">
        <w:rPr>
          <w:rFonts w:ascii="Calibri" w:hAnsi="Calibri"/>
        </w:rPr>
        <w:t xml:space="preserve">or Aboriginal </w:t>
      </w:r>
      <w:r w:rsidRPr="009F7C0E">
        <w:rPr>
          <w:rFonts w:ascii="Calibri" w:hAnsi="Calibri"/>
        </w:rPr>
        <w:t xml:space="preserve">employees must be local Indigenous </w:t>
      </w:r>
      <w:r w:rsidR="00136F4F" w:rsidRPr="00136F4F">
        <w:rPr>
          <w:rFonts w:ascii="Calibri" w:hAnsi="Calibri"/>
        </w:rPr>
        <w:t xml:space="preserve">or Aboriginal </w:t>
      </w:r>
      <w:r w:rsidRPr="009F7C0E">
        <w:rPr>
          <w:rFonts w:ascii="Calibri" w:hAnsi="Calibri"/>
        </w:rPr>
        <w:t xml:space="preserve">persons, i.e. </w:t>
      </w:r>
      <w:r>
        <w:rPr>
          <w:rFonts w:ascii="Calibri" w:hAnsi="Calibri"/>
        </w:rPr>
        <w:t>those who are</w:t>
      </w:r>
      <w:r w:rsidRPr="009F7C0E">
        <w:rPr>
          <w:rFonts w:ascii="Calibri" w:hAnsi="Calibri"/>
        </w:rPr>
        <w:t xml:space="preserve"> resident</w:t>
      </w:r>
      <w:r>
        <w:rPr>
          <w:rFonts w:ascii="Calibri" w:hAnsi="Calibri"/>
        </w:rPr>
        <w:t>s</w:t>
      </w:r>
      <w:r w:rsidRPr="009F7C0E">
        <w:rPr>
          <w:rFonts w:ascii="Calibri" w:hAnsi="Calibri"/>
        </w:rPr>
        <w:t xml:space="preserve"> of the Northern Territory.  Indigenous </w:t>
      </w:r>
      <w:r w:rsidR="00136F4F" w:rsidRPr="00136F4F">
        <w:rPr>
          <w:rFonts w:ascii="Calibri" w:hAnsi="Calibri"/>
        </w:rPr>
        <w:t xml:space="preserve">or Aboriginal </w:t>
      </w:r>
      <w:r w:rsidRPr="009F7C0E">
        <w:rPr>
          <w:rFonts w:ascii="Calibri" w:hAnsi="Calibri"/>
        </w:rPr>
        <w:t>persons who are not residents of the Northern Territory do not count towards Indigenous employment hours.</w:t>
      </w:r>
    </w:p>
    <w:p w14:paraId="4DD42FF0" w14:textId="77777777" w:rsidR="00D4670D" w:rsidRDefault="00D4670D" w:rsidP="00D4670D">
      <w:pPr>
        <w:spacing w:before="60" w:after="60"/>
        <w:rPr>
          <w:rFonts w:cs="Arial"/>
          <w:sz w:val="20"/>
        </w:rPr>
      </w:pPr>
    </w:p>
    <w:p w14:paraId="603FEFA4" w14:textId="52A1D410" w:rsidR="00D4670D" w:rsidRDefault="00C43440" w:rsidP="005D5F1B">
      <w:pPr>
        <w:pStyle w:val="Heading2"/>
      </w:pPr>
      <w:r>
        <w:lastRenderedPageBreak/>
        <w:t xml:space="preserve">Template: </w:t>
      </w:r>
      <w:r w:rsidR="00D4670D" w:rsidRPr="009B6DFB">
        <w:t xml:space="preserve">Appendix B – Indigenous </w:t>
      </w:r>
      <w:r w:rsidR="00136F4F" w:rsidRPr="00136F4F">
        <w:t xml:space="preserve">or Aboriginal </w:t>
      </w:r>
      <w:r w:rsidR="00D4670D" w:rsidRPr="009B6DFB">
        <w:t>Employees Register</w:t>
      </w:r>
    </w:p>
    <w:tbl>
      <w:tblPr>
        <w:tblStyle w:val="NTGTable"/>
        <w:tblW w:w="14459" w:type="dxa"/>
        <w:tblLayout w:type="fixed"/>
        <w:tblLook w:val="04A0" w:firstRow="1" w:lastRow="0" w:firstColumn="1" w:lastColumn="0" w:noHBand="0" w:noVBand="1"/>
        <w:tblCaption w:val="Employee Register"/>
      </w:tblPr>
      <w:tblGrid>
        <w:gridCol w:w="3969"/>
        <w:gridCol w:w="3261"/>
        <w:gridCol w:w="3260"/>
        <w:gridCol w:w="1417"/>
        <w:gridCol w:w="1276"/>
        <w:gridCol w:w="1276"/>
      </w:tblGrid>
      <w:tr w:rsidR="00D4670D" w:rsidRPr="009B6DFB" w14:paraId="0B89BE11" w14:textId="77777777" w:rsidTr="000963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shd w:val="clear" w:color="auto" w:fill="002060"/>
          </w:tcPr>
          <w:p w14:paraId="0FD93E2C" w14:textId="77777777" w:rsidR="00D4670D" w:rsidRPr="00096320" w:rsidRDefault="00D4670D" w:rsidP="00A8565E">
            <w:pPr>
              <w:keepNext/>
              <w:rPr>
                <w:b w:val="0"/>
                <w:color w:val="FFFFFF" w:themeColor="background1"/>
              </w:rPr>
            </w:pPr>
            <w:r w:rsidRPr="00096320">
              <w:rPr>
                <w:color w:val="FFFFFF" w:themeColor="background1"/>
              </w:rPr>
              <w:t>Employee Name*</w:t>
            </w:r>
          </w:p>
        </w:tc>
        <w:tc>
          <w:tcPr>
            <w:tcW w:w="3261" w:type="dxa"/>
            <w:shd w:val="clear" w:color="auto" w:fill="002060"/>
          </w:tcPr>
          <w:p w14:paraId="1C32DE6D" w14:textId="77777777" w:rsidR="00D4670D" w:rsidRPr="00096320" w:rsidRDefault="00D4670D" w:rsidP="00A8565E">
            <w:pPr>
              <w:keepN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Position</w:t>
            </w:r>
          </w:p>
        </w:tc>
        <w:tc>
          <w:tcPr>
            <w:tcW w:w="3260" w:type="dxa"/>
            <w:shd w:val="clear" w:color="auto" w:fill="002060"/>
          </w:tcPr>
          <w:p w14:paraId="668BB72A" w14:textId="77777777" w:rsidR="00D4670D" w:rsidRPr="00096320" w:rsidRDefault="00D4670D" w:rsidP="00A8565E">
            <w:pPr>
              <w:keepN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Employer</w:t>
            </w:r>
          </w:p>
        </w:tc>
        <w:tc>
          <w:tcPr>
            <w:tcW w:w="1417" w:type="dxa"/>
            <w:shd w:val="clear" w:color="auto" w:fill="002060"/>
          </w:tcPr>
          <w:p w14:paraId="18FEAF9C" w14:textId="77777777" w:rsidR="00D4670D" w:rsidRPr="00096320" w:rsidRDefault="00D4670D" w:rsidP="00A8565E">
            <w:pPr>
              <w:keepNext/>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Estimated hours labour</w:t>
            </w:r>
          </w:p>
        </w:tc>
        <w:tc>
          <w:tcPr>
            <w:tcW w:w="1276" w:type="dxa"/>
            <w:shd w:val="clear" w:color="auto" w:fill="002060"/>
          </w:tcPr>
          <w:p w14:paraId="7DA3B5FB" w14:textId="77777777" w:rsidR="00D4670D" w:rsidRPr="00096320" w:rsidRDefault="00D4670D" w:rsidP="00A8565E">
            <w:pPr>
              <w:keepNext/>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Skilled</w:t>
            </w:r>
          </w:p>
        </w:tc>
        <w:tc>
          <w:tcPr>
            <w:tcW w:w="1276" w:type="dxa"/>
            <w:shd w:val="clear" w:color="auto" w:fill="002060"/>
          </w:tcPr>
          <w:p w14:paraId="0C8954E0" w14:textId="77777777" w:rsidR="00D4670D" w:rsidRPr="00096320" w:rsidRDefault="00D4670D" w:rsidP="00A8565E">
            <w:pPr>
              <w:keepNext/>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Unskilled</w:t>
            </w:r>
          </w:p>
        </w:tc>
      </w:tr>
      <w:tr w:rsidR="00D4670D" w:rsidRPr="009B6DFB" w14:paraId="6F67A85C" w14:textId="77777777" w:rsidTr="005D5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E4D377E" w14:textId="77777777" w:rsidR="00D4670D" w:rsidRPr="009B6DFB" w:rsidRDefault="00D4670D" w:rsidP="00A8565E">
            <w:pPr>
              <w:keepNext/>
              <w:spacing w:before="60" w:after="60"/>
            </w:pPr>
            <w:proofErr w:type="spellStart"/>
            <w:r w:rsidRPr="009B6DFB">
              <w:t>Firstname</w:t>
            </w:r>
            <w:proofErr w:type="spellEnd"/>
            <w:r w:rsidRPr="009B6DFB">
              <w:t xml:space="preserve"> </w:t>
            </w:r>
            <w:proofErr w:type="spellStart"/>
            <w:r w:rsidRPr="009B6DFB">
              <w:t>Lastname</w:t>
            </w:r>
            <w:proofErr w:type="spellEnd"/>
          </w:p>
        </w:tc>
        <w:tc>
          <w:tcPr>
            <w:tcW w:w="3261" w:type="dxa"/>
          </w:tcPr>
          <w:p w14:paraId="3356A1C9" w14:textId="77777777" w:rsidR="00D4670D" w:rsidRPr="009B6DFB" w:rsidRDefault="00D4670D" w:rsidP="00A8565E">
            <w:pPr>
              <w:keepNext/>
              <w:spacing w:before="60" w:after="60"/>
              <w:cnfStyle w:val="000000100000" w:firstRow="0" w:lastRow="0" w:firstColumn="0" w:lastColumn="0" w:oddVBand="0" w:evenVBand="0" w:oddHBand="1" w:evenHBand="0" w:firstRowFirstColumn="0" w:firstRowLastColumn="0" w:lastRowFirstColumn="0" w:lastRowLastColumn="0"/>
            </w:pPr>
            <w:r w:rsidRPr="009B6DFB">
              <w:t>Apprentice Carpenter</w:t>
            </w:r>
          </w:p>
        </w:tc>
        <w:tc>
          <w:tcPr>
            <w:tcW w:w="3260" w:type="dxa"/>
          </w:tcPr>
          <w:p w14:paraId="1D895AA9" w14:textId="77777777" w:rsidR="00D4670D" w:rsidRPr="009B6DFB" w:rsidRDefault="00D4670D" w:rsidP="00A8565E">
            <w:pPr>
              <w:keepNext/>
              <w:spacing w:before="60" w:after="60"/>
              <w:cnfStyle w:val="000000100000" w:firstRow="0" w:lastRow="0" w:firstColumn="0" w:lastColumn="0" w:oddVBand="0" w:evenVBand="0" w:oddHBand="1" w:evenHBand="0" w:firstRowFirstColumn="0" w:firstRowLastColumn="0" w:lastRowFirstColumn="0" w:lastRowLastColumn="0"/>
            </w:pPr>
            <w:r w:rsidRPr="009B6DFB">
              <w:t>Principal Contractor</w:t>
            </w:r>
          </w:p>
        </w:tc>
        <w:tc>
          <w:tcPr>
            <w:tcW w:w="1417" w:type="dxa"/>
          </w:tcPr>
          <w:p w14:paraId="3967D98A"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r>
              <w:t>100</w:t>
            </w:r>
          </w:p>
        </w:tc>
        <w:tc>
          <w:tcPr>
            <w:tcW w:w="1276" w:type="dxa"/>
          </w:tcPr>
          <w:p w14:paraId="60115C4C"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r w:rsidRPr="009B6DFB">
              <w:t>X</w:t>
            </w:r>
          </w:p>
        </w:tc>
        <w:tc>
          <w:tcPr>
            <w:tcW w:w="1276" w:type="dxa"/>
          </w:tcPr>
          <w:p w14:paraId="150EAF4C"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p>
        </w:tc>
      </w:tr>
      <w:tr w:rsidR="00D4670D" w:rsidRPr="009B6DFB" w14:paraId="791C2FE7" w14:textId="77777777" w:rsidTr="005D5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6B2C2A3" w14:textId="77777777" w:rsidR="00D4670D" w:rsidRPr="009B6DFB" w:rsidRDefault="00D4670D" w:rsidP="00A8565E">
            <w:pPr>
              <w:keepNext/>
              <w:spacing w:before="60" w:after="60"/>
            </w:pPr>
            <w:proofErr w:type="spellStart"/>
            <w:r w:rsidRPr="009B6DFB">
              <w:t>Firstname</w:t>
            </w:r>
            <w:proofErr w:type="spellEnd"/>
            <w:r w:rsidRPr="009B6DFB">
              <w:t xml:space="preserve"> </w:t>
            </w:r>
            <w:proofErr w:type="spellStart"/>
            <w:r w:rsidRPr="009B6DFB">
              <w:t>Lastname</w:t>
            </w:r>
            <w:proofErr w:type="spellEnd"/>
          </w:p>
        </w:tc>
        <w:tc>
          <w:tcPr>
            <w:tcW w:w="3261" w:type="dxa"/>
          </w:tcPr>
          <w:p w14:paraId="42E1D2BD" w14:textId="77777777" w:rsidR="00D4670D" w:rsidRPr="009B6DFB" w:rsidRDefault="00D4670D" w:rsidP="00A8565E">
            <w:pPr>
              <w:keepNext/>
              <w:spacing w:before="60" w:after="60"/>
              <w:cnfStyle w:val="000000010000" w:firstRow="0" w:lastRow="0" w:firstColumn="0" w:lastColumn="0" w:oddVBand="0" w:evenVBand="0" w:oddHBand="0" w:evenHBand="1" w:firstRowFirstColumn="0" w:firstRowLastColumn="0" w:lastRowFirstColumn="0" w:lastRowLastColumn="0"/>
            </w:pPr>
            <w:r w:rsidRPr="009B6DFB">
              <w:t>Labourer</w:t>
            </w:r>
          </w:p>
        </w:tc>
        <w:tc>
          <w:tcPr>
            <w:tcW w:w="3260" w:type="dxa"/>
          </w:tcPr>
          <w:p w14:paraId="6C5E694F" w14:textId="77777777" w:rsidR="00D4670D" w:rsidRPr="009B6DFB" w:rsidRDefault="00D4670D" w:rsidP="00A8565E">
            <w:pPr>
              <w:keepNext/>
              <w:spacing w:before="60" w:after="60"/>
              <w:cnfStyle w:val="000000010000" w:firstRow="0" w:lastRow="0" w:firstColumn="0" w:lastColumn="0" w:oddVBand="0" w:evenVBand="0" w:oddHBand="0" w:evenHBand="1" w:firstRowFirstColumn="0" w:firstRowLastColumn="0" w:lastRowFirstColumn="0" w:lastRowLastColumn="0"/>
            </w:pPr>
            <w:r w:rsidRPr="009B6DFB">
              <w:t>Principal Contractor</w:t>
            </w:r>
          </w:p>
        </w:tc>
        <w:tc>
          <w:tcPr>
            <w:tcW w:w="1417" w:type="dxa"/>
          </w:tcPr>
          <w:p w14:paraId="7CFAF4EE" w14:textId="77777777" w:rsidR="00D4670D" w:rsidRPr="009B6DFB" w:rsidRDefault="00D4670D" w:rsidP="00A8565E">
            <w:pPr>
              <w:keepNext/>
              <w:spacing w:before="60" w:after="60"/>
              <w:jc w:val="center"/>
              <w:cnfStyle w:val="000000010000" w:firstRow="0" w:lastRow="0" w:firstColumn="0" w:lastColumn="0" w:oddVBand="0" w:evenVBand="0" w:oddHBand="0" w:evenHBand="1" w:firstRowFirstColumn="0" w:firstRowLastColumn="0" w:lastRowFirstColumn="0" w:lastRowLastColumn="0"/>
            </w:pPr>
            <w:r>
              <w:t>100</w:t>
            </w:r>
          </w:p>
        </w:tc>
        <w:tc>
          <w:tcPr>
            <w:tcW w:w="1276" w:type="dxa"/>
          </w:tcPr>
          <w:p w14:paraId="42934AC4" w14:textId="77777777" w:rsidR="00D4670D" w:rsidRPr="009B6DFB" w:rsidRDefault="00D4670D" w:rsidP="00A8565E">
            <w:pPr>
              <w:keepNext/>
              <w:spacing w:before="60" w:after="60"/>
              <w:jc w:val="center"/>
              <w:cnfStyle w:val="000000010000" w:firstRow="0" w:lastRow="0" w:firstColumn="0" w:lastColumn="0" w:oddVBand="0" w:evenVBand="0" w:oddHBand="0" w:evenHBand="1" w:firstRowFirstColumn="0" w:firstRowLastColumn="0" w:lastRowFirstColumn="0" w:lastRowLastColumn="0"/>
            </w:pPr>
          </w:p>
        </w:tc>
        <w:tc>
          <w:tcPr>
            <w:tcW w:w="1276" w:type="dxa"/>
          </w:tcPr>
          <w:p w14:paraId="27A8283B" w14:textId="77777777" w:rsidR="00D4670D" w:rsidRPr="009B6DFB" w:rsidRDefault="00D4670D" w:rsidP="00A8565E">
            <w:pPr>
              <w:keepNext/>
              <w:spacing w:before="60" w:after="60"/>
              <w:jc w:val="center"/>
              <w:cnfStyle w:val="000000010000" w:firstRow="0" w:lastRow="0" w:firstColumn="0" w:lastColumn="0" w:oddVBand="0" w:evenVBand="0" w:oddHBand="0" w:evenHBand="1" w:firstRowFirstColumn="0" w:firstRowLastColumn="0" w:lastRowFirstColumn="0" w:lastRowLastColumn="0"/>
            </w:pPr>
            <w:r w:rsidRPr="009B6DFB">
              <w:t>X</w:t>
            </w:r>
          </w:p>
        </w:tc>
      </w:tr>
      <w:tr w:rsidR="00D4670D" w:rsidRPr="009B6DFB" w14:paraId="79AC4DAA" w14:textId="77777777" w:rsidTr="005D5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966B444" w14:textId="77777777" w:rsidR="00D4670D" w:rsidRPr="009B6DFB" w:rsidRDefault="00D4670D" w:rsidP="00A8565E">
            <w:pPr>
              <w:keepNext/>
              <w:spacing w:before="60" w:after="60"/>
            </w:pPr>
            <w:proofErr w:type="spellStart"/>
            <w:r w:rsidRPr="009B6DFB">
              <w:t>Firstname</w:t>
            </w:r>
            <w:proofErr w:type="spellEnd"/>
            <w:r w:rsidRPr="009B6DFB">
              <w:t xml:space="preserve"> </w:t>
            </w:r>
            <w:proofErr w:type="spellStart"/>
            <w:r w:rsidRPr="009B6DFB">
              <w:t>Lastname</w:t>
            </w:r>
            <w:proofErr w:type="spellEnd"/>
          </w:p>
        </w:tc>
        <w:tc>
          <w:tcPr>
            <w:tcW w:w="3261" w:type="dxa"/>
          </w:tcPr>
          <w:p w14:paraId="041E7E95" w14:textId="77777777" w:rsidR="00D4670D" w:rsidRPr="009B6DFB" w:rsidRDefault="00D4670D" w:rsidP="00A8565E">
            <w:pPr>
              <w:keepNext/>
              <w:spacing w:before="60" w:after="60"/>
              <w:cnfStyle w:val="000000100000" w:firstRow="0" w:lastRow="0" w:firstColumn="0" w:lastColumn="0" w:oddVBand="0" w:evenVBand="0" w:oddHBand="1" w:evenHBand="0" w:firstRowFirstColumn="0" w:firstRowLastColumn="0" w:lastRowFirstColumn="0" w:lastRowLastColumn="0"/>
            </w:pPr>
            <w:r w:rsidRPr="009B6DFB">
              <w:t>Electrician</w:t>
            </w:r>
          </w:p>
        </w:tc>
        <w:tc>
          <w:tcPr>
            <w:tcW w:w="3260" w:type="dxa"/>
          </w:tcPr>
          <w:p w14:paraId="20EAC07F" w14:textId="77777777" w:rsidR="00D4670D" w:rsidRPr="009B6DFB" w:rsidRDefault="00D4670D" w:rsidP="00A8565E">
            <w:pPr>
              <w:keepNext/>
              <w:spacing w:before="60" w:after="60"/>
              <w:cnfStyle w:val="000000100000" w:firstRow="0" w:lastRow="0" w:firstColumn="0" w:lastColumn="0" w:oddVBand="0" w:evenVBand="0" w:oddHBand="1" w:evenHBand="0" w:firstRowFirstColumn="0" w:firstRowLastColumn="0" w:lastRowFirstColumn="0" w:lastRowLastColumn="0"/>
            </w:pPr>
            <w:r w:rsidRPr="009B6DFB">
              <w:t>Sub</w:t>
            </w:r>
            <w:r w:rsidR="006B21C8">
              <w:t>-</w:t>
            </w:r>
            <w:r w:rsidRPr="009B6DFB">
              <w:t>contractor A</w:t>
            </w:r>
          </w:p>
        </w:tc>
        <w:tc>
          <w:tcPr>
            <w:tcW w:w="1417" w:type="dxa"/>
          </w:tcPr>
          <w:p w14:paraId="68E77B9C"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r>
              <w:t>100</w:t>
            </w:r>
          </w:p>
        </w:tc>
        <w:tc>
          <w:tcPr>
            <w:tcW w:w="1276" w:type="dxa"/>
          </w:tcPr>
          <w:p w14:paraId="137E07B6"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r w:rsidRPr="009B6DFB">
              <w:t>X</w:t>
            </w:r>
          </w:p>
        </w:tc>
        <w:tc>
          <w:tcPr>
            <w:tcW w:w="1276" w:type="dxa"/>
          </w:tcPr>
          <w:p w14:paraId="64FA8424"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p>
        </w:tc>
      </w:tr>
      <w:tr w:rsidR="00D4670D" w:rsidRPr="009B6DFB" w14:paraId="06894824" w14:textId="77777777" w:rsidTr="005D5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22C64DF" w14:textId="77777777" w:rsidR="00D4670D" w:rsidRPr="009B6DFB" w:rsidRDefault="00D4670D" w:rsidP="00A8565E">
            <w:pPr>
              <w:keepNext/>
              <w:spacing w:before="60" w:after="60"/>
            </w:pPr>
            <w:proofErr w:type="spellStart"/>
            <w:r w:rsidRPr="009B6DFB">
              <w:t>Firstname</w:t>
            </w:r>
            <w:proofErr w:type="spellEnd"/>
            <w:r w:rsidRPr="009B6DFB">
              <w:t xml:space="preserve"> </w:t>
            </w:r>
            <w:proofErr w:type="spellStart"/>
            <w:r w:rsidRPr="009B6DFB">
              <w:t>Lastname</w:t>
            </w:r>
            <w:proofErr w:type="spellEnd"/>
          </w:p>
        </w:tc>
        <w:tc>
          <w:tcPr>
            <w:tcW w:w="3261" w:type="dxa"/>
          </w:tcPr>
          <w:p w14:paraId="5C26B16D" w14:textId="77777777" w:rsidR="00D4670D" w:rsidRPr="009B6DFB" w:rsidRDefault="00D4670D" w:rsidP="00A8565E">
            <w:pPr>
              <w:keepNext/>
              <w:spacing w:before="60" w:after="60"/>
              <w:cnfStyle w:val="000000010000" w:firstRow="0" w:lastRow="0" w:firstColumn="0" w:lastColumn="0" w:oddVBand="0" w:evenVBand="0" w:oddHBand="0" w:evenHBand="1" w:firstRowFirstColumn="0" w:firstRowLastColumn="0" w:lastRowFirstColumn="0" w:lastRowLastColumn="0"/>
            </w:pPr>
            <w:r w:rsidRPr="009B6DFB">
              <w:t>Apprentice Electrician</w:t>
            </w:r>
          </w:p>
        </w:tc>
        <w:tc>
          <w:tcPr>
            <w:tcW w:w="3260" w:type="dxa"/>
          </w:tcPr>
          <w:p w14:paraId="53718A73" w14:textId="77777777" w:rsidR="00D4670D" w:rsidRPr="009B6DFB" w:rsidRDefault="00D4670D" w:rsidP="00A8565E">
            <w:pPr>
              <w:keepNext/>
              <w:spacing w:before="60" w:after="60"/>
              <w:cnfStyle w:val="000000010000" w:firstRow="0" w:lastRow="0" w:firstColumn="0" w:lastColumn="0" w:oddVBand="0" w:evenVBand="0" w:oddHBand="0" w:evenHBand="1" w:firstRowFirstColumn="0" w:firstRowLastColumn="0" w:lastRowFirstColumn="0" w:lastRowLastColumn="0"/>
            </w:pPr>
            <w:r w:rsidRPr="009B6DFB">
              <w:t>Sub</w:t>
            </w:r>
            <w:r w:rsidR="006B21C8">
              <w:t>-</w:t>
            </w:r>
            <w:r w:rsidRPr="009B6DFB">
              <w:t>contractor A</w:t>
            </w:r>
          </w:p>
        </w:tc>
        <w:tc>
          <w:tcPr>
            <w:tcW w:w="1417" w:type="dxa"/>
          </w:tcPr>
          <w:p w14:paraId="45D92E2D" w14:textId="77777777" w:rsidR="00D4670D" w:rsidRPr="009B6DFB" w:rsidRDefault="00D4670D" w:rsidP="00A8565E">
            <w:pPr>
              <w:keepNext/>
              <w:spacing w:before="60" w:after="60"/>
              <w:jc w:val="center"/>
              <w:cnfStyle w:val="000000010000" w:firstRow="0" w:lastRow="0" w:firstColumn="0" w:lastColumn="0" w:oddVBand="0" w:evenVBand="0" w:oddHBand="0" w:evenHBand="1" w:firstRowFirstColumn="0" w:firstRowLastColumn="0" w:lastRowFirstColumn="0" w:lastRowLastColumn="0"/>
            </w:pPr>
            <w:r>
              <w:t>100</w:t>
            </w:r>
          </w:p>
        </w:tc>
        <w:tc>
          <w:tcPr>
            <w:tcW w:w="1276" w:type="dxa"/>
          </w:tcPr>
          <w:p w14:paraId="37CD4A5E" w14:textId="77777777" w:rsidR="00D4670D" w:rsidRPr="009B6DFB" w:rsidRDefault="00D4670D" w:rsidP="00A8565E">
            <w:pPr>
              <w:keepNext/>
              <w:spacing w:before="60" w:after="60"/>
              <w:jc w:val="center"/>
              <w:cnfStyle w:val="000000010000" w:firstRow="0" w:lastRow="0" w:firstColumn="0" w:lastColumn="0" w:oddVBand="0" w:evenVBand="0" w:oddHBand="0" w:evenHBand="1" w:firstRowFirstColumn="0" w:firstRowLastColumn="0" w:lastRowFirstColumn="0" w:lastRowLastColumn="0"/>
            </w:pPr>
            <w:r w:rsidRPr="009B6DFB">
              <w:t>X</w:t>
            </w:r>
          </w:p>
        </w:tc>
        <w:tc>
          <w:tcPr>
            <w:tcW w:w="1276" w:type="dxa"/>
          </w:tcPr>
          <w:p w14:paraId="59AABFB4" w14:textId="77777777" w:rsidR="00D4670D" w:rsidRPr="009B6DFB" w:rsidRDefault="00D4670D" w:rsidP="00A8565E">
            <w:pPr>
              <w:keepNext/>
              <w:spacing w:before="60" w:after="60"/>
              <w:jc w:val="center"/>
              <w:cnfStyle w:val="000000010000" w:firstRow="0" w:lastRow="0" w:firstColumn="0" w:lastColumn="0" w:oddVBand="0" w:evenVBand="0" w:oddHBand="0" w:evenHBand="1" w:firstRowFirstColumn="0" w:firstRowLastColumn="0" w:lastRowFirstColumn="0" w:lastRowLastColumn="0"/>
            </w:pPr>
          </w:p>
        </w:tc>
      </w:tr>
      <w:tr w:rsidR="00D4670D" w:rsidRPr="009B6DFB" w14:paraId="5F1045DE" w14:textId="77777777" w:rsidTr="005D5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BA14832" w14:textId="77777777" w:rsidR="00D4670D" w:rsidRPr="009B6DFB" w:rsidRDefault="00D4670D" w:rsidP="00A8565E">
            <w:pPr>
              <w:keepNext/>
              <w:spacing w:before="60" w:after="60"/>
            </w:pPr>
            <w:proofErr w:type="spellStart"/>
            <w:r w:rsidRPr="009B6DFB">
              <w:t>Firstname</w:t>
            </w:r>
            <w:proofErr w:type="spellEnd"/>
            <w:r w:rsidRPr="009B6DFB">
              <w:t xml:space="preserve"> </w:t>
            </w:r>
            <w:proofErr w:type="spellStart"/>
            <w:r w:rsidRPr="009B6DFB">
              <w:t>Lastname</w:t>
            </w:r>
            <w:proofErr w:type="spellEnd"/>
          </w:p>
        </w:tc>
        <w:tc>
          <w:tcPr>
            <w:tcW w:w="3261" w:type="dxa"/>
          </w:tcPr>
          <w:p w14:paraId="555B8C11" w14:textId="77777777" w:rsidR="00D4670D" w:rsidRPr="009B6DFB" w:rsidRDefault="00D4670D" w:rsidP="00A8565E">
            <w:pPr>
              <w:keepNext/>
              <w:spacing w:before="60" w:after="60"/>
              <w:cnfStyle w:val="000000100000" w:firstRow="0" w:lastRow="0" w:firstColumn="0" w:lastColumn="0" w:oddVBand="0" w:evenVBand="0" w:oddHBand="1" w:evenHBand="0" w:firstRowFirstColumn="0" w:firstRowLastColumn="0" w:lastRowFirstColumn="0" w:lastRowLastColumn="0"/>
            </w:pPr>
            <w:r w:rsidRPr="009B6DFB">
              <w:t>Labourer</w:t>
            </w:r>
          </w:p>
        </w:tc>
        <w:tc>
          <w:tcPr>
            <w:tcW w:w="3260" w:type="dxa"/>
          </w:tcPr>
          <w:p w14:paraId="34194337" w14:textId="77777777" w:rsidR="00D4670D" w:rsidRPr="009B6DFB" w:rsidRDefault="00D4670D" w:rsidP="00A8565E">
            <w:pPr>
              <w:keepNext/>
              <w:spacing w:before="60" w:after="60"/>
              <w:cnfStyle w:val="000000100000" w:firstRow="0" w:lastRow="0" w:firstColumn="0" w:lastColumn="0" w:oddVBand="0" w:evenVBand="0" w:oddHBand="1" w:evenHBand="0" w:firstRowFirstColumn="0" w:firstRowLastColumn="0" w:lastRowFirstColumn="0" w:lastRowLastColumn="0"/>
            </w:pPr>
            <w:r w:rsidRPr="009B6DFB">
              <w:t>Sub</w:t>
            </w:r>
            <w:r w:rsidR="006B21C8">
              <w:t>-</w:t>
            </w:r>
            <w:r w:rsidRPr="009B6DFB">
              <w:t>contractor B</w:t>
            </w:r>
          </w:p>
        </w:tc>
        <w:tc>
          <w:tcPr>
            <w:tcW w:w="1417" w:type="dxa"/>
          </w:tcPr>
          <w:p w14:paraId="4834630E"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r>
              <w:t>100</w:t>
            </w:r>
          </w:p>
        </w:tc>
        <w:tc>
          <w:tcPr>
            <w:tcW w:w="1276" w:type="dxa"/>
          </w:tcPr>
          <w:p w14:paraId="1CC8F444"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p>
        </w:tc>
        <w:tc>
          <w:tcPr>
            <w:tcW w:w="1276" w:type="dxa"/>
          </w:tcPr>
          <w:p w14:paraId="644FA8EC" w14:textId="77777777" w:rsidR="00D4670D" w:rsidRPr="009B6DFB" w:rsidRDefault="00D4670D" w:rsidP="00A8565E">
            <w:pPr>
              <w:keepNext/>
              <w:spacing w:before="60" w:after="60"/>
              <w:jc w:val="center"/>
              <w:cnfStyle w:val="000000100000" w:firstRow="0" w:lastRow="0" w:firstColumn="0" w:lastColumn="0" w:oddVBand="0" w:evenVBand="0" w:oddHBand="1" w:evenHBand="0" w:firstRowFirstColumn="0" w:firstRowLastColumn="0" w:lastRowFirstColumn="0" w:lastRowLastColumn="0"/>
            </w:pPr>
            <w:r w:rsidRPr="009B6DFB">
              <w:t>X</w:t>
            </w:r>
          </w:p>
        </w:tc>
      </w:tr>
      <w:tr w:rsidR="00D4670D" w:rsidRPr="009B6DFB" w14:paraId="76D305B4" w14:textId="77777777" w:rsidTr="005D5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7" w:type="dxa"/>
            <w:gridSpan w:val="4"/>
          </w:tcPr>
          <w:p w14:paraId="0E553137" w14:textId="77777777" w:rsidR="00D4670D" w:rsidRPr="00096320" w:rsidRDefault="00D4670D" w:rsidP="00A8565E">
            <w:pPr>
              <w:keepNext/>
              <w:spacing w:before="60" w:after="60"/>
              <w:jc w:val="right"/>
            </w:pPr>
            <w:r w:rsidRPr="00096320">
              <w:rPr>
                <w:b/>
              </w:rPr>
              <w:t>Total</w:t>
            </w:r>
          </w:p>
        </w:tc>
        <w:tc>
          <w:tcPr>
            <w:tcW w:w="1276" w:type="dxa"/>
          </w:tcPr>
          <w:p w14:paraId="754DBD1B" w14:textId="77777777" w:rsidR="00D4670D" w:rsidRPr="00096320" w:rsidRDefault="00D4670D" w:rsidP="00A8565E">
            <w:pPr>
              <w:keepNext/>
              <w:spacing w:before="60" w:after="60"/>
              <w:jc w:val="center"/>
              <w:cnfStyle w:val="000000010000" w:firstRow="0" w:lastRow="0" w:firstColumn="0" w:lastColumn="0" w:oddVBand="0" w:evenVBand="0" w:oddHBand="0" w:evenHBand="1" w:firstRowFirstColumn="0" w:firstRowLastColumn="0" w:lastRowFirstColumn="0" w:lastRowLastColumn="0"/>
            </w:pPr>
            <w:r w:rsidRPr="00096320">
              <w:t>3</w:t>
            </w:r>
          </w:p>
        </w:tc>
        <w:tc>
          <w:tcPr>
            <w:tcW w:w="1276" w:type="dxa"/>
          </w:tcPr>
          <w:p w14:paraId="425CA281" w14:textId="77777777" w:rsidR="00D4670D" w:rsidRPr="00BC6F76" w:rsidRDefault="00D4670D" w:rsidP="00A8565E">
            <w:pPr>
              <w:keepNext/>
              <w:spacing w:before="60" w:after="60"/>
              <w:jc w:val="center"/>
              <w:cnfStyle w:val="000000010000" w:firstRow="0" w:lastRow="0" w:firstColumn="0" w:lastColumn="0" w:oddVBand="0" w:evenVBand="0" w:oddHBand="0" w:evenHBand="1" w:firstRowFirstColumn="0" w:firstRowLastColumn="0" w:lastRowFirstColumn="0" w:lastRowLastColumn="0"/>
            </w:pPr>
            <w:r w:rsidRPr="00BC6F76">
              <w:t>2</w:t>
            </w:r>
          </w:p>
        </w:tc>
      </w:tr>
    </w:tbl>
    <w:p w14:paraId="188EB83D" w14:textId="77777777" w:rsidR="00D4670D" w:rsidRPr="00892D9C" w:rsidRDefault="00D4670D" w:rsidP="00D4670D">
      <w:pPr>
        <w:spacing w:before="60" w:after="60" w:line="259" w:lineRule="auto"/>
        <w:rPr>
          <w:rFonts w:ascii="Calibri" w:hAnsi="Calibri"/>
        </w:rPr>
      </w:pPr>
      <w:r w:rsidRPr="00892D9C">
        <w:rPr>
          <w:rFonts w:ascii="Calibri" w:hAnsi="Calibri"/>
        </w:rPr>
        <w:t>* If employees</w:t>
      </w:r>
      <w:r>
        <w:rPr>
          <w:rFonts w:ascii="Calibri" w:hAnsi="Calibri"/>
        </w:rPr>
        <w:t xml:space="preserve"> are yet to be recruited, vacant positions can be nominated as ‘TBA’.</w:t>
      </w:r>
    </w:p>
    <w:p w14:paraId="363EBABA" w14:textId="58CCD586" w:rsidR="00D4670D" w:rsidRPr="009B6DFB" w:rsidRDefault="00C43440" w:rsidP="005D5F1B">
      <w:pPr>
        <w:pStyle w:val="Heading2"/>
      </w:pPr>
      <w:r>
        <w:t xml:space="preserve">Template: </w:t>
      </w:r>
      <w:r w:rsidR="00D4670D" w:rsidRPr="009B6DFB">
        <w:t xml:space="preserve">Appendix C – </w:t>
      </w:r>
      <w:r w:rsidR="00D4670D">
        <w:t xml:space="preserve">Indigenous </w:t>
      </w:r>
      <w:r w:rsidR="00136F4F" w:rsidRPr="00136F4F">
        <w:t xml:space="preserve">or Aboriginal </w:t>
      </w:r>
      <w:r w:rsidR="00D4670D" w:rsidRPr="009B6DFB">
        <w:t>Apprentices and Trainees Register</w:t>
      </w:r>
    </w:p>
    <w:tbl>
      <w:tblPr>
        <w:tblStyle w:val="NTGTable"/>
        <w:tblW w:w="14459" w:type="dxa"/>
        <w:tblLayout w:type="fixed"/>
        <w:tblLook w:val="04A0" w:firstRow="1" w:lastRow="0" w:firstColumn="1" w:lastColumn="0" w:noHBand="0" w:noVBand="1"/>
        <w:tblCaption w:val="Trainee register"/>
      </w:tblPr>
      <w:tblGrid>
        <w:gridCol w:w="3969"/>
        <w:gridCol w:w="6521"/>
        <w:gridCol w:w="3969"/>
      </w:tblGrid>
      <w:tr w:rsidR="00D4670D" w:rsidRPr="009B6DFB" w14:paraId="0508CA63" w14:textId="77777777" w:rsidTr="000963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shd w:val="clear" w:color="auto" w:fill="002060"/>
          </w:tcPr>
          <w:p w14:paraId="1F8E3EC0" w14:textId="77777777" w:rsidR="00D4670D" w:rsidRPr="00096320" w:rsidRDefault="00D4670D" w:rsidP="00A8565E">
            <w:pPr>
              <w:keepNext/>
              <w:rPr>
                <w:b w:val="0"/>
                <w:color w:val="FFFFFF" w:themeColor="background1"/>
              </w:rPr>
            </w:pPr>
            <w:r w:rsidRPr="00096320">
              <w:rPr>
                <w:color w:val="FFFFFF" w:themeColor="background1"/>
              </w:rPr>
              <w:t>Employee Name</w:t>
            </w:r>
          </w:p>
        </w:tc>
        <w:tc>
          <w:tcPr>
            <w:tcW w:w="6521" w:type="dxa"/>
            <w:shd w:val="clear" w:color="auto" w:fill="002060"/>
          </w:tcPr>
          <w:p w14:paraId="2F0A02AC" w14:textId="77777777" w:rsidR="00D4670D" w:rsidRPr="00096320" w:rsidRDefault="00D4670D" w:rsidP="00A8565E">
            <w:pPr>
              <w:keepN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Accredited Course* and Course Provider</w:t>
            </w:r>
          </w:p>
        </w:tc>
        <w:tc>
          <w:tcPr>
            <w:tcW w:w="3969" w:type="dxa"/>
            <w:shd w:val="clear" w:color="auto" w:fill="002060"/>
          </w:tcPr>
          <w:p w14:paraId="2E155FCB" w14:textId="77777777" w:rsidR="00D4670D" w:rsidRPr="00096320" w:rsidRDefault="00D4670D" w:rsidP="00A8565E">
            <w:pPr>
              <w:keepN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096320">
              <w:rPr>
                <w:color w:val="FFFFFF" w:themeColor="background1"/>
              </w:rPr>
              <w:t>Employer</w:t>
            </w:r>
          </w:p>
        </w:tc>
      </w:tr>
      <w:tr w:rsidR="00D4670D" w:rsidRPr="009B6DFB" w14:paraId="52089C04" w14:textId="77777777" w:rsidTr="005D5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D48F110" w14:textId="77777777" w:rsidR="00D4670D" w:rsidRPr="009B6DFB" w:rsidRDefault="00D4670D" w:rsidP="00A8565E">
            <w:pPr>
              <w:keepNext/>
              <w:spacing w:before="60" w:after="60"/>
            </w:pPr>
            <w:proofErr w:type="spellStart"/>
            <w:r w:rsidRPr="009B6DFB">
              <w:t>Firstname</w:t>
            </w:r>
            <w:proofErr w:type="spellEnd"/>
            <w:r w:rsidRPr="009B6DFB">
              <w:t xml:space="preserve"> </w:t>
            </w:r>
            <w:proofErr w:type="spellStart"/>
            <w:r w:rsidRPr="009B6DFB">
              <w:t>Lastname</w:t>
            </w:r>
            <w:proofErr w:type="spellEnd"/>
          </w:p>
        </w:tc>
        <w:tc>
          <w:tcPr>
            <w:tcW w:w="6521" w:type="dxa"/>
          </w:tcPr>
          <w:p w14:paraId="3254B606" w14:textId="7B1F3201" w:rsidR="00D4670D" w:rsidRPr="009B6DFB" w:rsidRDefault="00D4670D" w:rsidP="00997763">
            <w:pPr>
              <w:keepNext/>
              <w:spacing w:before="60" w:after="60"/>
              <w:cnfStyle w:val="000000100000" w:firstRow="0" w:lastRow="0" w:firstColumn="0" w:lastColumn="0" w:oddVBand="0" w:evenVBand="0" w:oddHBand="1" w:evenHBand="0" w:firstRowFirstColumn="0" w:firstRowLastColumn="0" w:lastRowFirstColumn="0" w:lastRowLastColumn="0"/>
            </w:pPr>
            <w:r w:rsidRPr="00E73FD3">
              <w:t>Certificate IV in Building and Construction (Site Management)</w:t>
            </w:r>
            <w:r>
              <w:t xml:space="preserve">, </w:t>
            </w:r>
            <w:r w:rsidR="00184AA2">
              <w:t>Charles Darwin University</w:t>
            </w:r>
          </w:p>
        </w:tc>
        <w:tc>
          <w:tcPr>
            <w:tcW w:w="3969" w:type="dxa"/>
          </w:tcPr>
          <w:p w14:paraId="76D7DB65" w14:textId="77777777" w:rsidR="00D4670D" w:rsidRPr="009B6DFB" w:rsidRDefault="00D4670D" w:rsidP="00A8565E">
            <w:pPr>
              <w:keepNext/>
              <w:spacing w:before="60" w:after="60"/>
              <w:cnfStyle w:val="000000100000" w:firstRow="0" w:lastRow="0" w:firstColumn="0" w:lastColumn="0" w:oddVBand="0" w:evenVBand="0" w:oddHBand="1" w:evenHBand="0" w:firstRowFirstColumn="0" w:firstRowLastColumn="0" w:lastRowFirstColumn="0" w:lastRowLastColumn="0"/>
            </w:pPr>
            <w:r w:rsidRPr="009B6DFB">
              <w:t>Principal Contractor</w:t>
            </w:r>
          </w:p>
        </w:tc>
      </w:tr>
      <w:tr w:rsidR="00D4670D" w:rsidRPr="009B6DFB" w14:paraId="33F7561D" w14:textId="77777777" w:rsidTr="005D5F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F5615B4" w14:textId="77777777" w:rsidR="00D4670D" w:rsidRPr="009B6DFB" w:rsidRDefault="00D4670D" w:rsidP="00A8565E">
            <w:pPr>
              <w:keepNext/>
              <w:spacing w:before="60" w:after="60"/>
            </w:pPr>
            <w:proofErr w:type="spellStart"/>
            <w:r w:rsidRPr="009B6DFB">
              <w:t>Firstname</w:t>
            </w:r>
            <w:proofErr w:type="spellEnd"/>
            <w:r w:rsidRPr="009B6DFB">
              <w:t xml:space="preserve"> </w:t>
            </w:r>
            <w:proofErr w:type="spellStart"/>
            <w:r w:rsidRPr="009B6DFB">
              <w:t>Lastname</w:t>
            </w:r>
            <w:proofErr w:type="spellEnd"/>
          </w:p>
        </w:tc>
        <w:tc>
          <w:tcPr>
            <w:tcW w:w="6521" w:type="dxa"/>
          </w:tcPr>
          <w:p w14:paraId="148B627A" w14:textId="76CE4C11" w:rsidR="00D4670D" w:rsidRPr="009B6DFB" w:rsidRDefault="00D4670D" w:rsidP="00997763">
            <w:pPr>
              <w:keepNext/>
              <w:spacing w:before="60" w:after="60"/>
              <w:cnfStyle w:val="000000010000" w:firstRow="0" w:lastRow="0" w:firstColumn="0" w:lastColumn="0" w:oddVBand="0" w:evenVBand="0" w:oddHBand="0" w:evenHBand="1" w:firstRowFirstColumn="0" w:firstRowLastColumn="0" w:lastRowFirstColumn="0" w:lastRowLastColumn="0"/>
            </w:pPr>
            <w:r w:rsidRPr="00E73FD3">
              <w:t>Certific</w:t>
            </w:r>
            <w:r>
              <w:t xml:space="preserve">ate III in Carpentry, </w:t>
            </w:r>
            <w:r w:rsidR="00184AA2">
              <w:t>Charles Darwin University</w:t>
            </w:r>
          </w:p>
        </w:tc>
        <w:tc>
          <w:tcPr>
            <w:tcW w:w="3969" w:type="dxa"/>
          </w:tcPr>
          <w:p w14:paraId="424D8BC1" w14:textId="77777777" w:rsidR="00D4670D" w:rsidRPr="009B6DFB" w:rsidRDefault="00D4670D" w:rsidP="00A8565E">
            <w:pPr>
              <w:keepNext/>
              <w:spacing w:before="60" w:after="60"/>
              <w:cnfStyle w:val="000000010000" w:firstRow="0" w:lastRow="0" w:firstColumn="0" w:lastColumn="0" w:oddVBand="0" w:evenVBand="0" w:oddHBand="0" w:evenHBand="1" w:firstRowFirstColumn="0" w:firstRowLastColumn="0" w:lastRowFirstColumn="0" w:lastRowLastColumn="0"/>
            </w:pPr>
            <w:r w:rsidRPr="009B6DFB">
              <w:t>Sub</w:t>
            </w:r>
            <w:r w:rsidR="006B21C8">
              <w:t>-</w:t>
            </w:r>
            <w:r w:rsidRPr="009B6DFB">
              <w:t>contractor A</w:t>
            </w:r>
          </w:p>
        </w:tc>
      </w:tr>
      <w:tr w:rsidR="00D4670D" w:rsidRPr="009B6DFB" w14:paraId="70526D66" w14:textId="77777777" w:rsidTr="005D5F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2AF58B3" w14:textId="77777777" w:rsidR="00D4670D" w:rsidRPr="009B6DFB" w:rsidRDefault="00D4670D" w:rsidP="00A8565E">
            <w:pPr>
              <w:keepNext/>
              <w:spacing w:before="60" w:after="60"/>
            </w:pPr>
            <w:proofErr w:type="spellStart"/>
            <w:r w:rsidRPr="009B6DFB">
              <w:t>Firstname</w:t>
            </w:r>
            <w:proofErr w:type="spellEnd"/>
            <w:r w:rsidRPr="009B6DFB">
              <w:t xml:space="preserve"> </w:t>
            </w:r>
            <w:proofErr w:type="spellStart"/>
            <w:r w:rsidRPr="009B6DFB">
              <w:t>Lastname</w:t>
            </w:r>
            <w:proofErr w:type="spellEnd"/>
          </w:p>
        </w:tc>
        <w:tc>
          <w:tcPr>
            <w:tcW w:w="6521" w:type="dxa"/>
          </w:tcPr>
          <w:p w14:paraId="0BEA8D6B" w14:textId="6349242E" w:rsidR="00D4670D" w:rsidRPr="009B6DFB" w:rsidRDefault="00D4670D" w:rsidP="00997763">
            <w:pPr>
              <w:keepNext/>
              <w:spacing w:before="60" w:after="60"/>
              <w:cnfStyle w:val="000000100000" w:firstRow="0" w:lastRow="0" w:firstColumn="0" w:lastColumn="0" w:oddVBand="0" w:evenVBand="0" w:oddHBand="1" w:evenHBand="0" w:firstRowFirstColumn="0" w:firstRowLastColumn="0" w:lastRowFirstColumn="0" w:lastRowLastColumn="0"/>
            </w:pPr>
            <w:r w:rsidRPr="00E73FD3">
              <w:t>Certificate III in Wall and Floor Tiling</w:t>
            </w:r>
            <w:r>
              <w:t xml:space="preserve">, </w:t>
            </w:r>
            <w:r w:rsidR="00184AA2">
              <w:t>Charles Darwin University</w:t>
            </w:r>
          </w:p>
        </w:tc>
        <w:tc>
          <w:tcPr>
            <w:tcW w:w="3969" w:type="dxa"/>
          </w:tcPr>
          <w:p w14:paraId="403FF2CD" w14:textId="77777777" w:rsidR="00D4670D" w:rsidRPr="009B6DFB" w:rsidRDefault="00D4670D" w:rsidP="00A8565E">
            <w:pPr>
              <w:keepNext/>
              <w:spacing w:before="60" w:after="60"/>
              <w:cnfStyle w:val="000000100000" w:firstRow="0" w:lastRow="0" w:firstColumn="0" w:lastColumn="0" w:oddVBand="0" w:evenVBand="0" w:oddHBand="1" w:evenHBand="0" w:firstRowFirstColumn="0" w:firstRowLastColumn="0" w:lastRowFirstColumn="0" w:lastRowLastColumn="0"/>
            </w:pPr>
            <w:r w:rsidRPr="009B6DFB">
              <w:t>Sub</w:t>
            </w:r>
            <w:r w:rsidR="006B21C8">
              <w:t>-</w:t>
            </w:r>
            <w:r w:rsidRPr="009B6DFB">
              <w:t xml:space="preserve">contractor </w:t>
            </w:r>
            <w:r>
              <w:t>B</w:t>
            </w:r>
          </w:p>
        </w:tc>
      </w:tr>
    </w:tbl>
    <w:p w14:paraId="67F36F02" w14:textId="77777777" w:rsidR="00184AA2" w:rsidRDefault="00D4670D" w:rsidP="00096320">
      <w:pPr>
        <w:spacing w:after="0"/>
        <w:rPr>
          <w:rFonts w:ascii="Calibri" w:hAnsi="Calibri"/>
        </w:rPr>
      </w:pPr>
      <w:r>
        <w:rPr>
          <w:rFonts w:ascii="Calibri" w:hAnsi="Calibri"/>
        </w:rPr>
        <w:t xml:space="preserve">* </w:t>
      </w:r>
      <w:r w:rsidRPr="007A3BAB">
        <w:rPr>
          <w:rFonts w:ascii="Calibri" w:hAnsi="Calibri"/>
        </w:rPr>
        <w:t>Refer to</w:t>
      </w:r>
      <w:r w:rsidR="00184AA2">
        <w:rPr>
          <w:rFonts w:ascii="Calibri" w:hAnsi="Calibri"/>
        </w:rPr>
        <w:t xml:space="preserve"> </w:t>
      </w:r>
      <w:hyperlink r:id="rId10" w:history="1">
        <w:r w:rsidR="00184AA2" w:rsidRPr="0098320E">
          <w:rPr>
            <w:rStyle w:val="Hyperlink"/>
            <w:rFonts w:ascii="Calibri" w:hAnsi="Calibri"/>
          </w:rPr>
          <w:t>https://nt.gov.au/employ/apprenticeships-and-traineeships/become-an-apprentice-or-trainee/nt-apprenticeships-and-traineeships-database</w:t>
        </w:r>
      </w:hyperlink>
      <w:r w:rsidR="00184AA2">
        <w:rPr>
          <w:rFonts w:ascii="Calibri" w:hAnsi="Calibri"/>
        </w:rPr>
        <w:t xml:space="preserve"> </w:t>
      </w:r>
    </w:p>
    <w:p w14:paraId="253BD479" w14:textId="030A806F" w:rsidR="00203F1C" w:rsidRDefault="00184AA2" w:rsidP="00096320">
      <w:pPr>
        <w:spacing w:after="0"/>
      </w:pPr>
      <w:r>
        <w:rPr>
          <w:rFonts w:ascii="Calibri" w:hAnsi="Calibri"/>
        </w:rPr>
        <w:t>t</w:t>
      </w:r>
      <w:r w:rsidR="00D4670D" w:rsidRPr="007A3BAB">
        <w:rPr>
          <w:rFonts w:ascii="Calibri" w:hAnsi="Calibri"/>
        </w:rPr>
        <w:t>o confirm if apprentice and trainee</w:t>
      </w:r>
      <w:r>
        <w:rPr>
          <w:rFonts w:ascii="Calibri" w:hAnsi="Calibri"/>
        </w:rPr>
        <w:t>.</w:t>
      </w:r>
    </w:p>
    <w:sectPr w:rsidR="00203F1C" w:rsidSect="001B0462">
      <w:headerReference w:type="default" r:id="rId11"/>
      <w:footerReference w:type="default" r:id="rId12"/>
      <w:headerReference w:type="first" r:id="rId13"/>
      <w:footerReference w:type="first" r:id="rId14"/>
      <w:pgSz w:w="16838" w:h="11906" w:orient="landscape" w:code="9"/>
      <w:pgMar w:top="1134"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E499" w14:textId="77777777" w:rsidR="00380E73" w:rsidRDefault="00380E73" w:rsidP="007332FF">
      <w:r>
        <w:separator/>
      </w:r>
    </w:p>
  </w:endnote>
  <w:endnote w:type="continuationSeparator" w:id="0">
    <w:p w14:paraId="048449B4" w14:textId="77777777" w:rsidR="00380E73" w:rsidRDefault="00380E73"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60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608"/>
      <w:gridCol w:w="993"/>
    </w:tblGrid>
    <w:tr w:rsidR="00A8565E" w:rsidRPr="00132658" w14:paraId="0752131A" w14:textId="77777777" w:rsidTr="00AB0E28">
      <w:trPr>
        <w:cantSplit/>
        <w:trHeight w:hRule="exact" w:val="1400"/>
        <w:tblHeader/>
      </w:trPr>
      <w:tc>
        <w:tcPr>
          <w:tcW w:w="13608" w:type="dxa"/>
          <w:vAlign w:val="center"/>
        </w:tcPr>
        <w:p w14:paraId="1D7F7B16" w14:textId="7D706CD4" w:rsidR="00A8565E" w:rsidRPr="00705C9D" w:rsidRDefault="00A8565E" w:rsidP="00AB0E28">
          <w:pPr>
            <w:pStyle w:val="NTGFooter1items"/>
            <w:ind w:firstLine="3"/>
            <w:rPr>
              <w:rStyle w:val="NTGFooterDepartmentNameChar"/>
              <w:sz w:val="22"/>
            </w:rPr>
          </w:pPr>
          <w:r>
            <w:rPr>
              <w:rStyle w:val="NTGFooterDepartmentofChar"/>
            </w:rPr>
            <w:t xml:space="preserve">DEPARTMENT OF </w:t>
          </w:r>
          <w:r>
            <w:rPr>
              <w:rStyle w:val="NTGFooterDepartmentofChar"/>
              <w:rFonts w:ascii="Arial Black" w:hAnsi="Arial Black"/>
            </w:rPr>
            <w:t>Logistics</w:t>
          </w:r>
          <w:r w:rsidR="009C61E8">
            <w:rPr>
              <w:rStyle w:val="NTGFooterDepartmentofChar"/>
              <w:rFonts w:ascii="Arial Black" w:hAnsi="Arial Black"/>
            </w:rPr>
            <w:t xml:space="preserve"> and Infrastructure</w:t>
          </w:r>
        </w:p>
        <w:p w14:paraId="3EA1B80F" w14:textId="05B163AB" w:rsidR="00A8565E" w:rsidRPr="007B5DA2" w:rsidRDefault="00A8565E" w:rsidP="009C61E8">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A30C01">
            <w:rPr>
              <w:noProof/>
            </w:rPr>
            <w:t>13</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A30C01">
            <w:rPr>
              <w:noProof/>
            </w:rPr>
            <w:t>13</w:t>
          </w:r>
          <w:r>
            <w:rPr>
              <w:noProof/>
            </w:rPr>
            <w:fldChar w:fldCharType="end"/>
          </w:r>
          <w:r w:rsidRPr="007B5DA2">
            <w:tab/>
          </w:r>
          <w:r w:rsidR="009C61E8">
            <w:t xml:space="preserve">18 </w:t>
          </w:r>
          <w:r w:rsidR="002D3B43">
            <w:t>November</w:t>
          </w:r>
          <w:r w:rsidR="009C61E8">
            <w:t xml:space="preserve"> 2024</w:t>
          </w:r>
        </w:p>
      </w:tc>
      <w:tc>
        <w:tcPr>
          <w:tcW w:w="993" w:type="dxa"/>
          <w:vAlign w:val="center"/>
        </w:tcPr>
        <w:p w14:paraId="5D1EF2B6" w14:textId="32F73BF6" w:rsidR="00A8565E" w:rsidRPr="00DC1F0F" w:rsidRDefault="00295844" w:rsidP="00295844">
          <w:pPr>
            <w:spacing w:after="0"/>
            <w:jc w:val="right"/>
            <w:rPr>
              <w:sz w:val="20"/>
            </w:rPr>
          </w:pPr>
          <w:r>
            <w:rPr>
              <w:noProof/>
              <w:sz w:val="20"/>
              <w:lang w:eastAsia="en-AU"/>
            </w:rPr>
            <w:drawing>
              <wp:anchor distT="0" distB="0" distL="114300" distR="114300" simplePos="0" relativeHeight="251658240" behindDoc="0" locked="0" layoutInCell="1" allowOverlap="1" wp14:anchorId="10BF2DE0" wp14:editId="638B2584">
                <wp:simplePos x="0" y="0"/>
                <wp:positionH relativeFrom="column">
                  <wp:posOffset>-748665</wp:posOffset>
                </wp:positionH>
                <wp:positionV relativeFrom="paragraph">
                  <wp:posOffset>-206375</wp:posOffset>
                </wp:positionV>
                <wp:extent cx="1347470" cy="48133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B37DE5" w14:textId="77777777" w:rsidR="00A8565E" w:rsidRPr="00B11C67" w:rsidRDefault="00A8565E" w:rsidP="00B11C67">
    <w:pPr>
      <w:pStyle w:val="Footer"/>
      <w:rPr>
        <w:rStyle w:val="NTGFooter2deptpagenumCha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683" w:type="dxa"/>
      <w:jc w:val="center"/>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13550"/>
      <w:gridCol w:w="2133"/>
    </w:tblGrid>
    <w:tr w:rsidR="00A8565E" w:rsidRPr="00132658" w14:paraId="2A1030E6" w14:textId="77777777" w:rsidTr="0016152B">
      <w:trPr>
        <w:cantSplit/>
        <w:trHeight w:hRule="exact" w:val="1400"/>
        <w:tblHeader/>
        <w:jc w:val="center"/>
      </w:trPr>
      <w:tc>
        <w:tcPr>
          <w:tcW w:w="13550" w:type="dxa"/>
          <w:vAlign w:val="center"/>
        </w:tcPr>
        <w:p w14:paraId="4C2A452B" w14:textId="22D397BF" w:rsidR="00A8565E" w:rsidRPr="00705C9D" w:rsidRDefault="00A8565E" w:rsidP="006E5911">
          <w:pPr>
            <w:pStyle w:val="NTGFooter1items"/>
            <w:rPr>
              <w:rStyle w:val="NTGFooterDepartmentNameChar"/>
            </w:rPr>
          </w:pPr>
          <w:r>
            <w:rPr>
              <w:rStyle w:val="NTGFooterDepartmentofChar"/>
            </w:rPr>
            <w:t xml:space="preserve">DEPARTMENT OF </w:t>
          </w:r>
          <w:r>
            <w:rPr>
              <w:rStyle w:val="NTGFooterDepartmentofChar"/>
              <w:rFonts w:ascii="Arial Black" w:hAnsi="Arial Black"/>
            </w:rPr>
            <w:t>Logistics</w:t>
          </w:r>
          <w:r w:rsidR="009C61E8">
            <w:rPr>
              <w:rStyle w:val="NTGFooterDepartmentofChar"/>
              <w:rFonts w:ascii="Arial Black" w:hAnsi="Arial Black"/>
            </w:rPr>
            <w:t xml:space="preserve"> and Infrastructure</w:t>
          </w:r>
        </w:p>
        <w:p w14:paraId="0CAC5E43" w14:textId="7B2D3342" w:rsidR="00A8565E" w:rsidRPr="007B5DA2" w:rsidRDefault="00A8565E" w:rsidP="009C61E8">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A30C01">
            <w:rPr>
              <w:noProof/>
            </w:rPr>
            <w:t>1</w:t>
          </w:r>
          <w:r w:rsidRPr="007B5DA2">
            <w:fldChar w:fldCharType="end"/>
          </w:r>
          <w:r w:rsidRPr="007B5DA2">
            <w:t xml:space="preserve"> of </w:t>
          </w:r>
          <w:r>
            <w:rPr>
              <w:noProof/>
            </w:rPr>
            <w:fldChar w:fldCharType="begin"/>
          </w:r>
          <w:r>
            <w:rPr>
              <w:noProof/>
            </w:rPr>
            <w:instrText xml:space="preserve"> NUMPAGES  \* Arabic  \* MERGEFORMAT </w:instrText>
          </w:r>
          <w:r>
            <w:rPr>
              <w:noProof/>
            </w:rPr>
            <w:fldChar w:fldCharType="separate"/>
          </w:r>
          <w:r w:rsidR="00A30C01">
            <w:rPr>
              <w:noProof/>
            </w:rPr>
            <w:t>13</w:t>
          </w:r>
          <w:r>
            <w:rPr>
              <w:noProof/>
            </w:rPr>
            <w:fldChar w:fldCharType="end"/>
          </w:r>
          <w:r w:rsidRPr="007B5DA2">
            <w:tab/>
          </w:r>
          <w:r w:rsidR="009C61E8">
            <w:t xml:space="preserve">18 </w:t>
          </w:r>
          <w:r w:rsidR="002D3B43">
            <w:t>November</w:t>
          </w:r>
          <w:r w:rsidR="009C61E8">
            <w:t xml:space="preserve"> 2024</w:t>
          </w:r>
        </w:p>
      </w:tc>
      <w:tc>
        <w:tcPr>
          <w:tcW w:w="2133" w:type="dxa"/>
          <w:vAlign w:val="center"/>
        </w:tcPr>
        <w:p w14:paraId="4BA8E96F" w14:textId="77777777" w:rsidR="00A8565E" w:rsidRPr="001E14EB" w:rsidRDefault="00A8565E" w:rsidP="00B606A1">
          <w:pPr>
            <w:spacing w:after="0"/>
            <w:jc w:val="right"/>
          </w:pPr>
          <w:r>
            <w:rPr>
              <w:noProof/>
              <w:lang w:eastAsia="en-AU"/>
            </w:rPr>
            <w:drawing>
              <wp:inline distT="0" distB="0" distL="0" distR="0" wp14:anchorId="0F07F37B" wp14:editId="3F14633E">
                <wp:extent cx="1346400" cy="479412"/>
                <wp:effectExtent l="0" t="0" r="635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tgcentral.nt.gov.au/sites/files/uploads/images/dcm/logos/ntg-logo/ntg-primary-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400" cy="479412"/>
                        </a:xfrm>
                        <a:prstGeom prst="rect">
                          <a:avLst/>
                        </a:prstGeom>
                        <a:noFill/>
                        <a:ln>
                          <a:noFill/>
                        </a:ln>
                      </pic:spPr>
                    </pic:pic>
                  </a:graphicData>
                </a:graphic>
              </wp:inline>
            </w:drawing>
          </w:r>
        </w:p>
      </w:tc>
    </w:tr>
  </w:tbl>
  <w:p w14:paraId="4A30BEC5" w14:textId="77777777" w:rsidR="00A8565E" w:rsidRPr="00543BD1" w:rsidRDefault="00A8565E" w:rsidP="0016153B">
    <w:pPr>
      <w:pStyle w:val="NoSpacing"/>
      <w:spacing w:after="0"/>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0B5A" w14:textId="77777777" w:rsidR="00380E73" w:rsidRDefault="00380E73" w:rsidP="007332FF">
      <w:r>
        <w:separator/>
      </w:r>
    </w:p>
  </w:footnote>
  <w:footnote w:type="continuationSeparator" w:id="0">
    <w:p w14:paraId="02E98A69" w14:textId="77777777" w:rsidR="00380E73" w:rsidRDefault="00380E73"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14:paraId="4DD2D4C2" w14:textId="0DE27539" w:rsidR="00A8565E" w:rsidRDefault="00A62970" w:rsidP="00AB0E28">
        <w:pPr>
          <w:pStyle w:val="Header"/>
          <w:tabs>
            <w:tab w:val="clear" w:pos="9026"/>
          </w:tabs>
          <w:ind w:right="-31"/>
        </w:pPr>
        <w:r>
          <w:t>Indigenous or Aboriginal development plan (IDP)</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2060"/>
      </w:rPr>
      <w:alias w:val="Title"/>
      <w:tag w:val=""/>
      <w:id w:val="1748683773"/>
      <w:dataBinding w:prefixMappings="xmlns:ns0='http://purl.org/dc/elements/1.1/' xmlns:ns1='http://schemas.openxmlformats.org/package/2006/metadata/core-properties' " w:xpath="/ns1:coreProperties[1]/ns0:title[1]" w:storeItemID="{6C3C8BC8-F283-45AE-878A-BAB7291924A1}"/>
      <w:text/>
    </w:sdtPr>
    <w:sdtEndPr/>
    <w:sdtContent>
      <w:p w14:paraId="55DC0E32" w14:textId="1BA79541" w:rsidR="00A8565E" w:rsidRPr="00096320" w:rsidRDefault="00A62970" w:rsidP="0050530C">
        <w:pPr>
          <w:pStyle w:val="Title"/>
          <w:rPr>
            <w:color w:val="002060"/>
          </w:rPr>
        </w:pPr>
        <w:r w:rsidRPr="00A62970">
          <w:rPr>
            <w:color w:val="002060"/>
          </w:rPr>
          <w:t>Indigenous</w:t>
        </w:r>
        <w:r>
          <w:rPr>
            <w:color w:val="002060"/>
          </w:rPr>
          <w:t xml:space="preserve"> or</w:t>
        </w:r>
        <w:r w:rsidRPr="00A62970">
          <w:rPr>
            <w:color w:val="002060"/>
          </w:rPr>
          <w:t xml:space="preserve"> Aboriginal development plan (IDP)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1959C3"/>
    <w:multiLevelType w:val="hybridMultilevel"/>
    <w:tmpl w:val="B68A6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AD3AFC"/>
    <w:multiLevelType w:val="hybridMultilevel"/>
    <w:tmpl w:val="96D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D2D33"/>
    <w:multiLevelType w:val="hybridMultilevel"/>
    <w:tmpl w:val="8EC23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A1520E7"/>
    <w:multiLevelType w:val="multilevel"/>
    <w:tmpl w:val="4E6AC8F6"/>
    <w:numStyleLink w:val="Number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3BE61945"/>
    <w:multiLevelType w:val="multilevel"/>
    <w:tmpl w:val="3928FD02"/>
    <w:name w:val="NTG Table Bullet List332222222222222222"/>
    <w:numStyleLink w:val="Bullet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4DA908B5"/>
    <w:multiLevelType w:val="hybridMultilevel"/>
    <w:tmpl w:val="96EAF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1DB0492"/>
    <w:multiLevelType w:val="hybridMultilevel"/>
    <w:tmpl w:val="039EFF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842BC6"/>
    <w:multiLevelType w:val="multilevel"/>
    <w:tmpl w:val="0C78A7AC"/>
    <w:numStyleLink w:val="Tablebulletlist"/>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7964C94"/>
    <w:multiLevelType w:val="hybridMultilevel"/>
    <w:tmpl w:val="C5F017CA"/>
    <w:lvl w:ilvl="0" w:tplc="EC889F6A">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A4D7296"/>
    <w:multiLevelType w:val="hybridMultilevel"/>
    <w:tmpl w:val="407ADD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5E4D078F"/>
    <w:multiLevelType w:val="hybridMultilevel"/>
    <w:tmpl w:val="761A3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0880F3D"/>
    <w:multiLevelType w:val="hybridMultilevel"/>
    <w:tmpl w:val="959E7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1107426"/>
    <w:multiLevelType w:val="hybridMultilevel"/>
    <w:tmpl w:val="523A0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5BF1751"/>
    <w:multiLevelType w:val="hybridMultilevel"/>
    <w:tmpl w:val="509C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9262556"/>
    <w:multiLevelType w:val="multilevel"/>
    <w:tmpl w:val="3E5E177A"/>
    <w:name w:val="NTG Table Bullet List3322222222222222"/>
    <w:numStyleLink w:val="Tablenumberlist"/>
  </w:abstractNum>
  <w:abstractNum w:abstractNumId="69"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6" w15:restartNumberingAfterBreak="0">
    <w:nsid w:val="7F4D78DB"/>
    <w:multiLevelType w:val="hybridMultilevel"/>
    <w:tmpl w:val="9328F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32382423">
    <w:abstractNumId w:val="32"/>
  </w:num>
  <w:num w:numId="2" w16cid:durableId="706178717">
    <w:abstractNumId w:val="21"/>
  </w:num>
  <w:num w:numId="3" w16cid:durableId="1771463767">
    <w:abstractNumId w:val="74"/>
  </w:num>
  <w:num w:numId="4" w16cid:durableId="1785154582">
    <w:abstractNumId w:val="40"/>
  </w:num>
  <w:num w:numId="5" w16cid:durableId="220023917">
    <w:abstractNumId w:val="26"/>
  </w:num>
  <w:num w:numId="6" w16cid:durableId="235020220">
    <w:abstractNumId w:val="15"/>
  </w:num>
  <w:num w:numId="7" w16cid:durableId="1803763740">
    <w:abstractNumId w:val="47"/>
  </w:num>
  <w:num w:numId="8" w16cid:durableId="1115365954">
    <w:abstractNumId w:val="24"/>
  </w:num>
  <w:num w:numId="9" w16cid:durableId="372117968">
    <w:abstractNumId w:val="55"/>
  </w:num>
  <w:num w:numId="10" w16cid:durableId="905913731">
    <w:abstractNumId w:val="20"/>
  </w:num>
  <w:num w:numId="11" w16cid:durableId="2086612709">
    <w:abstractNumId w:val="64"/>
  </w:num>
  <w:num w:numId="12" w16cid:durableId="533081892">
    <w:abstractNumId w:val="17"/>
  </w:num>
  <w:num w:numId="13" w16cid:durableId="1931545915">
    <w:abstractNumId w:val="1"/>
  </w:num>
  <w:num w:numId="14" w16cid:durableId="565457292">
    <w:abstractNumId w:val="62"/>
  </w:num>
  <w:num w:numId="15" w16cid:durableId="494566182">
    <w:abstractNumId w:val="25"/>
  </w:num>
  <w:num w:numId="16" w16cid:durableId="1911308071">
    <w:abstractNumId w:val="63"/>
  </w:num>
  <w:num w:numId="17" w16cid:durableId="648439207">
    <w:abstractNumId w:val="72"/>
  </w:num>
  <w:num w:numId="18" w16cid:durableId="1025791739">
    <w:abstractNumId w:val="54"/>
  </w:num>
  <w:num w:numId="19" w16cid:durableId="1374571898">
    <w:abstractNumId w:val="44"/>
  </w:num>
  <w:num w:numId="20" w16cid:durableId="706754848">
    <w:abstractNumId w:val="49"/>
  </w:num>
  <w:num w:numId="21" w16cid:durableId="275841935">
    <w:abstractNumId w:val="36"/>
  </w:num>
  <w:num w:numId="22" w16cid:durableId="587737436">
    <w:abstractNumId w:val="53"/>
  </w:num>
  <w:num w:numId="23" w16cid:durableId="1736464595">
    <w:abstractNumId w:val="43"/>
  </w:num>
  <w:num w:numId="24" w16cid:durableId="156462510">
    <w:abstractNumId w:val="38"/>
  </w:num>
  <w:num w:numId="25" w16cid:durableId="234517429">
    <w:abstractNumId w:val="34"/>
  </w:num>
  <w:num w:numId="26" w16cid:durableId="138229859">
    <w:abstractNumId w:val="11"/>
  </w:num>
  <w:num w:numId="27" w16cid:durableId="2043944026">
    <w:abstractNumId w:val="73"/>
  </w:num>
  <w:num w:numId="28" w16cid:durableId="1069764673">
    <w:abstractNumId w:val="33"/>
  </w:num>
  <w:num w:numId="29" w16cid:durableId="1025211409">
    <w:abstractNumId w:val="27"/>
  </w:num>
  <w:num w:numId="30" w16cid:durableId="887759639">
    <w:abstractNumId w:val="0"/>
  </w:num>
  <w:num w:numId="31" w16cid:durableId="200939829">
    <w:abstractNumId w:val="37"/>
  </w:num>
  <w:num w:numId="32" w16cid:durableId="402216131">
    <w:abstractNumId w:val="10"/>
  </w:num>
  <w:num w:numId="33" w16cid:durableId="1221867646">
    <w:abstractNumId w:val="65"/>
  </w:num>
  <w:num w:numId="34" w16cid:durableId="616526665">
    <w:abstractNumId w:val="30"/>
  </w:num>
  <w:num w:numId="35" w16cid:durableId="1976520064">
    <w:abstractNumId w:val="46"/>
  </w:num>
  <w:num w:numId="36" w16cid:durableId="1917084153">
    <w:abstractNumId w:val="67"/>
  </w:num>
  <w:num w:numId="37" w16cid:durableId="2058897101">
    <w:abstractNumId w:val="69"/>
  </w:num>
  <w:num w:numId="38" w16cid:durableId="309866768">
    <w:abstractNumId w:val="14"/>
  </w:num>
  <w:num w:numId="39" w16cid:durableId="1213805463">
    <w:abstractNumId w:val="3"/>
  </w:num>
  <w:num w:numId="40" w16cid:durableId="1451196261">
    <w:abstractNumId w:val="66"/>
  </w:num>
  <w:num w:numId="41" w16cid:durableId="63575064">
    <w:abstractNumId w:val="60"/>
  </w:num>
  <w:num w:numId="42" w16cid:durableId="1709911276">
    <w:abstractNumId w:val="56"/>
  </w:num>
  <w:num w:numId="43" w16cid:durableId="925383790">
    <w:abstractNumId w:val="51"/>
  </w:num>
  <w:num w:numId="44" w16cid:durableId="1116605923">
    <w:abstractNumId w:val="76"/>
  </w:num>
  <w:num w:numId="45" w16cid:durableId="85619098">
    <w:abstractNumId w:val="2"/>
  </w:num>
  <w:num w:numId="46" w16cid:durableId="1350134659">
    <w:abstractNumId w:val="59"/>
  </w:num>
  <w:num w:numId="47" w16cid:durableId="674193034">
    <w:abstractNumId w:val="45"/>
  </w:num>
  <w:num w:numId="48" w16cid:durableId="125508662">
    <w:abstractNumId w:val="4"/>
  </w:num>
  <w:num w:numId="49" w16cid:durableId="397284476">
    <w:abstractNumId w:val="42"/>
  </w:num>
  <w:num w:numId="50" w16cid:durableId="1663579818">
    <w:abstractNumId w:val="6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430"/>
    <w:rsid w:val="000008A5"/>
    <w:rsid w:val="00001DDF"/>
    <w:rsid w:val="0000322D"/>
    <w:rsid w:val="000034BD"/>
    <w:rsid w:val="00007670"/>
    <w:rsid w:val="00010665"/>
    <w:rsid w:val="00012767"/>
    <w:rsid w:val="0001702D"/>
    <w:rsid w:val="0002393A"/>
    <w:rsid w:val="00027DB8"/>
    <w:rsid w:val="00031A96"/>
    <w:rsid w:val="000359EA"/>
    <w:rsid w:val="00040BF3"/>
    <w:rsid w:val="0004211C"/>
    <w:rsid w:val="00046C59"/>
    <w:rsid w:val="00050394"/>
    <w:rsid w:val="00051362"/>
    <w:rsid w:val="00051F45"/>
    <w:rsid w:val="00052953"/>
    <w:rsid w:val="0005341A"/>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6320"/>
    <w:rsid w:val="000A4317"/>
    <w:rsid w:val="000A559C"/>
    <w:rsid w:val="000A5D8D"/>
    <w:rsid w:val="000B2CA1"/>
    <w:rsid w:val="000C70F6"/>
    <w:rsid w:val="000D1F29"/>
    <w:rsid w:val="000D2815"/>
    <w:rsid w:val="000D633D"/>
    <w:rsid w:val="000E342B"/>
    <w:rsid w:val="000E5DD2"/>
    <w:rsid w:val="000E61EB"/>
    <w:rsid w:val="000F2958"/>
    <w:rsid w:val="00104E7F"/>
    <w:rsid w:val="00106632"/>
    <w:rsid w:val="0011022F"/>
    <w:rsid w:val="001107D0"/>
    <w:rsid w:val="001137EC"/>
    <w:rsid w:val="00113B18"/>
    <w:rsid w:val="001152F5"/>
    <w:rsid w:val="00117743"/>
    <w:rsid w:val="00117F5B"/>
    <w:rsid w:val="00132658"/>
    <w:rsid w:val="00136F4F"/>
    <w:rsid w:val="00150DC0"/>
    <w:rsid w:val="00156CD4"/>
    <w:rsid w:val="0016152B"/>
    <w:rsid w:val="0016153B"/>
    <w:rsid w:val="00164A3E"/>
    <w:rsid w:val="00166FF6"/>
    <w:rsid w:val="00176123"/>
    <w:rsid w:val="00181620"/>
    <w:rsid w:val="00184AA2"/>
    <w:rsid w:val="001957AD"/>
    <w:rsid w:val="001A2B7F"/>
    <w:rsid w:val="001A3AFD"/>
    <w:rsid w:val="001A496C"/>
    <w:rsid w:val="001B0462"/>
    <w:rsid w:val="001B2B6C"/>
    <w:rsid w:val="001D01C4"/>
    <w:rsid w:val="001D52B0"/>
    <w:rsid w:val="001D5A18"/>
    <w:rsid w:val="001D7CA4"/>
    <w:rsid w:val="001D7D13"/>
    <w:rsid w:val="001E057F"/>
    <w:rsid w:val="001E14EB"/>
    <w:rsid w:val="001F59E6"/>
    <w:rsid w:val="00203F1C"/>
    <w:rsid w:val="00206936"/>
    <w:rsid w:val="00206C6F"/>
    <w:rsid w:val="00206FBD"/>
    <w:rsid w:val="00207746"/>
    <w:rsid w:val="00230031"/>
    <w:rsid w:val="00235C01"/>
    <w:rsid w:val="00240C86"/>
    <w:rsid w:val="00247343"/>
    <w:rsid w:val="002633EE"/>
    <w:rsid w:val="00265C56"/>
    <w:rsid w:val="002716CD"/>
    <w:rsid w:val="00274D4B"/>
    <w:rsid w:val="002806F5"/>
    <w:rsid w:val="00281577"/>
    <w:rsid w:val="00290011"/>
    <w:rsid w:val="002926BC"/>
    <w:rsid w:val="00293A72"/>
    <w:rsid w:val="00295844"/>
    <w:rsid w:val="002A0160"/>
    <w:rsid w:val="002A1E6A"/>
    <w:rsid w:val="002A30C3"/>
    <w:rsid w:val="002A6F6A"/>
    <w:rsid w:val="002A7712"/>
    <w:rsid w:val="002B38F7"/>
    <w:rsid w:val="002B5591"/>
    <w:rsid w:val="002B6AA4"/>
    <w:rsid w:val="002C0A46"/>
    <w:rsid w:val="002C1FE9"/>
    <w:rsid w:val="002D3A57"/>
    <w:rsid w:val="002D3B43"/>
    <w:rsid w:val="002D7D05"/>
    <w:rsid w:val="002E20C8"/>
    <w:rsid w:val="002E4290"/>
    <w:rsid w:val="002E66A6"/>
    <w:rsid w:val="002F0DB1"/>
    <w:rsid w:val="002F20A6"/>
    <w:rsid w:val="002F2885"/>
    <w:rsid w:val="002F45A1"/>
    <w:rsid w:val="002F6035"/>
    <w:rsid w:val="003037F9"/>
    <w:rsid w:val="0030583E"/>
    <w:rsid w:val="00307FE1"/>
    <w:rsid w:val="00314C7F"/>
    <w:rsid w:val="003164BA"/>
    <w:rsid w:val="00317137"/>
    <w:rsid w:val="003231A1"/>
    <w:rsid w:val="003258E6"/>
    <w:rsid w:val="00327119"/>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0E73"/>
    <w:rsid w:val="00390CE3"/>
    <w:rsid w:val="00394876"/>
    <w:rsid w:val="00394AAF"/>
    <w:rsid w:val="00394CE5"/>
    <w:rsid w:val="003A52FE"/>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173F3"/>
    <w:rsid w:val="00426E25"/>
    <w:rsid w:val="00427D9C"/>
    <w:rsid w:val="00427E7E"/>
    <w:rsid w:val="00443B6E"/>
    <w:rsid w:val="00446F22"/>
    <w:rsid w:val="0045420A"/>
    <w:rsid w:val="004554D4"/>
    <w:rsid w:val="00461744"/>
    <w:rsid w:val="00466185"/>
    <w:rsid w:val="00466303"/>
    <w:rsid w:val="004668A7"/>
    <w:rsid w:val="00466D96"/>
    <w:rsid w:val="00467747"/>
    <w:rsid w:val="00473096"/>
    <w:rsid w:val="00473C98"/>
    <w:rsid w:val="00474965"/>
    <w:rsid w:val="00482DF8"/>
    <w:rsid w:val="004864DE"/>
    <w:rsid w:val="0049408B"/>
    <w:rsid w:val="00494BE5"/>
    <w:rsid w:val="004A0EBA"/>
    <w:rsid w:val="004A2538"/>
    <w:rsid w:val="004A5FD1"/>
    <w:rsid w:val="004B0C15"/>
    <w:rsid w:val="004B35EA"/>
    <w:rsid w:val="004B69E4"/>
    <w:rsid w:val="004C5855"/>
    <w:rsid w:val="004C6C39"/>
    <w:rsid w:val="004D075F"/>
    <w:rsid w:val="004D1B76"/>
    <w:rsid w:val="004D344E"/>
    <w:rsid w:val="004E019E"/>
    <w:rsid w:val="004E06EC"/>
    <w:rsid w:val="004E2CB7"/>
    <w:rsid w:val="004F016A"/>
    <w:rsid w:val="004F6A64"/>
    <w:rsid w:val="00500F94"/>
    <w:rsid w:val="00501430"/>
    <w:rsid w:val="00502FB3"/>
    <w:rsid w:val="00503DE9"/>
    <w:rsid w:val="0050530C"/>
    <w:rsid w:val="00505DEA"/>
    <w:rsid w:val="00507782"/>
    <w:rsid w:val="00510CC8"/>
    <w:rsid w:val="00512A04"/>
    <w:rsid w:val="00513DF0"/>
    <w:rsid w:val="005249F5"/>
    <w:rsid w:val="005260F7"/>
    <w:rsid w:val="00543BD1"/>
    <w:rsid w:val="00556113"/>
    <w:rsid w:val="00564C12"/>
    <w:rsid w:val="005654B8"/>
    <w:rsid w:val="005762CC"/>
    <w:rsid w:val="00582D3D"/>
    <w:rsid w:val="00592B94"/>
    <w:rsid w:val="00595386"/>
    <w:rsid w:val="005A47A6"/>
    <w:rsid w:val="005A4AC0"/>
    <w:rsid w:val="005A5FDF"/>
    <w:rsid w:val="005B06D5"/>
    <w:rsid w:val="005B0FB7"/>
    <w:rsid w:val="005B122A"/>
    <w:rsid w:val="005B5AC2"/>
    <w:rsid w:val="005C2833"/>
    <w:rsid w:val="005D5F1B"/>
    <w:rsid w:val="005E144D"/>
    <w:rsid w:val="005E1500"/>
    <w:rsid w:val="005E3A43"/>
    <w:rsid w:val="005F0294"/>
    <w:rsid w:val="005F0B17"/>
    <w:rsid w:val="005F77C7"/>
    <w:rsid w:val="00607CBA"/>
    <w:rsid w:val="00620675"/>
    <w:rsid w:val="00622910"/>
    <w:rsid w:val="00633179"/>
    <w:rsid w:val="006433C3"/>
    <w:rsid w:val="00650F5B"/>
    <w:rsid w:val="00653B5C"/>
    <w:rsid w:val="006670D7"/>
    <w:rsid w:val="006719EA"/>
    <w:rsid w:val="00671F13"/>
    <w:rsid w:val="0067400A"/>
    <w:rsid w:val="006847AD"/>
    <w:rsid w:val="0069114B"/>
    <w:rsid w:val="00692112"/>
    <w:rsid w:val="006A47EF"/>
    <w:rsid w:val="006A756A"/>
    <w:rsid w:val="006B21C8"/>
    <w:rsid w:val="006D65A5"/>
    <w:rsid w:val="006D66F7"/>
    <w:rsid w:val="006E5911"/>
    <w:rsid w:val="00705C9D"/>
    <w:rsid w:val="00705F13"/>
    <w:rsid w:val="00714F1D"/>
    <w:rsid w:val="00715225"/>
    <w:rsid w:val="00720CC6"/>
    <w:rsid w:val="00722DDB"/>
    <w:rsid w:val="00724728"/>
    <w:rsid w:val="00724F98"/>
    <w:rsid w:val="00730B9B"/>
    <w:rsid w:val="0073182E"/>
    <w:rsid w:val="007332FF"/>
    <w:rsid w:val="007408F5"/>
    <w:rsid w:val="00741EAE"/>
    <w:rsid w:val="00747521"/>
    <w:rsid w:val="00755248"/>
    <w:rsid w:val="0076190B"/>
    <w:rsid w:val="0076355D"/>
    <w:rsid w:val="00763A2D"/>
    <w:rsid w:val="007676A4"/>
    <w:rsid w:val="00770555"/>
    <w:rsid w:val="00777795"/>
    <w:rsid w:val="00783A57"/>
    <w:rsid w:val="007841A5"/>
    <w:rsid w:val="00784C92"/>
    <w:rsid w:val="007859CD"/>
    <w:rsid w:val="007907E4"/>
    <w:rsid w:val="00796461"/>
    <w:rsid w:val="007A6A4F"/>
    <w:rsid w:val="007B03F5"/>
    <w:rsid w:val="007B317C"/>
    <w:rsid w:val="007B5C09"/>
    <w:rsid w:val="007B5DA2"/>
    <w:rsid w:val="007C0966"/>
    <w:rsid w:val="007C19E7"/>
    <w:rsid w:val="007C5CFD"/>
    <w:rsid w:val="007C6D9F"/>
    <w:rsid w:val="007D4893"/>
    <w:rsid w:val="007E70CF"/>
    <w:rsid w:val="007E74A4"/>
    <w:rsid w:val="007F263F"/>
    <w:rsid w:val="008015A8"/>
    <w:rsid w:val="0080766E"/>
    <w:rsid w:val="00811169"/>
    <w:rsid w:val="008127C4"/>
    <w:rsid w:val="00815297"/>
    <w:rsid w:val="008170DB"/>
    <w:rsid w:val="00817BA1"/>
    <w:rsid w:val="00823022"/>
    <w:rsid w:val="0082634E"/>
    <w:rsid w:val="008313C4"/>
    <w:rsid w:val="00835434"/>
    <w:rsid w:val="008358C0"/>
    <w:rsid w:val="00842838"/>
    <w:rsid w:val="00854EC1"/>
    <w:rsid w:val="0085797F"/>
    <w:rsid w:val="00857CF1"/>
    <w:rsid w:val="00861DC3"/>
    <w:rsid w:val="00867019"/>
    <w:rsid w:val="008735A9"/>
    <w:rsid w:val="00877D20"/>
    <w:rsid w:val="008818B9"/>
    <w:rsid w:val="00881C48"/>
    <w:rsid w:val="00885B80"/>
    <w:rsid w:val="00885C30"/>
    <w:rsid w:val="00885E9B"/>
    <w:rsid w:val="00886D02"/>
    <w:rsid w:val="00893C96"/>
    <w:rsid w:val="0089500A"/>
    <w:rsid w:val="00897C94"/>
    <w:rsid w:val="008A7C12"/>
    <w:rsid w:val="008B03CE"/>
    <w:rsid w:val="008B3377"/>
    <w:rsid w:val="008B529E"/>
    <w:rsid w:val="008C17FB"/>
    <w:rsid w:val="008C56AD"/>
    <w:rsid w:val="008D1B00"/>
    <w:rsid w:val="008D57B8"/>
    <w:rsid w:val="008E03FC"/>
    <w:rsid w:val="008E510B"/>
    <w:rsid w:val="008E75D8"/>
    <w:rsid w:val="00902B13"/>
    <w:rsid w:val="00911941"/>
    <w:rsid w:val="00925F0F"/>
    <w:rsid w:val="00932F6B"/>
    <w:rsid w:val="009468BC"/>
    <w:rsid w:val="009616DF"/>
    <w:rsid w:val="0096294A"/>
    <w:rsid w:val="00963977"/>
    <w:rsid w:val="009651BE"/>
    <w:rsid w:val="0096535E"/>
    <w:rsid w:val="0096542F"/>
    <w:rsid w:val="00967FA7"/>
    <w:rsid w:val="00971645"/>
    <w:rsid w:val="00977919"/>
    <w:rsid w:val="00983000"/>
    <w:rsid w:val="009870FA"/>
    <w:rsid w:val="009921C3"/>
    <w:rsid w:val="0099551D"/>
    <w:rsid w:val="00997763"/>
    <w:rsid w:val="009A407B"/>
    <w:rsid w:val="009A5897"/>
    <w:rsid w:val="009A5F24"/>
    <w:rsid w:val="009B0B3E"/>
    <w:rsid w:val="009B1913"/>
    <w:rsid w:val="009B6657"/>
    <w:rsid w:val="009C61E8"/>
    <w:rsid w:val="009D0EB5"/>
    <w:rsid w:val="009D14F9"/>
    <w:rsid w:val="009D2B74"/>
    <w:rsid w:val="009D3AFA"/>
    <w:rsid w:val="009D63FF"/>
    <w:rsid w:val="009E175D"/>
    <w:rsid w:val="009E3CC2"/>
    <w:rsid w:val="009E6C5E"/>
    <w:rsid w:val="009E7419"/>
    <w:rsid w:val="009F06BD"/>
    <w:rsid w:val="009F2A4D"/>
    <w:rsid w:val="00A00828"/>
    <w:rsid w:val="00A02F4B"/>
    <w:rsid w:val="00A03290"/>
    <w:rsid w:val="00A07490"/>
    <w:rsid w:val="00A10655"/>
    <w:rsid w:val="00A12B64"/>
    <w:rsid w:val="00A22C38"/>
    <w:rsid w:val="00A25193"/>
    <w:rsid w:val="00A26E80"/>
    <w:rsid w:val="00A30C01"/>
    <w:rsid w:val="00A31AE8"/>
    <w:rsid w:val="00A3739D"/>
    <w:rsid w:val="00A37DDA"/>
    <w:rsid w:val="00A62970"/>
    <w:rsid w:val="00A76790"/>
    <w:rsid w:val="00A8565E"/>
    <w:rsid w:val="00A925EC"/>
    <w:rsid w:val="00A929AA"/>
    <w:rsid w:val="00A92B6B"/>
    <w:rsid w:val="00A92C53"/>
    <w:rsid w:val="00AA541E"/>
    <w:rsid w:val="00AB0E28"/>
    <w:rsid w:val="00AB2BF0"/>
    <w:rsid w:val="00AD0DA4"/>
    <w:rsid w:val="00AD184C"/>
    <w:rsid w:val="00AD4169"/>
    <w:rsid w:val="00AD6BFB"/>
    <w:rsid w:val="00AE25C6"/>
    <w:rsid w:val="00AE306C"/>
    <w:rsid w:val="00AF28C1"/>
    <w:rsid w:val="00B02EF1"/>
    <w:rsid w:val="00B07C97"/>
    <w:rsid w:val="00B11C67"/>
    <w:rsid w:val="00B13822"/>
    <w:rsid w:val="00B15754"/>
    <w:rsid w:val="00B2046E"/>
    <w:rsid w:val="00B20E8B"/>
    <w:rsid w:val="00B2413E"/>
    <w:rsid w:val="00B257E1"/>
    <w:rsid w:val="00B2599A"/>
    <w:rsid w:val="00B27AC4"/>
    <w:rsid w:val="00B343CC"/>
    <w:rsid w:val="00B5084A"/>
    <w:rsid w:val="00B606A1"/>
    <w:rsid w:val="00B614F7"/>
    <w:rsid w:val="00B61B26"/>
    <w:rsid w:val="00B675B2"/>
    <w:rsid w:val="00B72FBB"/>
    <w:rsid w:val="00B81261"/>
    <w:rsid w:val="00B8204E"/>
    <w:rsid w:val="00B8223E"/>
    <w:rsid w:val="00B832AE"/>
    <w:rsid w:val="00B83C5E"/>
    <w:rsid w:val="00B86678"/>
    <w:rsid w:val="00B92F9B"/>
    <w:rsid w:val="00B941B3"/>
    <w:rsid w:val="00B96513"/>
    <w:rsid w:val="00BA1D47"/>
    <w:rsid w:val="00BA56DB"/>
    <w:rsid w:val="00BA66F0"/>
    <w:rsid w:val="00BB04B7"/>
    <w:rsid w:val="00BB2239"/>
    <w:rsid w:val="00BB2AE7"/>
    <w:rsid w:val="00BB6464"/>
    <w:rsid w:val="00BC1BB8"/>
    <w:rsid w:val="00BD7FE1"/>
    <w:rsid w:val="00BE37CA"/>
    <w:rsid w:val="00BE6144"/>
    <w:rsid w:val="00BE635A"/>
    <w:rsid w:val="00BF17E9"/>
    <w:rsid w:val="00BF294D"/>
    <w:rsid w:val="00BF2ABB"/>
    <w:rsid w:val="00BF5099"/>
    <w:rsid w:val="00C10F10"/>
    <w:rsid w:val="00C15D4D"/>
    <w:rsid w:val="00C175DC"/>
    <w:rsid w:val="00C229E9"/>
    <w:rsid w:val="00C30171"/>
    <w:rsid w:val="00C309D8"/>
    <w:rsid w:val="00C43440"/>
    <w:rsid w:val="00C43519"/>
    <w:rsid w:val="00C51537"/>
    <w:rsid w:val="00C52BC3"/>
    <w:rsid w:val="00C6092D"/>
    <w:rsid w:val="00C61AFA"/>
    <w:rsid w:val="00C61D64"/>
    <w:rsid w:val="00C62099"/>
    <w:rsid w:val="00C64EA3"/>
    <w:rsid w:val="00C72867"/>
    <w:rsid w:val="00C75E81"/>
    <w:rsid w:val="00C86609"/>
    <w:rsid w:val="00C92B4C"/>
    <w:rsid w:val="00C954F6"/>
    <w:rsid w:val="00CA6BC5"/>
    <w:rsid w:val="00CC50A0"/>
    <w:rsid w:val="00CC61CD"/>
    <w:rsid w:val="00CD0184"/>
    <w:rsid w:val="00CD5011"/>
    <w:rsid w:val="00CE640F"/>
    <w:rsid w:val="00CE76BC"/>
    <w:rsid w:val="00CE798A"/>
    <w:rsid w:val="00CF540E"/>
    <w:rsid w:val="00CF783F"/>
    <w:rsid w:val="00D02F07"/>
    <w:rsid w:val="00D27EBE"/>
    <w:rsid w:val="00D36A49"/>
    <w:rsid w:val="00D4670D"/>
    <w:rsid w:val="00D517C6"/>
    <w:rsid w:val="00D71D84"/>
    <w:rsid w:val="00D72464"/>
    <w:rsid w:val="00D768EB"/>
    <w:rsid w:val="00D82D1E"/>
    <w:rsid w:val="00D832D9"/>
    <w:rsid w:val="00D83D98"/>
    <w:rsid w:val="00D90F00"/>
    <w:rsid w:val="00D975C0"/>
    <w:rsid w:val="00DA5285"/>
    <w:rsid w:val="00DB191D"/>
    <w:rsid w:val="00DB4F91"/>
    <w:rsid w:val="00DC06BE"/>
    <w:rsid w:val="00DC1F0F"/>
    <w:rsid w:val="00DC3117"/>
    <w:rsid w:val="00DC5DD9"/>
    <w:rsid w:val="00DC6D2D"/>
    <w:rsid w:val="00DC7DD6"/>
    <w:rsid w:val="00DE33B5"/>
    <w:rsid w:val="00DE5E18"/>
    <w:rsid w:val="00DE6993"/>
    <w:rsid w:val="00DF0487"/>
    <w:rsid w:val="00DF5EA4"/>
    <w:rsid w:val="00E02681"/>
    <w:rsid w:val="00E02792"/>
    <w:rsid w:val="00E03133"/>
    <w:rsid w:val="00E034D8"/>
    <w:rsid w:val="00E04CC0"/>
    <w:rsid w:val="00E15816"/>
    <w:rsid w:val="00E160D5"/>
    <w:rsid w:val="00E239FF"/>
    <w:rsid w:val="00E27D7B"/>
    <w:rsid w:val="00E30556"/>
    <w:rsid w:val="00E30981"/>
    <w:rsid w:val="00E32399"/>
    <w:rsid w:val="00E33136"/>
    <w:rsid w:val="00E34D7C"/>
    <w:rsid w:val="00E3723D"/>
    <w:rsid w:val="00E4243F"/>
    <w:rsid w:val="00E44C89"/>
    <w:rsid w:val="00E61BA2"/>
    <w:rsid w:val="00E63864"/>
    <w:rsid w:val="00E6403F"/>
    <w:rsid w:val="00E76057"/>
    <w:rsid w:val="00E770C4"/>
    <w:rsid w:val="00E84C5A"/>
    <w:rsid w:val="00E861DB"/>
    <w:rsid w:val="00E93406"/>
    <w:rsid w:val="00E956C5"/>
    <w:rsid w:val="00E95C39"/>
    <w:rsid w:val="00EA2C39"/>
    <w:rsid w:val="00EA46EC"/>
    <w:rsid w:val="00EB0A3C"/>
    <w:rsid w:val="00EB0A96"/>
    <w:rsid w:val="00EB77F9"/>
    <w:rsid w:val="00EC5769"/>
    <w:rsid w:val="00EC7D00"/>
    <w:rsid w:val="00ED0304"/>
    <w:rsid w:val="00EE38FA"/>
    <w:rsid w:val="00EE3E2C"/>
    <w:rsid w:val="00EE5D23"/>
    <w:rsid w:val="00EE750D"/>
    <w:rsid w:val="00EF3CA4"/>
    <w:rsid w:val="00EF7859"/>
    <w:rsid w:val="00F002F8"/>
    <w:rsid w:val="00F014DA"/>
    <w:rsid w:val="00F02591"/>
    <w:rsid w:val="00F151EA"/>
    <w:rsid w:val="00F53538"/>
    <w:rsid w:val="00F5696E"/>
    <w:rsid w:val="00F60EFF"/>
    <w:rsid w:val="00F61E0C"/>
    <w:rsid w:val="00F67D2D"/>
    <w:rsid w:val="00F860CC"/>
    <w:rsid w:val="00F94398"/>
    <w:rsid w:val="00FA449E"/>
    <w:rsid w:val="00FA5BB6"/>
    <w:rsid w:val="00FB2B56"/>
    <w:rsid w:val="00FC12BF"/>
    <w:rsid w:val="00FC2C60"/>
    <w:rsid w:val="00FC7D25"/>
    <w:rsid w:val="00FD3E6F"/>
    <w:rsid w:val="00FD51B9"/>
    <w:rsid w:val="00FD5849"/>
    <w:rsid w:val="00FE2A39"/>
    <w:rsid w:val="00FE4292"/>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AB5B4"/>
  <w15:docId w15:val="{DF887B35-16E7-4DD8-A718-024E828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D1"/>
  </w:style>
  <w:style w:type="paragraph" w:styleId="Heading1">
    <w:name w:val="heading 1"/>
    <w:basedOn w:val="Normal"/>
    <w:next w:val="Normal"/>
    <w:link w:val="Heading1Char"/>
    <w:uiPriority w:val="1"/>
    <w:qFormat/>
    <w:rsid w:val="00963977"/>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63977"/>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BF294D"/>
    <w:pPr>
      <w:keepNext/>
      <w:keepLines/>
      <w:spacing w:before="240"/>
      <w:outlineLvl w:val="2"/>
    </w:pPr>
    <w:rPr>
      <w:rFonts w:cs="Arial"/>
      <w:b/>
      <w:bCs/>
      <w:sz w:val="24"/>
      <w:szCs w:val="26"/>
    </w:rPr>
  </w:style>
  <w:style w:type="paragraph" w:styleId="Heading4">
    <w:name w:val="heading 4"/>
    <w:basedOn w:val="Normal"/>
    <w:next w:val="Normal"/>
    <w:link w:val="Heading4Char"/>
    <w:uiPriority w:val="1"/>
    <w:qFormat/>
    <w:rsid w:val="00BF294D"/>
    <w:pPr>
      <w:keepNext/>
      <w:keepLines/>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B606A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C52BC3"/>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C52BC3"/>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9"/>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000000"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000000"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9"/>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3D0F63"/>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747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21"/>
    <w:rPr>
      <w:rFonts w:ascii="Segoe UI" w:hAnsi="Segoe UI" w:cs="Segoe UI"/>
      <w:sz w:val="18"/>
      <w:szCs w:val="18"/>
    </w:rPr>
  </w:style>
  <w:style w:type="paragraph" w:styleId="Caption">
    <w:name w:val="caption"/>
    <w:basedOn w:val="Normal"/>
    <w:next w:val="Normal"/>
    <w:uiPriority w:val="35"/>
    <w:unhideWhenUsed/>
    <w:rsid w:val="009651BE"/>
    <w:rPr>
      <w:iCs/>
      <w:sz w:val="20"/>
      <w:szCs w:val="18"/>
    </w:rPr>
  </w:style>
  <w:style w:type="character" w:customStyle="1" w:styleId="DotpointsDCI">
    <w:name w:val="Dot points DCI"/>
    <w:basedOn w:val="DefaultParagraphFont"/>
    <w:rsid w:val="00D4670D"/>
    <w:rPr>
      <w:rFonts w:ascii="Calibri" w:hAnsi="Calibri"/>
    </w:rPr>
  </w:style>
  <w:style w:type="table" w:customStyle="1" w:styleId="TableGrid2">
    <w:name w:val="Table Grid2"/>
    <w:basedOn w:val="TableNormal"/>
    <w:next w:val="TableGrid"/>
    <w:rsid w:val="00D4670D"/>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4670D"/>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47A6"/>
    <w:rPr>
      <w:sz w:val="16"/>
      <w:szCs w:val="16"/>
    </w:rPr>
  </w:style>
  <w:style w:type="paragraph" w:styleId="CommentText">
    <w:name w:val="annotation text"/>
    <w:basedOn w:val="Normal"/>
    <w:link w:val="CommentTextChar"/>
    <w:uiPriority w:val="99"/>
    <w:semiHidden/>
    <w:unhideWhenUsed/>
    <w:rsid w:val="005A47A6"/>
    <w:rPr>
      <w:sz w:val="20"/>
      <w:szCs w:val="20"/>
    </w:rPr>
  </w:style>
  <w:style w:type="character" w:customStyle="1" w:styleId="CommentTextChar">
    <w:name w:val="Comment Text Char"/>
    <w:basedOn w:val="DefaultParagraphFont"/>
    <w:link w:val="CommentText"/>
    <w:uiPriority w:val="99"/>
    <w:semiHidden/>
    <w:rsid w:val="005A47A6"/>
    <w:rPr>
      <w:sz w:val="20"/>
      <w:szCs w:val="20"/>
    </w:rPr>
  </w:style>
  <w:style w:type="paragraph" w:styleId="CommentSubject">
    <w:name w:val="annotation subject"/>
    <w:basedOn w:val="CommentText"/>
    <w:next w:val="CommentText"/>
    <w:link w:val="CommentSubjectChar"/>
    <w:uiPriority w:val="99"/>
    <w:semiHidden/>
    <w:unhideWhenUsed/>
    <w:rsid w:val="005A47A6"/>
    <w:rPr>
      <w:b/>
      <w:bCs/>
    </w:rPr>
  </w:style>
  <w:style w:type="character" w:customStyle="1" w:styleId="CommentSubjectChar">
    <w:name w:val="Comment Subject Char"/>
    <w:basedOn w:val="CommentTextChar"/>
    <w:link w:val="CommentSubject"/>
    <w:uiPriority w:val="99"/>
    <w:semiHidden/>
    <w:rsid w:val="005A47A6"/>
    <w:rPr>
      <w:b/>
      <w:bCs/>
      <w:sz w:val="20"/>
      <w:szCs w:val="20"/>
    </w:rPr>
  </w:style>
  <w:style w:type="character" w:styleId="FollowedHyperlink">
    <w:name w:val="FollowedHyperlink"/>
    <w:basedOn w:val="DefaultParagraphFont"/>
    <w:uiPriority w:val="99"/>
    <w:semiHidden/>
    <w:unhideWhenUsed/>
    <w:rsid w:val="00184AA2"/>
    <w:rPr>
      <w:color w:val="8C4799" w:themeColor="followedHyperlink"/>
      <w:u w:val="single"/>
    </w:rPr>
  </w:style>
  <w:style w:type="paragraph" w:styleId="Revision">
    <w:name w:val="Revision"/>
    <w:hidden/>
    <w:uiPriority w:val="99"/>
    <w:semiHidden/>
    <w:rsid w:val="00CE798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t.gov.au/employ/apprenticeships-and-traineeships/become-an-apprentice-or-trainee/nt-apprenticeships-and-traineeships-database" TargetMode="External"/><Relationship Id="rId4" Type="http://schemas.openxmlformats.org/officeDocument/2006/relationships/styles" Target="styles.xml"/><Relationship Id="rId9" Type="http://schemas.openxmlformats.org/officeDocument/2006/relationships/hyperlink" Target="https://nt.gov.au/industry/procurement/understanding-the-rules/conditions-contract/construction"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amm\AppData\Local\Packages\Microsoft.MicrosoftEdge_8wekyb3d8bbwe\TempState\Downloads\ntg-general-landscape-word-template.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F5C351F-40C0-42E1-9563-743C3AAD3D2A}">
  <ds:schemaRefs>
    <ds:schemaRef ds:uri="http://schemas.openxmlformats.org/officeDocument/2006/bibliography"/>
  </ds:schemaRefs>
</ds:datastoreItem>
</file>

<file path=customXml/itemProps2.xml><?xml version="1.0" encoding="utf-8"?>
<ds:datastoreItem xmlns:ds="http://schemas.openxmlformats.org/officeDocument/2006/customXml" ds:itemID="{B49B5017-9741-474F-91E0-938F89C9F8B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ntg-general-landscape-word-template.dotx</Template>
  <TotalTime>7</TotalTime>
  <Pages>12</Pages>
  <Words>2888</Words>
  <Characters>17244</Characters>
  <Application>Microsoft Office Word</Application>
  <DocSecurity>0</DocSecurity>
  <Lines>574</Lines>
  <Paragraphs>353</Paragraphs>
  <ScaleCrop>false</ScaleCrop>
  <HeadingPairs>
    <vt:vector size="2" baseType="variant">
      <vt:variant>
        <vt:lpstr>Title</vt:lpstr>
      </vt:variant>
      <vt:variant>
        <vt:i4>1</vt:i4>
      </vt:variant>
    </vt:vector>
  </HeadingPairs>
  <TitlesOfParts>
    <vt:vector size="1" baseType="lpstr">
      <vt:lpstr>Indigenous or Aboriginal development plan (IDP)</vt:lpstr>
    </vt:vector>
  </TitlesOfParts>
  <Company>Northern Territory Government</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or Aboriginal development plan (IDP)</dc:title>
  <dc:creator>Northern Territory Government</dc:creator>
  <cp:revision>7</cp:revision>
  <cp:lastPrinted>2022-11-22T00:07:00Z</cp:lastPrinted>
  <dcterms:created xsi:type="dcterms:W3CDTF">2024-11-18T23:24:00Z</dcterms:created>
  <dcterms:modified xsi:type="dcterms:W3CDTF">2024-11-20T00:41:00Z</dcterms:modified>
</cp:coreProperties>
</file>